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22" w:rsidRPr="007B5F22" w:rsidRDefault="007B5F22" w:rsidP="007B5F22">
      <w:pPr>
        <w:spacing w:after="240" w:line="264" w:lineRule="auto"/>
        <w:contextualSpacing/>
        <w:jc w:val="center"/>
        <w:rPr>
          <w:rFonts w:ascii="Calibri" w:eastAsia="+mn-ea" w:hAnsi="Calibri" w:cs="+mn-cs"/>
          <w:b/>
          <w:color w:val="000000"/>
          <w:kern w:val="24"/>
          <w:sz w:val="28"/>
          <w:szCs w:val="28"/>
          <w:u w:val="single"/>
        </w:rPr>
      </w:pPr>
      <w:r>
        <w:rPr>
          <w:rFonts w:ascii="Calibri" w:eastAsia="+mn-ea" w:hAnsi="Calibri" w:cs="+mn-cs"/>
          <w:b/>
          <w:color w:val="000000"/>
          <w:kern w:val="24"/>
          <w:sz w:val="28"/>
          <w:szCs w:val="28"/>
          <w:u w:val="single"/>
        </w:rPr>
        <w:t xml:space="preserve">Teaching Assistant Training </w:t>
      </w:r>
    </w:p>
    <w:p w:rsidR="0048754D" w:rsidRPr="007B5F22" w:rsidRDefault="007B5F22" w:rsidP="007B5F22">
      <w:pPr>
        <w:spacing w:after="240" w:line="264" w:lineRule="auto"/>
        <w:contextualSpacing/>
        <w:jc w:val="center"/>
        <w:rPr>
          <w:rFonts w:ascii="Calibri" w:eastAsia="+mn-ea" w:hAnsi="Calibri" w:cs="+mn-cs"/>
          <w:b/>
          <w:color w:val="000000"/>
          <w:kern w:val="24"/>
          <w:sz w:val="28"/>
          <w:szCs w:val="28"/>
          <w:u w:val="single"/>
        </w:rPr>
      </w:pPr>
      <w:r w:rsidRPr="007B5F22">
        <w:rPr>
          <w:rFonts w:ascii="Calibri" w:eastAsia="+mn-ea" w:hAnsi="Calibri" w:cs="+mn-cs"/>
          <w:b/>
          <w:color w:val="000000"/>
          <w:kern w:val="24"/>
          <w:sz w:val="28"/>
          <w:szCs w:val="28"/>
          <w:u w:val="single"/>
        </w:rPr>
        <w:t>Unit 5: Working with parents</w:t>
      </w:r>
      <w:r>
        <w:rPr>
          <w:rFonts w:ascii="Calibri" w:eastAsia="+mn-ea" w:hAnsi="Calibri" w:cs="+mn-cs"/>
          <w:b/>
          <w:color w:val="000000"/>
          <w:kern w:val="24"/>
          <w:sz w:val="28"/>
          <w:szCs w:val="28"/>
          <w:u w:val="single"/>
        </w:rPr>
        <w:t>.</w:t>
      </w:r>
    </w:p>
    <w:p w:rsidR="0048754D" w:rsidRDefault="0048754D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  <w:u w:val="single"/>
        </w:rPr>
      </w:pPr>
    </w:p>
    <w:p w:rsidR="007B5F22" w:rsidRDefault="007B5F22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  <w:u w:val="single"/>
        </w:rPr>
      </w:pPr>
      <w:r>
        <w:rPr>
          <w:rFonts w:ascii="Calibri" w:eastAsia="+mn-ea" w:hAnsi="Calibri" w:cs="+mn-cs"/>
          <w:color w:val="000000"/>
          <w:kern w:val="24"/>
          <w:sz w:val="26"/>
          <w:szCs w:val="26"/>
          <w:u w:val="single"/>
        </w:rPr>
        <w:t>Helpful websites:</w:t>
      </w:r>
    </w:p>
    <w:p w:rsidR="007B5F22" w:rsidRDefault="007B5F22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  <w:u w:val="single"/>
        </w:rPr>
      </w:pPr>
    </w:p>
    <w:p w:rsidR="0048754D" w:rsidRPr="00C27569" w:rsidRDefault="00D639E2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hyperlink r:id="rId6" w:history="1">
        <w:r w:rsidR="0048754D" w:rsidRPr="00C27569">
          <w:rPr>
            <w:rFonts w:ascii="Calibri" w:eastAsia="+mn-ea" w:hAnsi="Calibri" w:cs="+mn-cs"/>
            <w:color w:val="0000FF"/>
            <w:kern w:val="24"/>
            <w:sz w:val="26"/>
            <w:szCs w:val="26"/>
            <w:u w:val="single"/>
          </w:rPr>
          <w:t>http://eal.britishcouncil.org/teachers/country-information/</w:t>
        </w:r>
      </w:hyperlink>
    </w:p>
    <w:p w:rsidR="0048754D" w:rsidRPr="00C27569" w:rsidRDefault="0048754D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proofErr w:type="gramStart"/>
      <w:r w:rsidRPr="00C27569">
        <w:rPr>
          <w:rFonts w:ascii="Calibri" w:eastAsia="+mn-ea" w:hAnsi="Calibri" w:cs="+mn-cs"/>
          <w:color w:val="000000"/>
          <w:kern w:val="24"/>
          <w:sz w:val="26"/>
          <w:szCs w:val="26"/>
        </w:rPr>
        <w:t>Information on countries and education systems.</w:t>
      </w:r>
      <w:proofErr w:type="gramEnd"/>
    </w:p>
    <w:p w:rsidR="0048754D" w:rsidRPr="00C27569" w:rsidRDefault="0048754D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</w:p>
    <w:p w:rsidR="0048754D" w:rsidRPr="00C27569" w:rsidRDefault="00D639E2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hyperlink r:id="rId7" w:history="1">
        <w:r w:rsidR="0048754D" w:rsidRPr="00C27569">
          <w:rPr>
            <w:rFonts w:ascii="Calibri" w:eastAsia="+mn-ea" w:hAnsi="Calibri" w:cs="+mn-cs"/>
            <w:color w:val="0000FF"/>
            <w:kern w:val="24"/>
            <w:sz w:val="26"/>
            <w:szCs w:val="26"/>
            <w:u w:val="single"/>
          </w:rPr>
          <w:t>http://eal.britishcouncil.org/teachers/language-information/</w:t>
        </w:r>
      </w:hyperlink>
    </w:p>
    <w:p w:rsidR="0048754D" w:rsidRDefault="0048754D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proofErr w:type="gramStart"/>
      <w:r w:rsidRPr="00C27569">
        <w:rPr>
          <w:rFonts w:ascii="Calibri" w:eastAsia="+mn-ea" w:hAnsi="Calibri" w:cs="+mn-cs"/>
          <w:color w:val="000000"/>
          <w:kern w:val="24"/>
          <w:sz w:val="26"/>
          <w:szCs w:val="26"/>
        </w:rPr>
        <w:t>Information on home languages.</w:t>
      </w:r>
      <w:proofErr w:type="gramEnd"/>
    </w:p>
    <w:p w:rsidR="005C2AA3" w:rsidRDefault="005C2AA3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</w:p>
    <w:p w:rsidR="005C2AA3" w:rsidRDefault="00D639E2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hyperlink r:id="rId8" w:history="1">
        <w:r w:rsidR="005C2AA3" w:rsidRPr="00EF6158">
          <w:rPr>
            <w:rStyle w:val="Hyperlink"/>
            <w:rFonts w:ascii="Calibri" w:eastAsia="+mn-ea" w:hAnsi="Calibri" w:cs="+mn-cs"/>
            <w:kern w:val="24"/>
            <w:sz w:val="26"/>
            <w:szCs w:val="26"/>
          </w:rPr>
          <w:t>https://www.babcockldp.co.uk/disadvantaged-vulnerable-learners/emtas/bilingual-resources</w:t>
        </w:r>
      </w:hyperlink>
    </w:p>
    <w:p w:rsidR="005C2AA3" w:rsidRDefault="005C2AA3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r w:rsidRPr="005C2AA3">
        <w:rPr>
          <w:rFonts w:ascii="Calibri" w:eastAsia="+mn-ea" w:hAnsi="Calibri" w:cs="+mn-cs"/>
          <w:color w:val="000000"/>
          <w:kern w:val="24"/>
          <w:sz w:val="26"/>
          <w:szCs w:val="26"/>
        </w:rPr>
        <w:t>Bilingual resources (e.g. Standard letters tran</w:t>
      </w:r>
      <w:r>
        <w:rPr>
          <w:rFonts w:ascii="Calibri" w:eastAsia="+mn-ea" w:hAnsi="Calibri" w:cs="+mn-cs"/>
          <w:color w:val="000000"/>
          <w:kern w:val="24"/>
          <w:sz w:val="26"/>
          <w:szCs w:val="26"/>
        </w:rPr>
        <w:t>slated into different languages).</w:t>
      </w:r>
    </w:p>
    <w:p w:rsidR="005C2AA3" w:rsidRPr="005C2AA3" w:rsidRDefault="005C2AA3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</w:p>
    <w:p w:rsidR="005C2AA3" w:rsidRDefault="00D639E2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hyperlink r:id="rId9" w:history="1">
        <w:r w:rsidR="005C2AA3" w:rsidRPr="00EF6158">
          <w:rPr>
            <w:rStyle w:val="Hyperlink"/>
            <w:rFonts w:ascii="Calibri" w:eastAsia="+mn-ea" w:hAnsi="Calibri" w:cs="+mn-cs"/>
            <w:kern w:val="24"/>
            <w:sz w:val="26"/>
            <w:szCs w:val="26"/>
          </w:rPr>
          <w:t>https://acceal.org.uk/your-childs-home-language/</w:t>
        </w:r>
      </w:hyperlink>
    </w:p>
    <w:p w:rsidR="005C2AA3" w:rsidRDefault="005C2AA3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proofErr w:type="gramStart"/>
      <w:r w:rsidRPr="005C2AA3">
        <w:rPr>
          <w:rFonts w:ascii="Calibri" w:eastAsia="+mn-ea" w:hAnsi="Calibri" w:cs="+mn-cs"/>
          <w:color w:val="000000"/>
          <w:kern w:val="24"/>
          <w:sz w:val="26"/>
          <w:szCs w:val="26"/>
        </w:rPr>
        <w:t>Advice for parent on raising children with more than one language.</w:t>
      </w:r>
      <w:proofErr w:type="gramEnd"/>
      <w:r w:rsidRPr="005C2AA3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</w:t>
      </w:r>
    </w:p>
    <w:p w:rsidR="005C2AA3" w:rsidRPr="005C2AA3" w:rsidRDefault="005C2AA3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</w:p>
    <w:p w:rsidR="005C2AA3" w:rsidRDefault="00D639E2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hyperlink r:id="rId10" w:history="1">
        <w:r w:rsidR="005C2AA3" w:rsidRPr="00EF6158">
          <w:rPr>
            <w:rStyle w:val="Hyperlink"/>
            <w:rFonts w:ascii="Calibri" w:eastAsia="+mn-ea" w:hAnsi="Calibri" w:cs="+mn-cs"/>
            <w:kern w:val="24"/>
            <w:sz w:val="26"/>
            <w:szCs w:val="26"/>
          </w:rPr>
          <w:t>http://www.primaryresources.uk/letters/index.htm</w:t>
        </w:r>
      </w:hyperlink>
    </w:p>
    <w:p w:rsidR="005C2AA3" w:rsidRDefault="005C2AA3" w:rsidP="005C2AA3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proofErr w:type="gramStart"/>
      <w:r w:rsidRPr="005C2AA3">
        <w:rPr>
          <w:rFonts w:ascii="Calibri" w:eastAsia="+mn-ea" w:hAnsi="Calibri" w:cs="+mn-cs"/>
          <w:color w:val="000000"/>
          <w:kern w:val="24"/>
          <w:sz w:val="26"/>
          <w:szCs w:val="26"/>
        </w:rPr>
        <w:t>Website for better communication with parents, who don’t speak English.</w:t>
      </w:r>
      <w:proofErr w:type="gramEnd"/>
      <w:r w:rsidRPr="005C2AA3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  Standard letters translated into different languages.</w:t>
      </w:r>
    </w:p>
    <w:p w:rsidR="00A76111" w:rsidRDefault="00A76111" w:rsidP="0048754D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</w:p>
    <w:p w:rsidR="00A76111" w:rsidRPr="00A76111" w:rsidRDefault="00D639E2" w:rsidP="00A76111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hyperlink r:id="rId11" w:history="1">
        <w:r w:rsidR="00A76111" w:rsidRPr="001739D0">
          <w:rPr>
            <w:rStyle w:val="Hyperlink"/>
            <w:rFonts w:ascii="Calibri" w:eastAsia="+mn-ea" w:hAnsi="Calibri" w:cs="+mn-cs"/>
            <w:kern w:val="24"/>
            <w:sz w:val="26"/>
            <w:szCs w:val="26"/>
          </w:rPr>
          <w:t>http://www.schooleducationgateway.eu/en/pub/resources/toolkitsforschools.htm</w:t>
        </w:r>
      </w:hyperlink>
      <w:r w:rsidR="00A76111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</w:t>
      </w:r>
    </w:p>
    <w:p w:rsidR="00A76111" w:rsidRPr="00C27569" w:rsidRDefault="00A76111" w:rsidP="00A76111">
      <w:pPr>
        <w:spacing w:after="240" w:line="264" w:lineRule="auto"/>
        <w:contextualSpacing/>
        <w:rPr>
          <w:rFonts w:ascii="Calibri" w:eastAsia="+mn-ea" w:hAnsi="Calibri" w:cs="+mn-cs"/>
          <w:color w:val="000000"/>
          <w:kern w:val="24"/>
          <w:sz w:val="26"/>
          <w:szCs w:val="26"/>
        </w:rPr>
      </w:pPr>
      <w:r w:rsidRPr="00A76111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European Toolkit for Schools - Promoting inclusive education and tackling early school leaving. </w:t>
      </w:r>
      <w:proofErr w:type="gramStart"/>
      <w:r w:rsidRPr="00A76111">
        <w:rPr>
          <w:rFonts w:ascii="Calibri" w:eastAsia="+mn-ea" w:hAnsi="Calibri" w:cs="+mn-cs"/>
          <w:color w:val="000000"/>
          <w:kern w:val="24"/>
          <w:sz w:val="26"/>
          <w:szCs w:val="26"/>
        </w:rPr>
        <w:t>A database of information and resources from across Europe.</w:t>
      </w:r>
      <w:proofErr w:type="gramEnd"/>
    </w:p>
    <w:p w:rsidR="00181E2D" w:rsidRDefault="00181E2D"/>
    <w:p w:rsidR="005C2AA3" w:rsidRDefault="005C2AA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B5F22" w:rsidRPr="005C2AA3" w:rsidRDefault="007B5F22">
      <w:pPr>
        <w:rPr>
          <w:rFonts w:asciiTheme="minorHAnsi" w:hAnsiTheme="minorHAnsi"/>
          <w:b/>
          <w:sz w:val="28"/>
          <w:szCs w:val="28"/>
          <w:u w:val="single"/>
        </w:rPr>
      </w:pPr>
      <w:r w:rsidRPr="005C2AA3">
        <w:rPr>
          <w:rFonts w:asciiTheme="minorHAnsi" w:hAnsiTheme="minorHAnsi"/>
          <w:b/>
          <w:sz w:val="28"/>
          <w:szCs w:val="28"/>
          <w:u w:val="single"/>
        </w:rPr>
        <w:t xml:space="preserve">Organisation and online resources </w:t>
      </w:r>
      <w:r w:rsidR="00A76111" w:rsidRPr="005C2AA3">
        <w:rPr>
          <w:rFonts w:asciiTheme="minorHAnsi" w:hAnsiTheme="minorHAnsi"/>
          <w:b/>
          <w:sz w:val="28"/>
          <w:szCs w:val="28"/>
          <w:u w:val="single"/>
        </w:rPr>
        <w:t>- official</w:t>
      </w:r>
      <w:r w:rsidRPr="005C2AA3">
        <w:rPr>
          <w:rFonts w:asciiTheme="minorHAnsi" w:hAnsiTheme="minorHAnsi"/>
          <w:b/>
          <w:sz w:val="28"/>
          <w:szCs w:val="28"/>
          <w:u w:val="single"/>
        </w:rPr>
        <w:t xml:space="preserve"> websites and general information </w:t>
      </w:r>
      <w:proofErr w:type="gramStart"/>
      <w:r w:rsidRPr="005C2AA3">
        <w:rPr>
          <w:rFonts w:asciiTheme="minorHAnsi" w:hAnsiTheme="minorHAnsi"/>
          <w:b/>
          <w:sz w:val="28"/>
          <w:szCs w:val="28"/>
          <w:u w:val="single"/>
        </w:rPr>
        <w:t>parents</w:t>
      </w:r>
      <w:proofErr w:type="gramEnd"/>
      <w:r w:rsidRPr="005C2AA3">
        <w:rPr>
          <w:rFonts w:asciiTheme="minorHAnsi" w:hAnsiTheme="minorHAnsi"/>
          <w:b/>
          <w:sz w:val="28"/>
          <w:szCs w:val="28"/>
          <w:u w:val="single"/>
        </w:rPr>
        <w:t xml:space="preserve"> information:</w:t>
      </w:r>
    </w:p>
    <w:p w:rsidR="0048754D" w:rsidRDefault="0048754D"/>
    <w:p w:rsidR="0048754D" w:rsidRPr="007B5F22" w:rsidRDefault="00D639E2">
      <w:pPr>
        <w:rPr>
          <w:rFonts w:asciiTheme="minorHAnsi" w:hAnsiTheme="minorHAnsi"/>
          <w:sz w:val="26"/>
          <w:szCs w:val="26"/>
        </w:rPr>
      </w:pPr>
      <w:hyperlink r:id="rId12" w:history="1">
        <w:r w:rsidR="0048754D" w:rsidRPr="007B5F22">
          <w:rPr>
            <w:rStyle w:val="Hyperlink"/>
            <w:rFonts w:asciiTheme="minorHAnsi" w:hAnsiTheme="minorHAnsi"/>
            <w:sz w:val="26"/>
            <w:szCs w:val="26"/>
          </w:rPr>
          <w:t>https://ealresources.bell-foundation.org.uk/parents</w:t>
        </w:r>
      </w:hyperlink>
    </w:p>
    <w:p w:rsidR="0048754D" w:rsidRPr="007B5F22" w:rsidRDefault="007B5F22" w:rsidP="0048754D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</w:t>
      </w:r>
      <w:r w:rsidR="0048754D" w:rsidRPr="007B5F22">
        <w:rPr>
          <w:rFonts w:asciiTheme="minorHAnsi" w:hAnsiTheme="minorHAnsi"/>
          <w:sz w:val="26"/>
          <w:szCs w:val="26"/>
        </w:rPr>
        <w:t>or parents and carers who have children who speak English as an Additional Language (EAL) at school.</w:t>
      </w:r>
      <w:r>
        <w:rPr>
          <w:rFonts w:asciiTheme="minorHAnsi" w:hAnsiTheme="minorHAnsi"/>
          <w:sz w:val="26"/>
          <w:szCs w:val="26"/>
        </w:rPr>
        <w:t xml:space="preserve"> This website contains</w:t>
      </w:r>
      <w:r w:rsidR="0048754D" w:rsidRPr="007B5F22">
        <w:rPr>
          <w:rFonts w:asciiTheme="minorHAnsi" w:hAnsiTheme="minorHAnsi"/>
          <w:sz w:val="26"/>
          <w:szCs w:val="26"/>
        </w:rPr>
        <w:t>:</w:t>
      </w:r>
    </w:p>
    <w:p w:rsidR="0048754D" w:rsidRPr="007B5F22" w:rsidRDefault="0048754D" w:rsidP="007B5F22">
      <w:pPr>
        <w:pStyle w:val="ListParagraph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7B5F22">
        <w:rPr>
          <w:rFonts w:asciiTheme="minorHAnsi" w:hAnsiTheme="minorHAnsi"/>
          <w:sz w:val="26"/>
          <w:szCs w:val="26"/>
        </w:rPr>
        <w:t>Information about the school system</w:t>
      </w:r>
    </w:p>
    <w:p w:rsidR="0048754D" w:rsidRPr="007B5F22" w:rsidRDefault="0048754D" w:rsidP="007B5F22">
      <w:pPr>
        <w:pStyle w:val="ListParagraph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7B5F22">
        <w:rPr>
          <w:rFonts w:asciiTheme="minorHAnsi" w:hAnsiTheme="minorHAnsi"/>
          <w:sz w:val="26"/>
          <w:szCs w:val="26"/>
        </w:rPr>
        <w:t>Resources and advice to support your child’s learning</w:t>
      </w:r>
    </w:p>
    <w:p w:rsidR="0048754D" w:rsidRPr="007B5F22" w:rsidRDefault="0048754D" w:rsidP="007B5F22">
      <w:pPr>
        <w:pStyle w:val="ListParagraph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7B5F22">
        <w:rPr>
          <w:rFonts w:asciiTheme="minorHAnsi" w:hAnsiTheme="minorHAnsi"/>
          <w:sz w:val="26"/>
          <w:szCs w:val="26"/>
        </w:rPr>
        <w:t>Ideas to develop your English</w:t>
      </w:r>
    </w:p>
    <w:p w:rsidR="006D0317" w:rsidRDefault="006D0317" w:rsidP="0048754D"/>
    <w:p w:rsidR="00A76111" w:rsidRPr="00A76111" w:rsidRDefault="00D639E2" w:rsidP="0048754D">
      <w:pPr>
        <w:rPr>
          <w:rFonts w:asciiTheme="minorHAnsi" w:hAnsiTheme="minorHAnsi"/>
          <w:sz w:val="26"/>
          <w:szCs w:val="26"/>
        </w:rPr>
      </w:pPr>
      <w:hyperlink r:id="rId13" w:history="1">
        <w:r w:rsidR="00A76111" w:rsidRPr="001739D0">
          <w:rPr>
            <w:rStyle w:val="Hyperlink"/>
            <w:rFonts w:asciiTheme="minorHAnsi" w:hAnsiTheme="minorHAnsi"/>
            <w:sz w:val="26"/>
            <w:szCs w:val="26"/>
          </w:rPr>
          <w:t>https://www.gov.uk/browse/education</w:t>
        </w:r>
      </w:hyperlink>
      <w:r w:rsidR="00A76111">
        <w:rPr>
          <w:rFonts w:asciiTheme="minorHAnsi" w:hAnsiTheme="minorHAnsi"/>
          <w:sz w:val="26"/>
          <w:szCs w:val="26"/>
        </w:rPr>
        <w:t xml:space="preserve"> </w:t>
      </w:r>
    </w:p>
    <w:p w:rsidR="007B5F22" w:rsidRDefault="007B5F22" w:rsidP="007B5F22">
      <w:pPr>
        <w:rPr>
          <w:rFonts w:asciiTheme="minorHAnsi" w:hAnsiTheme="minorHAnsi"/>
          <w:sz w:val="26"/>
          <w:szCs w:val="26"/>
        </w:rPr>
      </w:pPr>
      <w:r w:rsidRPr="00A76111">
        <w:rPr>
          <w:rFonts w:asciiTheme="minorHAnsi" w:hAnsiTheme="minorHAnsi"/>
          <w:sz w:val="26"/>
          <w:szCs w:val="26"/>
        </w:rPr>
        <w:t>GOV.UK – UK government website with general informa</w:t>
      </w:r>
      <w:r w:rsidR="00A76111">
        <w:rPr>
          <w:rFonts w:asciiTheme="minorHAnsi" w:hAnsiTheme="minorHAnsi"/>
          <w:sz w:val="26"/>
          <w:szCs w:val="26"/>
        </w:rPr>
        <w:t>tion and advice about schooling.</w:t>
      </w:r>
    </w:p>
    <w:p w:rsidR="00A76111" w:rsidRPr="00A76111" w:rsidRDefault="00A76111" w:rsidP="007B5F22">
      <w:pPr>
        <w:rPr>
          <w:rFonts w:asciiTheme="minorHAnsi" w:hAnsiTheme="minorHAnsi"/>
          <w:sz w:val="26"/>
          <w:szCs w:val="26"/>
        </w:rPr>
      </w:pPr>
    </w:p>
    <w:p w:rsidR="00A76111" w:rsidRDefault="00D639E2" w:rsidP="00A76111">
      <w:pPr>
        <w:rPr>
          <w:rFonts w:asciiTheme="minorHAnsi" w:hAnsiTheme="minorHAnsi"/>
          <w:sz w:val="26"/>
          <w:szCs w:val="26"/>
        </w:rPr>
      </w:pPr>
      <w:hyperlink r:id="rId14" w:history="1">
        <w:r w:rsidR="00A76111" w:rsidRPr="001739D0">
          <w:rPr>
            <w:rStyle w:val="Hyperlink"/>
            <w:rFonts w:asciiTheme="minorHAnsi" w:hAnsiTheme="minorHAnsi"/>
            <w:sz w:val="26"/>
            <w:szCs w:val="26"/>
          </w:rPr>
          <w:t>www.gov.uk/government/collections/national-curriculum</w:t>
        </w:r>
      </w:hyperlink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/>
          <w:sz w:val="26"/>
          <w:szCs w:val="26"/>
        </w:rPr>
        <w:t>National Curriculum.</w:t>
      </w:r>
      <w:proofErr w:type="gramEnd"/>
    </w:p>
    <w:p w:rsidR="00A76111" w:rsidRPr="00A76111" w:rsidRDefault="00A76111" w:rsidP="00A76111">
      <w:pPr>
        <w:rPr>
          <w:rFonts w:asciiTheme="minorHAnsi" w:hAnsiTheme="minorHAnsi"/>
          <w:sz w:val="26"/>
          <w:szCs w:val="26"/>
        </w:rPr>
      </w:pPr>
    </w:p>
    <w:p w:rsidR="00A76111" w:rsidRDefault="00D639E2" w:rsidP="00A76111">
      <w:pPr>
        <w:rPr>
          <w:rFonts w:asciiTheme="minorHAnsi" w:hAnsiTheme="minorHAnsi"/>
          <w:sz w:val="26"/>
          <w:szCs w:val="26"/>
        </w:rPr>
      </w:pPr>
      <w:hyperlink r:id="rId15" w:history="1">
        <w:r w:rsidR="00A76111" w:rsidRPr="001739D0">
          <w:rPr>
            <w:rStyle w:val="Hyperlink"/>
            <w:rFonts w:asciiTheme="minorHAnsi" w:hAnsiTheme="minorHAnsi"/>
            <w:sz w:val="26"/>
            <w:szCs w:val="26"/>
          </w:rPr>
          <w:t>http://schoolsfinder.direct.gov.uk/</w:t>
        </w:r>
      </w:hyperlink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  <w:proofErr w:type="gramStart"/>
      <w:r w:rsidRPr="00A76111">
        <w:rPr>
          <w:rFonts w:asciiTheme="minorHAnsi" w:hAnsiTheme="minorHAnsi"/>
          <w:sz w:val="26"/>
          <w:szCs w:val="26"/>
        </w:rPr>
        <w:t>School Finder - To find inform</w:t>
      </w:r>
      <w:r>
        <w:rPr>
          <w:rFonts w:asciiTheme="minorHAnsi" w:hAnsiTheme="minorHAnsi"/>
          <w:sz w:val="26"/>
          <w:szCs w:val="26"/>
        </w:rPr>
        <w:t>ation about a particular school.</w:t>
      </w:r>
      <w:proofErr w:type="gramEnd"/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</w:p>
    <w:p w:rsidR="00A76111" w:rsidRPr="00A76111" w:rsidRDefault="00D639E2" w:rsidP="00A76111">
      <w:pPr>
        <w:rPr>
          <w:rFonts w:asciiTheme="minorHAnsi" w:hAnsiTheme="minorHAnsi"/>
          <w:sz w:val="26"/>
          <w:szCs w:val="26"/>
        </w:rPr>
      </w:pPr>
      <w:hyperlink r:id="rId16" w:history="1">
        <w:r w:rsidR="00A76111" w:rsidRPr="001739D0">
          <w:rPr>
            <w:rStyle w:val="Hyperlink"/>
            <w:rFonts w:asciiTheme="minorHAnsi" w:hAnsiTheme="minorHAnsi"/>
            <w:sz w:val="26"/>
            <w:szCs w:val="26"/>
          </w:rPr>
          <w:t>http://www.schoolsearch.co.uk/</w:t>
        </w:r>
      </w:hyperlink>
      <w:r w:rsidR="00A76111">
        <w:rPr>
          <w:rFonts w:asciiTheme="minorHAnsi" w:hAnsiTheme="minorHAnsi"/>
          <w:sz w:val="26"/>
          <w:szCs w:val="26"/>
        </w:rPr>
        <w:t xml:space="preserve"> </w:t>
      </w:r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  <w:proofErr w:type="gramStart"/>
      <w:r w:rsidRPr="00A76111">
        <w:rPr>
          <w:rFonts w:asciiTheme="minorHAnsi" w:hAnsiTheme="minorHAnsi"/>
          <w:sz w:val="26"/>
          <w:szCs w:val="26"/>
        </w:rPr>
        <w:t>School search (independent schools) - To find information about independ</w:t>
      </w:r>
      <w:r>
        <w:rPr>
          <w:rFonts w:asciiTheme="minorHAnsi" w:hAnsiTheme="minorHAnsi"/>
          <w:sz w:val="26"/>
          <w:szCs w:val="26"/>
        </w:rPr>
        <w:t>ent (private) schools in the UK.</w:t>
      </w:r>
      <w:proofErr w:type="gramEnd"/>
      <w:r w:rsidRPr="00A76111">
        <w:rPr>
          <w:rFonts w:asciiTheme="minorHAnsi" w:hAnsiTheme="minorHAnsi"/>
          <w:sz w:val="26"/>
          <w:szCs w:val="26"/>
        </w:rPr>
        <w:t xml:space="preserve"> </w:t>
      </w:r>
    </w:p>
    <w:p w:rsidR="00A76111" w:rsidRPr="00A76111" w:rsidRDefault="00A76111" w:rsidP="00A76111">
      <w:pPr>
        <w:rPr>
          <w:rFonts w:asciiTheme="minorHAnsi" w:hAnsiTheme="minorHAnsi"/>
          <w:sz w:val="26"/>
          <w:szCs w:val="26"/>
        </w:rPr>
      </w:pPr>
    </w:p>
    <w:p w:rsidR="00A76111" w:rsidRDefault="00D639E2" w:rsidP="00A76111">
      <w:pPr>
        <w:rPr>
          <w:rFonts w:asciiTheme="minorHAnsi" w:hAnsiTheme="minorHAnsi"/>
          <w:sz w:val="26"/>
          <w:szCs w:val="26"/>
        </w:rPr>
      </w:pPr>
      <w:hyperlink r:id="rId17" w:history="1">
        <w:r w:rsidR="00A76111" w:rsidRPr="001739D0">
          <w:rPr>
            <w:rStyle w:val="Hyperlink"/>
            <w:rFonts w:asciiTheme="minorHAnsi" w:hAnsiTheme="minorHAnsi"/>
            <w:sz w:val="26"/>
            <w:szCs w:val="26"/>
          </w:rPr>
          <w:t>http://www.ofsted.gov.uk/</w:t>
        </w:r>
      </w:hyperlink>
    </w:p>
    <w:p w:rsidR="00A76111" w:rsidRPr="00A76111" w:rsidRDefault="00A76111" w:rsidP="00A76111">
      <w:pPr>
        <w:rPr>
          <w:rFonts w:asciiTheme="minorHAnsi" w:hAnsiTheme="minorHAnsi"/>
          <w:sz w:val="26"/>
          <w:szCs w:val="26"/>
        </w:rPr>
      </w:pPr>
      <w:proofErr w:type="gramStart"/>
      <w:r w:rsidRPr="00A76111">
        <w:rPr>
          <w:rFonts w:asciiTheme="minorHAnsi" w:hAnsiTheme="minorHAnsi"/>
          <w:sz w:val="26"/>
          <w:szCs w:val="26"/>
        </w:rPr>
        <w:t>Office for Standard in Education (Ofsted) responsible for carrying out inspections on schools.</w:t>
      </w:r>
      <w:proofErr w:type="gramEnd"/>
      <w:r w:rsidRPr="00A76111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(</w:t>
      </w:r>
      <w:r w:rsidRPr="00A76111">
        <w:rPr>
          <w:rFonts w:asciiTheme="minorHAnsi" w:hAnsiTheme="minorHAnsi"/>
          <w:sz w:val="26"/>
          <w:szCs w:val="26"/>
        </w:rPr>
        <w:t xml:space="preserve">Results </w:t>
      </w:r>
      <w:r>
        <w:rPr>
          <w:rFonts w:asciiTheme="minorHAnsi" w:hAnsiTheme="minorHAnsi"/>
          <w:sz w:val="26"/>
          <w:szCs w:val="26"/>
        </w:rPr>
        <w:t>of the reports)</w:t>
      </w:r>
      <w:r w:rsidRPr="00A76111">
        <w:rPr>
          <w:rFonts w:asciiTheme="minorHAnsi" w:hAnsiTheme="minorHAnsi"/>
          <w:sz w:val="26"/>
          <w:szCs w:val="26"/>
        </w:rPr>
        <w:t xml:space="preserve"> </w:t>
      </w:r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</w:p>
    <w:p w:rsidR="007470D2" w:rsidRPr="00A76111" w:rsidRDefault="007470D2" w:rsidP="00A76111">
      <w:pPr>
        <w:rPr>
          <w:rFonts w:asciiTheme="minorHAnsi" w:hAnsiTheme="minorHAnsi"/>
          <w:sz w:val="26"/>
          <w:szCs w:val="26"/>
        </w:rPr>
      </w:pPr>
    </w:p>
    <w:p w:rsidR="00A76111" w:rsidRPr="00A76111" w:rsidRDefault="00A76111" w:rsidP="00A76111">
      <w:pPr>
        <w:rPr>
          <w:rFonts w:asciiTheme="minorHAnsi" w:hAnsiTheme="minorHAnsi"/>
          <w:b/>
          <w:sz w:val="26"/>
          <w:szCs w:val="26"/>
          <w:u w:val="single"/>
        </w:rPr>
      </w:pPr>
      <w:r w:rsidRPr="00A76111">
        <w:rPr>
          <w:rFonts w:asciiTheme="minorHAnsi" w:hAnsiTheme="minorHAnsi"/>
          <w:b/>
          <w:sz w:val="26"/>
          <w:szCs w:val="26"/>
          <w:u w:val="single"/>
        </w:rPr>
        <w:t>Advice Services</w:t>
      </w:r>
    </w:p>
    <w:p w:rsidR="00A76111" w:rsidRPr="00A76111" w:rsidRDefault="00A76111" w:rsidP="00A76111">
      <w:pPr>
        <w:rPr>
          <w:rFonts w:asciiTheme="minorHAnsi" w:hAnsiTheme="minorHAnsi"/>
          <w:sz w:val="26"/>
          <w:szCs w:val="26"/>
        </w:rPr>
      </w:pPr>
      <w:proofErr w:type="gramStart"/>
      <w:r w:rsidRPr="00A76111">
        <w:rPr>
          <w:rFonts w:asciiTheme="minorHAnsi" w:hAnsiTheme="minorHAnsi"/>
          <w:sz w:val="26"/>
          <w:szCs w:val="26"/>
        </w:rPr>
        <w:t xml:space="preserve">Advisory Centre for Education (ACE) </w:t>
      </w:r>
      <w:r>
        <w:rPr>
          <w:rFonts w:asciiTheme="minorHAnsi" w:hAnsiTheme="minorHAnsi"/>
          <w:sz w:val="26"/>
          <w:szCs w:val="26"/>
        </w:rPr>
        <w:t xml:space="preserve">- </w:t>
      </w:r>
      <w:r w:rsidRPr="00A76111">
        <w:rPr>
          <w:rFonts w:asciiTheme="minorHAnsi" w:hAnsiTheme="minorHAnsi"/>
          <w:sz w:val="26"/>
          <w:szCs w:val="26"/>
        </w:rPr>
        <w:t>an independent advice centre</w:t>
      </w:r>
      <w:r w:rsidR="00375F34">
        <w:rPr>
          <w:rFonts w:asciiTheme="minorHAnsi" w:hAnsiTheme="minorHAnsi"/>
          <w:sz w:val="26"/>
          <w:szCs w:val="26"/>
        </w:rPr>
        <w:t xml:space="preserve"> for parents.</w:t>
      </w:r>
      <w:proofErr w:type="gramEnd"/>
      <w:r w:rsidR="00375F34">
        <w:rPr>
          <w:rFonts w:asciiTheme="minorHAnsi" w:hAnsiTheme="minorHAnsi"/>
          <w:sz w:val="26"/>
          <w:szCs w:val="26"/>
        </w:rPr>
        <w:t xml:space="preserve"> ACE is</w:t>
      </w:r>
      <w:r w:rsidRPr="00A76111">
        <w:rPr>
          <w:rFonts w:asciiTheme="minorHAnsi" w:hAnsiTheme="minorHAnsi"/>
          <w:sz w:val="26"/>
          <w:szCs w:val="26"/>
        </w:rPr>
        <w:t xml:space="preserve"> offering information about state education in England and Wales. Free telephone advice on topics including exclusion from school, bullying, special educational needs and school admission appeals.</w:t>
      </w:r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  <w:r w:rsidRPr="00A76111">
        <w:rPr>
          <w:rFonts w:asciiTheme="minorHAnsi" w:hAnsiTheme="minorHAnsi"/>
          <w:sz w:val="26"/>
          <w:szCs w:val="26"/>
        </w:rPr>
        <w:t xml:space="preserve">Tel. 0808 800 5793 - </w:t>
      </w:r>
      <w:hyperlink r:id="rId18" w:history="1">
        <w:r w:rsidR="00375F34" w:rsidRPr="001739D0">
          <w:rPr>
            <w:rStyle w:val="Hyperlink"/>
            <w:rFonts w:asciiTheme="minorHAnsi" w:hAnsiTheme="minorHAnsi"/>
            <w:sz w:val="26"/>
            <w:szCs w:val="26"/>
          </w:rPr>
          <w:t>www.ace-ed.org.uk</w:t>
        </w:r>
      </w:hyperlink>
    </w:p>
    <w:p w:rsidR="00375F34" w:rsidRPr="00A76111" w:rsidRDefault="00375F34" w:rsidP="00A76111">
      <w:pPr>
        <w:rPr>
          <w:rFonts w:asciiTheme="minorHAnsi" w:hAnsiTheme="minorHAnsi"/>
          <w:sz w:val="26"/>
          <w:szCs w:val="26"/>
        </w:rPr>
      </w:pPr>
    </w:p>
    <w:p w:rsidR="00A76111" w:rsidRDefault="00D639E2" w:rsidP="00A76111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Childl</w:t>
      </w:r>
      <w:bookmarkStart w:id="0" w:name="_GoBack"/>
      <w:bookmarkEnd w:id="0"/>
      <w:r w:rsidR="00A76111" w:rsidRPr="00A76111">
        <w:rPr>
          <w:rFonts w:asciiTheme="minorHAnsi" w:hAnsiTheme="minorHAnsi"/>
          <w:sz w:val="26"/>
          <w:szCs w:val="26"/>
        </w:rPr>
        <w:t xml:space="preserve">ine: a free 24-hour helpline for children and young people in the UK, to help in relation to any problems. Tel. 0800 1111 - </w:t>
      </w:r>
      <w:hyperlink r:id="rId19" w:history="1">
        <w:r w:rsidR="00375F34" w:rsidRPr="001739D0">
          <w:rPr>
            <w:rStyle w:val="Hyperlink"/>
            <w:rFonts w:asciiTheme="minorHAnsi" w:hAnsiTheme="minorHAnsi"/>
            <w:sz w:val="26"/>
            <w:szCs w:val="26"/>
          </w:rPr>
          <w:t>www.childline.org.uk/Pages/Home.aspx</w:t>
        </w:r>
      </w:hyperlink>
    </w:p>
    <w:p w:rsidR="00375F34" w:rsidRPr="00A76111" w:rsidRDefault="00375F34" w:rsidP="00A76111">
      <w:pPr>
        <w:rPr>
          <w:rFonts w:asciiTheme="minorHAnsi" w:hAnsiTheme="minorHAnsi"/>
          <w:sz w:val="26"/>
          <w:szCs w:val="26"/>
        </w:rPr>
      </w:pPr>
    </w:p>
    <w:p w:rsidR="00A76111" w:rsidRPr="00A76111" w:rsidRDefault="00A76111" w:rsidP="00A76111">
      <w:pPr>
        <w:rPr>
          <w:rFonts w:asciiTheme="minorHAnsi" w:hAnsiTheme="minorHAnsi"/>
          <w:sz w:val="26"/>
          <w:szCs w:val="26"/>
        </w:rPr>
      </w:pPr>
      <w:proofErr w:type="spellStart"/>
      <w:r w:rsidRPr="00A76111">
        <w:rPr>
          <w:rFonts w:asciiTheme="minorHAnsi" w:hAnsiTheme="minorHAnsi"/>
          <w:sz w:val="26"/>
          <w:szCs w:val="26"/>
        </w:rPr>
        <w:t>Parentline</w:t>
      </w:r>
      <w:proofErr w:type="spellEnd"/>
      <w:r w:rsidRPr="00A76111">
        <w:rPr>
          <w:rFonts w:asciiTheme="minorHAnsi" w:hAnsiTheme="minorHAnsi"/>
          <w:sz w:val="26"/>
          <w:szCs w:val="26"/>
        </w:rPr>
        <w:t xml:space="preserve"> Plus provides a wide range of information, advice and support for parents. It has a </w:t>
      </w:r>
      <w:proofErr w:type="spellStart"/>
      <w:r w:rsidRPr="00A76111">
        <w:rPr>
          <w:rFonts w:asciiTheme="minorHAnsi" w:hAnsiTheme="minorHAnsi"/>
          <w:sz w:val="26"/>
          <w:szCs w:val="26"/>
        </w:rPr>
        <w:t>freephone</w:t>
      </w:r>
      <w:proofErr w:type="spellEnd"/>
      <w:r w:rsidRPr="00A76111">
        <w:rPr>
          <w:rFonts w:asciiTheme="minorHAnsi" w:hAnsiTheme="minorHAnsi"/>
          <w:sz w:val="26"/>
          <w:szCs w:val="26"/>
        </w:rPr>
        <w:t xml:space="preserve"> 24 hour helpline and a wide range of useful information on their website.</w:t>
      </w:r>
    </w:p>
    <w:p w:rsidR="00A76111" w:rsidRPr="00A76111" w:rsidRDefault="00A76111" w:rsidP="00A76111">
      <w:pPr>
        <w:rPr>
          <w:rFonts w:asciiTheme="minorHAnsi" w:hAnsiTheme="minorHAnsi"/>
          <w:sz w:val="26"/>
          <w:szCs w:val="26"/>
        </w:rPr>
      </w:pPr>
      <w:r w:rsidRPr="00A76111">
        <w:rPr>
          <w:rFonts w:asciiTheme="minorHAnsi" w:hAnsiTheme="minorHAnsi"/>
          <w:sz w:val="26"/>
          <w:szCs w:val="26"/>
        </w:rPr>
        <w:t xml:space="preserve">Helpline: 0808 800 2222 - </w:t>
      </w:r>
      <w:hyperlink r:id="rId20" w:history="1">
        <w:r w:rsidRPr="00A76111">
          <w:rPr>
            <w:rStyle w:val="Hyperlink"/>
            <w:rFonts w:asciiTheme="minorHAnsi" w:hAnsiTheme="minorHAnsi"/>
            <w:sz w:val="26"/>
            <w:szCs w:val="26"/>
          </w:rPr>
          <w:t>www.parentlineplus.org.uk</w:t>
        </w:r>
      </w:hyperlink>
    </w:p>
    <w:p w:rsidR="00A76111" w:rsidRDefault="00A76111" w:rsidP="00A76111"/>
    <w:p w:rsidR="00A76111" w:rsidRDefault="00A76111" w:rsidP="00A76111">
      <w:pPr>
        <w:rPr>
          <w:rFonts w:asciiTheme="minorHAnsi" w:hAnsiTheme="minorHAnsi"/>
          <w:sz w:val="26"/>
          <w:szCs w:val="26"/>
        </w:rPr>
      </w:pPr>
      <w:r w:rsidRPr="00375F34">
        <w:rPr>
          <w:rFonts w:asciiTheme="minorHAnsi" w:hAnsiTheme="minorHAnsi"/>
          <w:sz w:val="26"/>
          <w:szCs w:val="26"/>
        </w:rPr>
        <w:t xml:space="preserve">The Refugee Council is the largest organisation in the UK working with asylum seekers and refugees: </w:t>
      </w:r>
      <w:hyperlink r:id="rId21" w:history="1">
        <w:r w:rsidR="00375F34" w:rsidRPr="001739D0">
          <w:rPr>
            <w:rStyle w:val="Hyperlink"/>
            <w:rFonts w:asciiTheme="minorHAnsi" w:hAnsiTheme="minorHAnsi"/>
            <w:sz w:val="26"/>
            <w:szCs w:val="26"/>
          </w:rPr>
          <w:t>www.refugeecouncil.org.uk</w:t>
        </w:r>
      </w:hyperlink>
    </w:p>
    <w:p w:rsidR="00375F34" w:rsidRPr="00375F34" w:rsidRDefault="00375F34" w:rsidP="00A76111">
      <w:pPr>
        <w:rPr>
          <w:rFonts w:asciiTheme="minorHAnsi" w:hAnsiTheme="minorHAnsi"/>
          <w:sz w:val="26"/>
          <w:szCs w:val="26"/>
        </w:rPr>
      </w:pPr>
    </w:p>
    <w:p w:rsidR="00A76111" w:rsidRDefault="00A76111" w:rsidP="00A76111">
      <w:pPr>
        <w:rPr>
          <w:rFonts w:asciiTheme="minorHAnsi" w:hAnsiTheme="minorHAnsi"/>
          <w:sz w:val="26"/>
          <w:szCs w:val="26"/>
        </w:rPr>
      </w:pPr>
      <w:r w:rsidRPr="00375F34">
        <w:rPr>
          <w:rFonts w:asciiTheme="minorHAnsi" w:hAnsiTheme="minorHAnsi"/>
          <w:sz w:val="26"/>
          <w:szCs w:val="26"/>
        </w:rPr>
        <w:t xml:space="preserve">The Joint Council for the Welfare of Immigrants (JCWI) is a charity campaigning for justice in immigration law. It offers legal advice and strategic casework: </w:t>
      </w:r>
      <w:hyperlink r:id="rId22" w:history="1">
        <w:r w:rsidR="00375F34" w:rsidRPr="001739D0">
          <w:rPr>
            <w:rStyle w:val="Hyperlink"/>
            <w:rFonts w:asciiTheme="minorHAnsi" w:hAnsiTheme="minorHAnsi"/>
            <w:sz w:val="26"/>
            <w:szCs w:val="26"/>
          </w:rPr>
          <w:t>www.jcwi.org.uk</w:t>
        </w:r>
      </w:hyperlink>
    </w:p>
    <w:p w:rsidR="00375F34" w:rsidRPr="00375F34" w:rsidRDefault="00375F34" w:rsidP="00A76111">
      <w:pPr>
        <w:rPr>
          <w:rFonts w:asciiTheme="minorHAnsi" w:hAnsiTheme="minorHAnsi"/>
          <w:sz w:val="26"/>
          <w:szCs w:val="26"/>
        </w:rPr>
      </w:pPr>
    </w:p>
    <w:p w:rsidR="006D0317" w:rsidRDefault="006D0317" w:rsidP="0048754D"/>
    <w:sectPr w:rsidR="006D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A03"/>
    <w:multiLevelType w:val="hybridMultilevel"/>
    <w:tmpl w:val="3EB0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4D"/>
    <w:rsid w:val="00181E2D"/>
    <w:rsid w:val="00375F34"/>
    <w:rsid w:val="0048754D"/>
    <w:rsid w:val="005C2AA3"/>
    <w:rsid w:val="006D0317"/>
    <w:rsid w:val="007111BB"/>
    <w:rsid w:val="007470D2"/>
    <w:rsid w:val="007B5F22"/>
    <w:rsid w:val="00A76111"/>
    <w:rsid w:val="00D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1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B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1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B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cockldp.co.uk/disadvantaged-vulnerable-learners/emtas/bilingual-resources" TargetMode="External"/><Relationship Id="rId13" Type="http://schemas.openxmlformats.org/officeDocument/2006/relationships/hyperlink" Target="https://www.gov.uk/browse/education" TargetMode="External"/><Relationship Id="rId18" Type="http://schemas.openxmlformats.org/officeDocument/2006/relationships/hyperlink" Target="http://www.ace-ed.org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fugeecouncil.org.uk" TargetMode="External"/><Relationship Id="rId7" Type="http://schemas.openxmlformats.org/officeDocument/2006/relationships/hyperlink" Target="http://eal.britishcouncil.org/teachers/language-information/" TargetMode="External"/><Relationship Id="rId12" Type="http://schemas.openxmlformats.org/officeDocument/2006/relationships/hyperlink" Target="https://ealresources.bell-foundation.org.uk/parents" TargetMode="External"/><Relationship Id="rId17" Type="http://schemas.openxmlformats.org/officeDocument/2006/relationships/hyperlink" Target="http://www.ofsted.gov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search.co.uk/" TargetMode="External"/><Relationship Id="rId20" Type="http://schemas.openxmlformats.org/officeDocument/2006/relationships/hyperlink" Target="http://www.parentlineplus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al.britishcouncil.org/teachers/country-information/" TargetMode="External"/><Relationship Id="rId11" Type="http://schemas.openxmlformats.org/officeDocument/2006/relationships/hyperlink" Target="http://www.schooleducationgateway.eu/en/pub/resources/toolkitsforschools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sfinder.direct.gov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imaryresources.uk/letters/index.htm" TargetMode="External"/><Relationship Id="rId19" Type="http://schemas.openxmlformats.org/officeDocument/2006/relationships/hyperlink" Target="http://www.childline.org.uk/Pages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eal.org.uk/your-childs-home-language/" TargetMode="External"/><Relationship Id="rId14" Type="http://schemas.openxmlformats.org/officeDocument/2006/relationships/hyperlink" Target="http://www.gov.uk/government/collections/national-curriculum" TargetMode="External"/><Relationship Id="rId22" Type="http://schemas.openxmlformats.org/officeDocument/2006/relationships/hyperlink" Target="http://www.jc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agnieszka.polanski</dc:creator>
  <cp:lastModifiedBy>Winstone, Diane (Childrens Services - Solihull MBC)</cp:lastModifiedBy>
  <cp:revision>2</cp:revision>
  <dcterms:created xsi:type="dcterms:W3CDTF">2019-06-03T10:37:00Z</dcterms:created>
  <dcterms:modified xsi:type="dcterms:W3CDTF">2019-06-03T10:37:00Z</dcterms:modified>
</cp:coreProperties>
</file>