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294E0" w14:textId="106601E4" w:rsidR="00426146" w:rsidRDefault="00E326C0" w:rsidP="00781FB1">
      <w:pPr>
        <w:pStyle w:val="Heading1"/>
      </w:pPr>
      <w:r>
        <w:t>Solihull early years and childcare provider reference group – nominations</w:t>
      </w:r>
    </w:p>
    <w:p w14:paraId="44882ECB" w14:textId="2C17ABB0" w:rsidR="00E326C0" w:rsidRDefault="00E326C0" w:rsidP="00E326C0">
      <w:pPr>
        <w:jc w:val="center"/>
      </w:pPr>
      <w:hyperlink r:id="rId11" w:history="1">
        <w:r w:rsidRPr="00D50654">
          <w:rPr>
            <w:rStyle w:val="Hyperlink"/>
          </w:rPr>
          <w:t>https://forms.office.com/e/D5UUWBq8nc?origin=lprLink</w:t>
        </w:r>
      </w:hyperlink>
    </w:p>
    <w:p w14:paraId="0B362FD7" w14:textId="0061FD63" w:rsidR="00E326C0" w:rsidRDefault="00E326C0" w:rsidP="00E326C0">
      <w:pPr>
        <w:jc w:val="center"/>
      </w:pPr>
      <w:r>
        <w:rPr>
          <w:noProof/>
        </w:rPr>
        <w:drawing>
          <wp:inline distT="0" distB="0" distL="0" distR="0" wp14:anchorId="7DAD1CE8" wp14:editId="43CF3CF3">
            <wp:extent cx="1857375" cy="2809240"/>
            <wp:effectExtent l="0" t="0" r="9525" b="0"/>
            <wp:docPr id="586640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2809240"/>
                    </a:xfrm>
                    <a:prstGeom prst="rect">
                      <a:avLst/>
                    </a:prstGeom>
                    <a:noFill/>
                  </pic:spPr>
                </pic:pic>
              </a:graphicData>
            </a:graphic>
          </wp:inline>
        </w:drawing>
      </w:r>
    </w:p>
    <w:p w14:paraId="42A40FA4" w14:textId="77777777" w:rsidR="00E326C0" w:rsidRPr="00E326C0" w:rsidRDefault="00E326C0" w:rsidP="00E326C0">
      <w:pPr>
        <w:jc w:val="center"/>
        <w:rPr>
          <w:rFonts w:ascii="Arial" w:hAnsi="Arial" w:cs="Arial"/>
          <w:b/>
          <w:bCs/>
          <w:color w:val="084F6A"/>
          <w:szCs w:val="24"/>
        </w:rPr>
      </w:pPr>
      <w:r w:rsidRPr="00E326C0">
        <w:rPr>
          <w:rFonts w:ascii="Arial" w:hAnsi="Arial" w:cs="Arial"/>
          <w:b/>
          <w:bCs/>
          <w:color w:val="084F6A"/>
          <w:szCs w:val="24"/>
        </w:rPr>
        <w:t>Solihull provider engagement – would you be a member of our reference group?</w:t>
      </w:r>
    </w:p>
    <w:p w14:paraId="1CD486F8" w14:textId="022D04FC" w:rsidR="00E326C0" w:rsidRPr="00E326C0" w:rsidRDefault="00E326C0" w:rsidP="00E326C0">
      <w:pPr>
        <w:rPr>
          <w:rFonts w:ascii="Arial" w:hAnsi="Arial" w:cs="Arial"/>
        </w:rPr>
      </w:pPr>
      <w:r w:rsidRPr="00E326C0">
        <w:rPr>
          <w:rFonts w:ascii="Arial" w:hAnsi="Arial" w:cs="Arial"/>
        </w:rPr>
        <w:t xml:space="preserve">We hope that we can gather a consistent representative group of early years and childcare providers who will represent their sector. The group will meet termly [or as needed] to discuss a previously agreed agenda. This agenda will be suggested by the provider group with local authority partners. We hope that child minders, private voluntary and independent group settings and school early years will be represented on the group. Group members will represent their wider peers so be responsible for seeking opinions and sharing information. </w:t>
      </w:r>
    </w:p>
    <w:p w14:paraId="36DE7940" w14:textId="77777777" w:rsidR="00E326C0" w:rsidRPr="00E326C0" w:rsidRDefault="00E326C0" w:rsidP="00E326C0">
      <w:pPr>
        <w:rPr>
          <w:rFonts w:ascii="Arial" w:hAnsi="Arial" w:cs="Arial"/>
        </w:rPr>
      </w:pPr>
      <w:r w:rsidRPr="00E326C0">
        <w:rPr>
          <w:rFonts w:ascii="Arial" w:hAnsi="Arial" w:cs="Arial"/>
        </w:rPr>
        <w:t xml:space="preserve">Reference group members will need to nominate themselves and have agreement from at least one other early years and childcare provider who supports their nomination. Reference group members must be Solihull early years and childcare settings. For example, be a child minder who lives and works from a Solihull address. </w:t>
      </w:r>
    </w:p>
    <w:p w14:paraId="4460C28E" w14:textId="1424DB5E" w:rsidR="00E326C0" w:rsidRPr="00E326C0" w:rsidRDefault="00E326C0" w:rsidP="00E326C0">
      <w:pPr>
        <w:rPr>
          <w:rFonts w:ascii="Arial" w:hAnsi="Arial" w:cs="Arial"/>
        </w:rPr>
      </w:pPr>
      <w:r w:rsidRPr="00E326C0">
        <w:rPr>
          <w:rFonts w:ascii="Arial" w:hAnsi="Arial" w:cs="Arial"/>
        </w:rPr>
        <w:t xml:space="preserve">If there are more nominees than places [2 child minders,2 PVI representatives and 2 school based early years providers] then we will ask the wider early years and childcare community to vote for their preferred candidate. </w:t>
      </w:r>
    </w:p>
    <w:p w14:paraId="6744B79E" w14:textId="650051E2" w:rsidR="00E326C0" w:rsidRPr="00E326C0" w:rsidRDefault="00E326C0" w:rsidP="00E326C0">
      <w:pPr>
        <w:rPr>
          <w:rFonts w:ascii="Arial" w:hAnsi="Arial" w:cs="Arial"/>
        </w:rPr>
      </w:pPr>
      <w:r w:rsidRPr="00E326C0">
        <w:rPr>
          <w:rFonts w:ascii="Arial" w:hAnsi="Arial" w:cs="Arial"/>
        </w:rPr>
        <w:lastRenderedPageBreak/>
        <w:t>Date when nominations close: Friday 6</w:t>
      </w:r>
      <w:r w:rsidRPr="00E326C0">
        <w:rPr>
          <w:rFonts w:ascii="Arial" w:hAnsi="Arial" w:cs="Arial"/>
          <w:vertAlign w:val="superscript"/>
        </w:rPr>
        <w:t>th</w:t>
      </w:r>
      <w:r w:rsidRPr="00E326C0">
        <w:rPr>
          <w:rFonts w:ascii="Arial" w:hAnsi="Arial" w:cs="Arial"/>
        </w:rPr>
        <w:t xml:space="preserve"> June 2025 </w:t>
      </w:r>
    </w:p>
    <w:p w14:paraId="5245168B" w14:textId="77777777" w:rsidR="00E326C0" w:rsidRPr="00E326C0" w:rsidRDefault="00E326C0" w:rsidP="00E326C0">
      <w:pPr>
        <w:rPr>
          <w:rFonts w:ascii="Arial" w:hAnsi="Arial" w:cs="Arial"/>
        </w:rPr>
      </w:pPr>
      <w:r w:rsidRPr="00E326C0">
        <w:rPr>
          <w:rFonts w:ascii="Arial" w:hAnsi="Arial" w:cs="Arial"/>
        </w:rPr>
        <w:t>Process for nominations: Each candidate should write a letter of nomination outlining their name, contact details, setting that they represent and who is supporting their nomination [at least 1 other Solihull setting]</w:t>
      </w:r>
    </w:p>
    <w:p w14:paraId="79B77023" w14:textId="69545E3F" w:rsidR="00E326C0" w:rsidRPr="00E326C0" w:rsidRDefault="00E326C0" w:rsidP="00E326C0">
      <w:pPr>
        <w:rPr>
          <w:rFonts w:ascii="Arial" w:hAnsi="Arial" w:cs="Arial"/>
        </w:rPr>
      </w:pPr>
      <w:r w:rsidRPr="00E326C0">
        <w:rPr>
          <w:rFonts w:ascii="Arial" w:hAnsi="Arial" w:cs="Arial"/>
        </w:rPr>
        <w:t xml:space="preserve">Nominees should also briefly outline why they feel they would best support their sector in the reference group. We suggest max 100 words- which will enable the wider community to vote for </w:t>
      </w:r>
      <w:r>
        <w:rPr>
          <w:rFonts w:ascii="Arial" w:hAnsi="Arial" w:cs="Arial"/>
        </w:rPr>
        <w:t xml:space="preserve">the </w:t>
      </w:r>
      <w:r w:rsidRPr="00E326C0">
        <w:rPr>
          <w:rFonts w:ascii="Arial" w:hAnsi="Arial" w:cs="Arial"/>
        </w:rPr>
        <w:t xml:space="preserve">preferred candidate. </w:t>
      </w:r>
    </w:p>
    <w:p w14:paraId="30F5AA93" w14:textId="64B07705" w:rsidR="00E326C0" w:rsidRPr="00E326C0" w:rsidRDefault="00E326C0" w:rsidP="00E326C0">
      <w:pPr>
        <w:rPr>
          <w:rFonts w:ascii="Arial" w:hAnsi="Arial" w:cs="Arial"/>
        </w:rPr>
      </w:pPr>
      <w:r w:rsidRPr="00E326C0">
        <w:rPr>
          <w:rFonts w:ascii="Arial" w:hAnsi="Arial" w:cs="Arial"/>
        </w:rPr>
        <w:t>Successful and unsuccessful candidates will be notified by Friday 13</w:t>
      </w:r>
      <w:r w:rsidRPr="00E326C0">
        <w:rPr>
          <w:rFonts w:ascii="Arial" w:hAnsi="Arial" w:cs="Arial"/>
          <w:vertAlign w:val="superscript"/>
        </w:rPr>
        <w:t>th</w:t>
      </w:r>
      <w:r w:rsidRPr="00E326C0">
        <w:rPr>
          <w:rFonts w:ascii="Arial" w:hAnsi="Arial" w:cs="Arial"/>
        </w:rPr>
        <w:t xml:space="preserve"> June </w:t>
      </w:r>
    </w:p>
    <w:p w14:paraId="4550A3F3" w14:textId="60D2D661" w:rsidR="00E326C0" w:rsidRPr="00E326C0" w:rsidRDefault="00E326C0" w:rsidP="00E326C0">
      <w:pPr>
        <w:rPr>
          <w:rFonts w:ascii="Arial" w:hAnsi="Arial" w:cs="Arial"/>
        </w:rPr>
      </w:pPr>
      <w:r w:rsidRPr="00E326C0">
        <w:rPr>
          <w:rFonts w:ascii="Arial" w:hAnsi="Arial" w:cs="Arial"/>
        </w:rPr>
        <w:t>Successful candidates must be prepared to serve as a reference group member for 2 – 3 years [to be confirmed at the first meeting]</w:t>
      </w:r>
    </w:p>
    <w:p w14:paraId="41AE8DC6" w14:textId="77777777" w:rsidR="00E326C0" w:rsidRPr="00E326C0" w:rsidRDefault="00E326C0" w:rsidP="00E326C0">
      <w:pPr>
        <w:rPr>
          <w:rFonts w:ascii="Arial" w:hAnsi="Arial" w:cs="Arial"/>
        </w:rPr>
      </w:pPr>
      <w:r w:rsidRPr="00E326C0">
        <w:rPr>
          <w:rFonts w:ascii="Arial" w:hAnsi="Arial" w:cs="Arial"/>
        </w:rPr>
        <w:t>Termly meetings may be online or face to face.</w:t>
      </w:r>
    </w:p>
    <w:p w14:paraId="6C975C34" w14:textId="13771FBB" w:rsidR="00E326C0" w:rsidRPr="00E326C0" w:rsidRDefault="00E326C0" w:rsidP="00E326C0">
      <w:pPr>
        <w:rPr>
          <w:rFonts w:ascii="Arial" w:hAnsi="Arial" w:cs="Arial"/>
        </w:rPr>
      </w:pPr>
      <w:r w:rsidRPr="00E326C0">
        <w:rPr>
          <w:rFonts w:ascii="Arial" w:hAnsi="Arial" w:cs="Arial"/>
        </w:rPr>
        <w:t>There may be more frequent meeting if the agenda items need working groups or more frequent meetings.</w:t>
      </w:r>
    </w:p>
    <w:p w14:paraId="05B915AE" w14:textId="77777777" w:rsidR="00E326C0" w:rsidRPr="00E326C0" w:rsidRDefault="00E326C0" w:rsidP="00E326C0">
      <w:pPr>
        <w:rPr>
          <w:rFonts w:ascii="Arial" w:hAnsi="Arial" w:cs="Arial"/>
        </w:rPr>
      </w:pPr>
      <w:r w:rsidRPr="00E326C0">
        <w:rPr>
          <w:rFonts w:ascii="Arial" w:hAnsi="Arial" w:cs="Arial"/>
        </w:rPr>
        <w:t>Role:</w:t>
      </w:r>
    </w:p>
    <w:p w14:paraId="062BEB5B" w14:textId="5C091044" w:rsidR="00E326C0" w:rsidRPr="00E326C0" w:rsidRDefault="00E326C0" w:rsidP="00E326C0">
      <w:pPr>
        <w:rPr>
          <w:rFonts w:ascii="Arial" w:hAnsi="Arial" w:cs="Arial"/>
        </w:rPr>
      </w:pPr>
      <w:r w:rsidRPr="00E326C0">
        <w:rPr>
          <w:rFonts w:ascii="Arial" w:hAnsi="Arial" w:cs="Arial"/>
        </w:rPr>
        <w:t xml:space="preserve">To feed in agenda items and seek the views of others in Solihull Early Years and Childcare to contribute to the reference group meetings. </w:t>
      </w:r>
    </w:p>
    <w:p w14:paraId="5DF0BE86" w14:textId="77777777" w:rsidR="00E326C0" w:rsidRPr="00E326C0" w:rsidRDefault="00E326C0" w:rsidP="00E326C0">
      <w:pPr>
        <w:rPr>
          <w:rFonts w:ascii="Arial" w:hAnsi="Arial" w:cs="Arial"/>
        </w:rPr>
      </w:pPr>
      <w:r w:rsidRPr="00E326C0">
        <w:rPr>
          <w:rFonts w:ascii="Arial" w:hAnsi="Arial" w:cs="Arial"/>
        </w:rPr>
        <w:t>Roles of LA representatives:</w:t>
      </w:r>
    </w:p>
    <w:p w14:paraId="77CA0AEB" w14:textId="57579034" w:rsidR="00E326C0" w:rsidRPr="00E326C0" w:rsidRDefault="00E326C0" w:rsidP="00E326C0">
      <w:pPr>
        <w:rPr>
          <w:rFonts w:ascii="Arial" w:hAnsi="Arial" w:cs="Arial"/>
        </w:rPr>
      </w:pPr>
      <w:r>
        <w:rPr>
          <w:rFonts w:ascii="Arial" w:hAnsi="Arial" w:cs="Arial"/>
        </w:rPr>
        <w:t xml:space="preserve">To </w:t>
      </w:r>
      <w:r w:rsidRPr="00E326C0">
        <w:rPr>
          <w:rFonts w:ascii="Arial" w:hAnsi="Arial" w:cs="Arial"/>
        </w:rPr>
        <w:t>compile and circulate the agenda at least 1 week before the meeting</w:t>
      </w:r>
    </w:p>
    <w:p w14:paraId="1D11DD53" w14:textId="166133D3" w:rsidR="00E326C0" w:rsidRPr="00E326C0" w:rsidRDefault="00E326C0" w:rsidP="00E326C0">
      <w:pPr>
        <w:rPr>
          <w:rFonts w:ascii="Arial" w:hAnsi="Arial" w:cs="Arial"/>
        </w:rPr>
      </w:pPr>
      <w:r>
        <w:rPr>
          <w:rFonts w:ascii="Arial" w:hAnsi="Arial" w:cs="Arial"/>
        </w:rPr>
        <w:t>To</w:t>
      </w:r>
      <w:r w:rsidRPr="00E326C0">
        <w:rPr>
          <w:rFonts w:ascii="Arial" w:hAnsi="Arial" w:cs="Arial"/>
        </w:rPr>
        <w:t xml:space="preserve"> ensure meeting dates and times are circulated to all representatives and added as calendar meetings [to book rooms if required]</w:t>
      </w:r>
    </w:p>
    <w:p w14:paraId="516467AF" w14:textId="362269A5" w:rsidR="00E326C0" w:rsidRPr="00E326C0" w:rsidRDefault="00E326C0" w:rsidP="00E326C0">
      <w:pPr>
        <w:rPr>
          <w:rFonts w:ascii="Arial" w:hAnsi="Arial" w:cs="Arial"/>
        </w:rPr>
      </w:pPr>
      <w:r>
        <w:rPr>
          <w:rFonts w:ascii="Arial" w:hAnsi="Arial" w:cs="Arial"/>
        </w:rPr>
        <w:t>To</w:t>
      </w:r>
      <w:r w:rsidRPr="00E326C0">
        <w:rPr>
          <w:rFonts w:ascii="Arial" w:hAnsi="Arial" w:cs="Arial"/>
        </w:rPr>
        <w:t xml:space="preserve"> make notes</w:t>
      </w:r>
    </w:p>
    <w:p w14:paraId="24D86781" w14:textId="12368920" w:rsidR="00E326C0" w:rsidRPr="00E326C0" w:rsidRDefault="00E326C0" w:rsidP="00E326C0">
      <w:pPr>
        <w:rPr>
          <w:rFonts w:ascii="Arial" w:hAnsi="Arial" w:cs="Arial"/>
        </w:rPr>
      </w:pPr>
      <w:r w:rsidRPr="00E326C0">
        <w:rPr>
          <w:rFonts w:ascii="Arial" w:hAnsi="Arial" w:cs="Arial"/>
        </w:rPr>
        <w:t xml:space="preserve">To share notes within the group to check for accuracy </w:t>
      </w:r>
      <w:proofErr w:type="gramStart"/>
      <w:r w:rsidRPr="00E326C0">
        <w:rPr>
          <w:rFonts w:ascii="Arial" w:hAnsi="Arial" w:cs="Arial"/>
        </w:rPr>
        <w:t>and also</w:t>
      </w:r>
      <w:proofErr w:type="gramEnd"/>
      <w:r w:rsidRPr="00E326C0">
        <w:rPr>
          <w:rFonts w:ascii="Arial" w:hAnsi="Arial" w:cs="Arial"/>
        </w:rPr>
        <w:t xml:space="preserve"> add them to solgrid. </w:t>
      </w:r>
      <w:r>
        <w:rPr>
          <w:rFonts w:ascii="Arial" w:hAnsi="Arial" w:cs="Arial"/>
        </w:rPr>
        <w:t>f</w:t>
      </w:r>
      <w:r w:rsidRPr="00E326C0">
        <w:rPr>
          <w:rFonts w:ascii="Arial" w:hAnsi="Arial" w:cs="Arial"/>
        </w:rPr>
        <w:t>or wider reading</w:t>
      </w:r>
    </w:p>
    <w:p w14:paraId="1D07755D" w14:textId="77777777" w:rsidR="00E326C0" w:rsidRPr="00E326C0" w:rsidRDefault="00E326C0" w:rsidP="00E326C0">
      <w:pPr>
        <w:rPr>
          <w:rFonts w:ascii="Arial" w:hAnsi="Arial" w:cs="Arial"/>
        </w:rPr>
      </w:pPr>
      <w:r w:rsidRPr="00E326C0">
        <w:rPr>
          <w:rFonts w:ascii="Arial" w:hAnsi="Arial" w:cs="Arial"/>
        </w:rPr>
        <w:t>All</w:t>
      </w:r>
    </w:p>
    <w:p w14:paraId="205B307B" w14:textId="51373A82" w:rsidR="00E326C0" w:rsidRDefault="00E326C0" w:rsidP="00E326C0">
      <w:pPr>
        <w:rPr>
          <w:rFonts w:ascii="Arial" w:hAnsi="Arial" w:cs="Arial"/>
        </w:rPr>
      </w:pPr>
      <w:r w:rsidRPr="00E326C0">
        <w:rPr>
          <w:rFonts w:ascii="Arial" w:hAnsi="Arial" w:cs="Arial"/>
        </w:rPr>
        <w:t xml:space="preserve">To follow the code of conduct as outlines in the Terms of </w:t>
      </w:r>
      <w:proofErr w:type="gramStart"/>
      <w:r w:rsidRPr="00E326C0">
        <w:rPr>
          <w:rFonts w:ascii="Arial" w:hAnsi="Arial" w:cs="Arial"/>
        </w:rPr>
        <w:t>reference :</w:t>
      </w:r>
      <w:proofErr w:type="gramEnd"/>
      <w:r w:rsidRPr="00E326C0">
        <w:rPr>
          <w:rFonts w:ascii="Arial" w:hAnsi="Arial" w:cs="Arial"/>
        </w:rPr>
        <w:t xml:space="preserve"> purpose of the group.</w:t>
      </w:r>
    </w:p>
    <w:bookmarkStart w:id="0" w:name="_MON_1808556344"/>
    <w:bookmarkEnd w:id="0"/>
    <w:p w14:paraId="15B14549" w14:textId="1A35CB80" w:rsidR="00E326C0" w:rsidRPr="00E326C0" w:rsidRDefault="00E326C0" w:rsidP="00E326C0">
      <w:pPr>
        <w:rPr>
          <w:rFonts w:ascii="Arial" w:hAnsi="Arial" w:cs="Arial"/>
        </w:rPr>
      </w:pPr>
      <w:r>
        <w:rPr>
          <w:rFonts w:ascii="Arial" w:hAnsi="Arial" w:cs="Arial"/>
        </w:rPr>
        <w:object w:dxaOrig="1520" w:dyaOrig="987" w14:anchorId="09E3A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3" o:title=""/>
          </v:shape>
          <o:OLEObject Type="Embed" ProgID="Word.OpenDocumentText.12" ShapeID="_x0000_i1025" DrawAspect="Icon" ObjectID="_1810640590" r:id="rId14"/>
        </w:object>
      </w:r>
      <w:r>
        <w:rPr>
          <w:rFonts w:ascii="Arial" w:hAnsi="Arial" w:cs="Arial"/>
        </w:rPr>
        <w:t xml:space="preserve">  draft</w:t>
      </w:r>
    </w:p>
    <w:sectPr w:rsidR="00E326C0" w:rsidRPr="00E326C0" w:rsidSect="00E326C0">
      <w:footerReference w:type="default" r:id="rId15"/>
      <w:headerReference w:type="first" r:id="rId16"/>
      <w:footerReference w:type="first" r:id="rId17"/>
      <w:pgSz w:w="11906" w:h="16838" w:code="9"/>
      <w:pgMar w:top="709" w:right="1418" w:bottom="993" w:left="1418"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0234F" w14:textId="77777777" w:rsidR="00E326C0" w:rsidRDefault="00E326C0" w:rsidP="00477B3F">
      <w:pPr>
        <w:spacing w:after="0" w:line="240" w:lineRule="auto"/>
      </w:pPr>
      <w:r>
        <w:separator/>
      </w:r>
    </w:p>
  </w:endnote>
  <w:endnote w:type="continuationSeparator" w:id="0">
    <w:p w14:paraId="32BACCB0" w14:textId="77777777" w:rsidR="00E326C0" w:rsidRDefault="00E326C0" w:rsidP="0047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9FC2C" w14:textId="3821B2C0" w:rsidR="00477B3F" w:rsidRDefault="00E326C0" w:rsidP="00DD16E6">
    <w:pPr>
      <w:pStyle w:val="Footer"/>
      <w:tabs>
        <w:tab w:val="clear" w:pos="4513"/>
      </w:tabs>
    </w:pPr>
    <w:fldSimple w:instr=" FILENAME   \* MERGEFORMAT ">
      <w:r>
        <w:rPr>
          <w:noProof/>
        </w:rPr>
        <w:t xml:space="preserve">May 2025 -Solihull provider reference group nomination information </w:t>
      </w:r>
    </w:fldSimple>
    <w:r w:rsidR="004C5F19">
      <w:tab/>
    </w:r>
    <w:r w:rsidR="004C5F19">
      <w:fldChar w:fldCharType="begin"/>
    </w:r>
    <w:r w:rsidR="004C5F19">
      <w:instrText xml:space="preserve"> PAGE   \* MERGEFORMAT </w:instrText>
    </w:r>
    <w:r w:rsidR="004C5F19">
      <w:fldChar w:fldCharType="separate"/>
    </w:r>
    <w:r w:rsidR="004C5F19">
      <w:t>1</w:t>
    </w:r>
    <w:r w:rsidR="004C5F1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47E0" w14:textId="77777777" w:rsidR="004C3879" w:rsidRDefault="00B74EC4">
    <w:pPr>
      <w:pStyle w:val="Footer"/>
    </w:pPr>
    <w:r>
      <w:rPr>
        <w:noProof/>
      </w:rPr>
      <w:drawing>
        <wp:anchor distT="0" distB="0" distL="114300" distR="114300" simplePos="0" relativeHeight="251666432" behindDoc="0" locked="0" layoutInCell="1" allowOverlap="1" wp14:anchorId="11C102E1" wp14:editId="349827B0">
          <wp:simplePos x="0" y="0"/>
          <wp:positionH relativeFrom="page">
            <wp:align>left</wp:align>
          </wp:positionH>
          <wp:positionV relativeFrom="page">
            <wp:align>bottom</wp:align>
          </wp:positionV>
          <wp:extent cx="7560000" cy="684000"/>
          <wp:effectExtent l="0" t="0" r="3175" b="1905"/>
          <wp:wrapSquare wrapText="bothSides"/>
          <wp:docPr id="374094245" name="Picture 2" descr="Education and inclusion division footer image with 'we put children at the heart of everything we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55751" name="Picture 2" descr="Education and inclusion division footer image with 'we put children at the heart of everything we do'."/>
                  <pic:cNvPicPr/>
                </pic:nvPicPr>
                <pic:blipFill>
                  <a:blip r:embed="rId1">
                    <a:extLst>
                      <a:ext uri="{28A0092B-C50C-407E-A947-70E740481C1C}">
                        <a14:useLocalDpi xmlns:a14="http://schemas.microsoft.com/office/drawing/2010/main" val="0"/>
                      </a:ext>
                    </a:extLst>
                  </a:blip>
                  <a:stretch>
                    <a:fillRect/>
                  </a:stretch>
                </pic:blipFill>
                <pic:spPr>
                  <a:xfrm>
                    <a:off x="0" y="0"/>
                    <a:ext cx="7560000" cy="68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60E26" w14:textId="77777777" w:rsidR="00E326C0" w:rsidRDefault="00E326C0" w:rsidP="00477B3F">
      <w:pPr>
        <w:spacing w:after="0" w:line="240" w:lineRule="auto"/>
      </w:pPr>
      <w:r>
        <w:separator/>
      </w:r>
    </w:p>
  </w:footnote>
  <w:footnote w:type="continuationSeparator" w:id="0">
    <w:p w14:paraId="25724E0C" w14:textId="77777777" w:rsidR="00E326C0" w:rsidRDefault="00E326C0" w:rsidP="0047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3AE46" w14:textId="77777777" w:rsidR="00477B3F" w:rsidRDefault="00B74EC4" w:rsidP="00B74EC4">
    <w:pPr>
      <w:pStyle w:val="Header"/>
      <w:tabs>
        <w:tab w:val="clear" w:pos="4513"/>
        <w:tab w:val="clear" w:pos="9026"/>
        <w:tab w:val="left" w:pos="6302"/>
      </w:tabs>
    </w:pPr>
    <w:r>
      <w:rPr>
        <w:noProof/>
      </w:rPr>
      <w:drawing>
        <wp:anchor distT="0" distB="0" distL="114300" distR="114300" simplePos="0" relativeHeight="251665408" behindDoc="0" locked="0" layoutInCell="1" allowOverlap="0" wp14:anchorId="34A7A8D4" wp14:editId="1F04AF2D">
          <wp:simplePos x="0" y="0"/>
          <wp:positionH relativeFrom="page">
            <wp:align>left</wp:align>
          </wp:positionH>
          <wp:positionV relativeFrom="page">
            <wp:align>top</wp:align>
          </wp:positionV>
          <wp:extent cx="7560000" cy="792000"/>
          <wp:effectExtent l="0" t="0" r="3175" b="8255"/>
          <wp:wrapSquare wrapText="bothSides"/>
          <wp:docPr id="1408081417" name="Picture 1" descr="Education and inclusion division header image with Solihu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7228" name="Picture 1" descr="Education and inclusion division header image with Solihull Council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FA5"/>
    <w:multiLevelType w:val="multilevel"/>
    <w:tmpl w:val="1F4CE886"/>
    <w:styleLink w:val="Multilevellist3levels"/>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 w15:restartNumberingAfterBreak="0">
    <w:nsid w:val="162B14C5"/>
    <w:multiLevelType w:val="hybridMultilevel"/>
    <w:tmpl w:val="4F246BE0"/>
    <w:lvl w:ilvl="0" w:tplc="CD8ADC36">
      <w:start w:val="1"/>
      <w:numFmt w:val="lowerLetter"/>
      <w:pStyle w:val="Table-orderedlistletters"/>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AF7202"/>
    <w:multiLevelType w:val="multilevel"/>
    <w:tmpl w:val="1F4CE886"/>
    <w:numStyleLink w:val="Multilevellist3levels"/>
  </w:abstractNum>
  <w:abstractNum w:abstractNumId="3" w15:restartNumberingAfterBreak="0">
    <w:nsid w:val="35CA48B3"/>
    <w:multiLevelType w:val="hybridMultilevel"/>
    <w:tmpl w:val="5BD2F3FC"/>
    <w:lvl w:ilvl="0" w:tplc="57F482B0">
      <w:start w:val="1"/>
      <w:numFmt w:val="bullet"/>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B60DE5"/>
    <w:multiLevelType w:val="hybridMultilevel"/>
    <w:tmpl w:val="620A7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1090F"/>
    <w:multiLevelType w:val="hybridMultilevel"/>
    <w:tmpl w:val="52666D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45AA6"/>
    <w:multiLevelType w:val="hybridMultilevel"/>
    <w:tmpl w:val="999EB7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EC6DC9"/>
    <w:multiLevelType w:val="multilevel"/>
    <w:tmpl w:val="31EC954C"/>
    <w:lvl w:ilvl="0">
      <w:start w:val="1"/>
      <w:numFmt w:val="lowerLetter"/>
      <w:pStyle w:val="Orderedlistletters"/>
      <w:lvlText w:val="(%1)"/>
      <w:lvlJc w:val="left"/>
      <w:pPr>
        <w:tabs>
          <w:tab w:val="num" w:pos="851"/>
        </w:tabs>
        <w:ind w:left="851" w:hanging="851"/>
      </w:pPr>
      <w:rPr>
        <w:rFonts w:hint="default"/>
        <w:color w:val="000000"/>
        <w:sz w:val="24"/>
      </w:rPr>
    </w:lvl>
    <w:lvl w:ilvl="1">
      <w:start w:val="1"/>
      <w:numFmt w:val="bullet"/>
      <w:lvlText w:val="̶"/>
      <w:lvlJc w:val="left"/>
      <w:pPr>
        <w:tabs>
          <w:tab w:val="num" w:pos="1674"/>
        </w:tabs>
        <w:ind w:left="1674" w:hanging="283"/>
      </w:pPr>
      <w:rPr>
        <w:rFonts w:ascii="Tahoma" w:hAnsi="Tahoma" w:hint="default"/>
      </w:rPr>
    </w:lvl>
    <w:lvl w:ilvl="2">
      <w:start w:val="1"/>
      <w:numFmt w:val="bullet"/>
      <w:lvlText w:val="o"/>
      <w:lvlJc w:val="left"/>
      <w:pPr>
        <w:tabs>
          <w:tab w:val="num" w:pos="1958"/>
        </w:tabs>
        <w:ind w:left="1958" w:hanging="284"/>
      </w:pPr>
      <w:rPr>
        <w:rFonts w:ascii="Courier New" w:hAnsi="Courier New"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8" w15:restartNumberingAfterBreak="0">
    <w:nsid w:val="6E8128EB"/>
    <w:multiLevelType w:val="hybridMultilevel"/>
    <w:tmpl w:val="9506884E"/>
    <w:lvl w:ilvl="0" w:tplc="814E2238">
      <w:start w:val="1"/>
      <w:numFmt w:val="bullet"/>
      <w:pStyle w:val="Bulletsmain"/>
      <w:lvlText w:val=""/>
      <w:lvlJc w:val="left"/>
      <w:pPr>
        <w:ind w:left="360" w:hanging="360"/>
      </w:pPr>
      <w:rPr>
        <w:rFonts w:ascii="Wingdings" w:hAnsi="Wingdings" w:hint="default"/>
        <w:color w:val="008080" w:themeColor="accent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544997"/>
    <w:multiLevelType w:val="multilevel"/>
    <w:tmpl w:val="47D407A8"/>
    <w:lvl w:ilvl="0">
      <w:start w:val="1"/>
      <w:numFmt w:val="decimal"/>
      <w:pStyle w:val="Orderedlistnumbers"/>
      <w:lvlText w:val="(%1)"/>
      <w:lvlJc w:val="left"/>
      <w:pPr>
        <w:tabs>
          <w:tab w:val="num" w:pos="851"/>
        </w:tabs>
        <w:ind w:left="851" w:hanging="851"/>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16cid:durableId="1464814377">
    <w:abstractNumId w:val="4"/>
  </w:num>
  <w:num w:numId="2" w16cid:durableId="596522215">
    <w:abstractNumId w:val="6"/>
  </w:num>
  <w:num w:numId="3" w16cid:durableId="684017720">
    <w:abstractNumId w:val="5"/>
  </w:num>
  <w:num w:numId="4" w16cid:durableId="1931307481">
    <w:abstractNumId w:val="7"/>
  </w:num>
  <w:num w:numId="5" w16cid:durableId="393701417">
    <w:abstractNumId w:val="3"/>
  </w:num>
  <w:num w:numId="6" w16cid:durableId="1873151093">
    <w:abstractNumId w:val="8"/>
  </w:num>
  <w:num w:numId="7" w16cid:durableId="1308121156">
    <w:abstractNumId w:val="9"/>
  </w:num>
  <w:num w:numId="8" w16cid:durableId="529688789">
    <w:abstractNumId w:val="0"/>
  </w:num>
  <w:num w:numId="9" w16cid:durableId="662271651">
    <w:abstractNumId w:val="2"/>
  </w:num>
  <w:num w:numId="10" w16cid:durableId="1061445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2143512">
    <w:abstractNumId w:val="1"/>
  </w:num>
  <w:num w:numId="12" w16cid:durableId="956446668">
    <w:abstractNumId w:val="1"/>
    <w:lvlOverride w:ilvl="0">
      <w:startOverride w:val="1"/>
    </w:lvlOverride>
  </w:num>
  <w:num w:numId="13" w16cid:durableId="1258061163">
    <w:abstractNumId w:val="1"/>
    <w:lvlOverride w:ilvl="0">
      <w:startOverride w:val="1"/>
    </w:lvlOverride>
  </w:num>
  <w:num w:numId="14" w16cid:durableId="4729132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0438462">
    <w:abstractNumId w:val="1"/>
    <w:lvlOverride w:ilvl="0">
      <w:startOverride w:val="1"/>
    </w:lvlOverride>
  </w:num>
  <w:num w:numId="16" w16cid:durableId="686098606">
    <w:abstractNumId w:val="1"/>
    <w:lvlOverride w:ilvl="0">
      <w:startOverride w:val="1"/>
    </w:lvlOverride>
  </w:num>
  <w:num w:numId="17" w16cid:durableId="551497765">
    <w:abstractNumId w:val="1"/>
    <w:lvlOverride w:ilvl="0">
      <w:startOverride w:val="1"/>
    </w:lvlOverride>
  </w:num>
  <w:num w:numId="18" w16cid:durableId="1286277087">
    <w:abstractNumId w:val="1"/>
    <w:lvlOverride w:ilvl="0">
      <w:startOverride w:val="1"/>
    </w:lvlOverride>
  </w:num>
  <w:num w:numId="19" w16cid:durableId="25482429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C0"/>
    <w:rsid w:val="000479C9"/>
    <w:rsid w:val="00082BE3"/>
    <w:rsid w:val="0009707F"/>
    <w:rsid w:val="000A1CEE"/>
    <w:rsid w:val="00130845"/>
    <w:rsid w:val="001347A8"/>
    <w:rsid w:val="00134DA9"/>
    <w:rsid w:val="00183209"/>
    <w:rsid w:val="001A54D8"/>
    <w:rsid w:val="001B04DF"/>
    <w:rsid w:val="001C3089"/>
    <w:rsid w:val="001F0898"/>
    <w:rsid w:val="002068C1"/>
    <w:rsid w:val="00213E55"/>
    <w:rsid w:val="00250D47"/>
    <w:rsid w:val="002C2D21"/>
    <w:rsid w:val="002E076B"/>
    <w:rsid w:val="003D2595"/>
    <w:rsid w:val="003E532F"/>
    <w:rsid w:val="00420E17"/>
    <w:rsid w:val="00426146"/>
    <w:rsid w:val="00477B3F"/>
    <w:rsid w:val="004B3B99"/>
    <w:rsid w:val="004C3879"/>
    <w:rsid w:val="004C5F19"/>
    <w:rsid w:val="004F532B"/>
    <w:rsid w:val="005616F3"/>
    <w:rsid w:val="005F294B"/>
    <w:rsid w:val="0060171D"/>
    <w:rsid w:val="006047C3"/>
    <w:rsid w:val="00626CBE"/>
    <w:rsid w:val="0065162C"/>
    <w:rsid w:val="006C424E"/>
    <w:rsid w:val="0070342F"/>
    <w:rsid w:val="0072121D"/>
    <w:rsid w:val="007324BB"/>
    <w:rsid w:val="007421E8"/>
    <w:rsid w:val="007508D0"/>
    <w:rsid w:val="00760154"/>
    <w:rsid w:val="0077337C"/>
    <w:rsid w:val="00781FB1"/>
    <w:rsid w:val="00793DB4"/>
    <w:rsid w:val="007E237D"/>
    <w:rsid w:val="00800287"/>
    <w:rsid w:val="008277AA"/>
    <w:rsid w:val="00873705"/>
    <w:rsid w:val="008846D6"/>
    <w:rsid w:val="008B288F"/>
    <w:rsid w:val="008D40E0"/>
    <w:rsid w:val="0092316C"/>
    <w:rsid w:val="009962AB"/>
    <w:rsid w:val="009E021E"/>
    <w:rsid w:val="00A22C82"/>
    <w:rsid w:val="00A30A67"/>
    <w:rsid w:val="00AA6A13"/>
    <w:rsid w:val="00AF3633"/>
    <w:rsid w:val="00AF7413"/>
    <w:rsid w:val="00B74EC4"/>
    <w:rsid w:val="00B77AF6"/>
    <w:rsid w:val="00B9379F"/>
    <w:rsid w:val="00BC4F55"/>
    <w:rsid w:val="00BE5F38"/>
    <w:rsid w:val="00C16F5C"/>
    <w:rsid w:val="00C46FD4"/>
    <w:rsid w:val="00C5112B"/>
    <w:rsid w:val="00C6257B"/>
    <w:rsid w:val="00C62C7A"/>
    <w:rsid w:val="00C9744D"/>
    <w:rsid w:val="00CB116F"/>
    <w:rsid w:val="00CD7EDB"/>
    <w:rsid w:val="00D53507"/>
    <w:rsid w:val="00D567DE"/>
    <w:rsid w:val="00D65DA1"/>
    <w:rsid w:val="00DA2C52"/>
    <w:rsid w:val="00DB1857"/>
    <w:rsid w:val="00DB44D3"/>
    <w:rsid w:val="00DD16E6"/>
    <w:rsid w:val="00E326C0"/>
    <w:rsid w:val="00E61E73"/>
    <w:rsid w:val="00E620B1"/>
    <w:rsid w:val="00EA5920"/>
    <w:rsid w:val="00EE0F94"/>
    <w:rsid w:val="00EF6567"/>
    <w:rsid w:val="00F032C6"/>
    <w:rsid w:val="00F0575F"/>
    <w:rsid w:val="00F24A99"/>
    <w:rsid w:val="00F842FF"/>
    <w:rsid w:val="00FA647D"/>
    <w:rsid w:val="00FD5C3E"/>
    <w:rsid w:val="00FD6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E00674"/>
  <w15:chartTrackingRefBased/>
  <w15:docId w15:val="{8B56692E-0222-4424-8A59-9EEBD28A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7A8"/>
    <w:pPr>
      <w:spacing w:after="300" w:line="300" w:lineRule="auto"/>
    </w:pPr>
    <w:rPr>
      <w:color w:val="000000" w:themeColor="text1"/>
      <w:sz w:val="24"/>
    </w:rPr>
  </w:style>
  <w:style w:type="paragraph" w:styleId="Heading1">
    <w:name w:val="heading 1"/>
    <w:basedOn w:val="Normal"/>
    <w:next w:val="Normal"/>
    <w:link w:val="Heading1Char"/>
    <w:uiPriority w:val="9"/>
    <w:qFormat/>
    <w:rsid w:val="008D40E0"/>
    <w:pPr>
      <w:keepNext/>
      <w:keepLines/>
      <w:spacing w:before="420" w:after="80" w:line="288" w:lineRule="auto"/>
      <w:outlineLvl w:val="0"/>
    </w:pPr>
    <w:rPr>
      <w:rFonts w:asciiTheme="majorHAnsi" w:eastAsiaTheme="majorEastAsia" w:hAnsiTheme="majorHAnsi" w:cstheme="majorBidi"/>
      <w:b/>
      <w:color w:val="008080" w:themeColor="accent1"/>
      <w:sz w:val="36"/>
      <w:szCs w:val="40"/>
    </w:rPr>
  </w:style>
  <w:style w:type="paragraph" w:styleId="Heading2">
    <w:name w:val="heading 2"/>
    <w:basedOn w:val="Heading1"/>
    <w:next w:val="Normal"/>
    <w:link w:val="Heading2Char"/>
    <w:uiPriority w:val="9"/>
    <w:unhideWhenUsed/>
    <w:qFormat/>
    <w:rsid w:val="004C5F19"/>
    <w:pPr>
      <w:outlineLvl w:val="1"/>
    </w:pPr>
    <w:rPr>
      <w:sz w:val="32"/>
      <w:szCs w:val="32"/>
    </w:rPr>
  </w:style>
  <w:style w:type="paragraph" w:styleId="Heading3">
    <w:name w:val="heading 3"/>
    <w:basedOn w:val="Normal"/>
    <w:next w:val="Normal"/>
    <w:link w:val="Heading3Char"/>
    <w:uiPriority w:val="9"/>
    <w:unhideWhenUsed/>
    <w:qFormat/>
    <w:rsid w:val="008D40E0"/>
    <w:pPr>
      <w:keepNext/>
      <w:keepLines/>
      <w:spacing w:after="80" w:line="264" w:lineRule="auto"/>
      <w:outlineLvl w:val="2"/>
    </w:pPr>
    <w:rPr>
      <w:rFonts w:eastAsiaTheme="majorEastAsia" w:cstheme="majorBidi"/>
      <w:color w:val="008080" w:themeColor="accent1"/>
      <w:sz w:val="32"/>
      <w:szCs w:val="32"/>
      <w:lang w:val="en-US"/>
    </w:rPr>
  </w:style>
  <w:style w:type="paragraph" w:styleId="Heading4">
    <w:name w:val="heading 4"/>
    <w:basedOn w:val="Normal"/>
    <w:next w:val="Normal"/>
    <w:link w:val="Heading4Char"/>
    <w:uiPriority w:val="9"/>
    <w:unhideWhenUsed/>
    <w:qFormat/>
    <w:rsid w:val="008D40E0"/>
    <w:pPr>
      <w:keepNext/>
      <w:keepLines/>
      <w:spacing w:before="80" w:after="40"/>
      <w:outlineLvl w:val="3"/>
    </w:pPr>
    <w:rPr>
      <w:rFonts w:eastAsiaTheme="majorEastAsia" w:cstheme="majorBidi"/>
      <w:color w:val="008080" w:themeColor="accent1"/>
      <w:sz w:val="28"/>
      <w:szCs w:val="28"/>
      <w:lang w:val="en-US"/>
    </w:rPr>
  </w:style>
  <w:style w:type="paragraph" w:styleId="Heading5">
    <w:name w:val="heading 5"/>
    <w:basedOn w:val="Heading1"/>
    <w:next w:val="Normal"/>
    <w:link w:val="Heading5Char"/>
    <w:uiPriority w:val="9"/>
    <w:semiHidden/>
    <w:unhideWhenUsed/>
    <w:rsid w:val="007E237D"/>
    <w:pPr>
      <w:spacing w:before="80" w:after="40"/>
      <w:outlineLvl w:val="4"/>
    </w:pPr>
    <w:rPr>
      <w:b w:val="0"/>
      <w:i/>
      <w:color w:val="008080" w:themeColor="accent6"/>
      <w:sz w:val="24"/>
    </w:rPr>
  </w:style>
  <w:style w:type="paragraph" w:styleId="Heading6">
    <w:name w:val="heading 6"/>
    <w:basedOn w:val="Normal"/>
    <w:next w:val="Normal"/>
    <w:link w:val="Heading6Char"/>
    <w:uiPriority w:val="9"/>
    <w:semiHidden/>
    <w:unhideWhenUsed/>
    <w:qFormat/>
    <w:rsid w:val="00A30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0E0"/>
    <w:rPr>
      <w:rFonts w:asciiTheme="majorHAnsi" w:eastAsiaTheme="majorEastAsia" w:hAnsiTheme="majorHAnsi" w:cstheme="majorBidi"/>
      <w:b/>
      <w:color w:val="008080" w:themeColor="accent1"/>
      <w:sz w:val="36"/>
      <w:szCs w:val="40"/>
    </w:rPr>
  </w:style>
  <w:style w:type="character" w:customStyle="1" w:styleId="Heading2Char">
    <w:name w:val="Heading 2 Char"/>
    <w:basedOn w:val="DefaultParagraphFont"/>
    <w:link w:val="Heading2"/>
    <w:uiPriority w:val="9"/>
    <w:rsid w:val="004C5F19"/>
    <w:rPr>
      <w:rFonts w:asciiTheme="majorHAnsi" w:eastAsiaTheme="majorEastAsia" w:hAnsiTheme="majorHAnsi" w:cstheme="majorBidi"/>
      <w:b/>
      <w:color w:val="003F3E" w:themeColor="text2"/>
      <w:sz w:val="32"/>
      <w:szCs w:val="32"/>
    </w:rPr>
  </w:style>
  <w:style w:type="character" w:customStyle="1" w:styleId="Heading3Char">
    <w:name w:val="Heading 3 Char"/>
    <w:basedOn w:val="DefaultParagraphFont"/>
    <w:link w:val="Heading3"/>
    <w:uiPriority w:val="9"/>
    <w:rsid w:val="008D40E0"/>
    <w:rPr>
      <w:rFonts w:eastAsiaTheme="majorEastAsia" w:cstheme="majorBidi"/>
      <w:color w:val="008080" w:themeColor="accent1"/>
      <w:sz w:val="32"/>
      <w:szCs w:val="32"/>
      <w:lang w:val="en-US"/>
    </w:rPr>
  </w:style>
  <w:style w:type="character" w:customStyle="1" w:styleId="Heading4Char">
    <w:name w:val="Heading 4 Char"/>
    <w:basedOn w:val="DefaultParagraphFont"/>
    <w:link w:val="Heading4"/>
    <w:uiPriority w:val="9"/>
    <w:rsid w:val="008D40E0"/>
    <w:rPr>
      <w:rFonts w:eastAsiaTheme="majorEastAsia" w:cstheme="majorBidi"/>
      <w:color w:val="008080" w:themeColor="accent1"/>
      <w:sz w:val="28"/>
      <w:szCs w:val="28"/>
      <w:lang w:val="en-US"/>
    </w:rPr>
  </w:style>
  <w:style w:type="character" w:customStyle="1" w:styleId="Heading5Char">
    <w:name w:val="Heading 5 Char"/>
    <w:basedOn w:val="DefaultParagraphFont"/>
    <w:link w:val="Heading5"/>
    <w:uiPriority w:val="9"/>
    <w:semiHidden/>
    <w:rsid w:val="007E237D"/>
    <w:rPr>
      <w:rFonts w:asciiTheme="majorHAnsi" w:eastAsiaTheme="majorEastAsia" w:hAnsiTheme="majorHAnsi" w:cstheme="majorBidi"/>
      <w:i/>
      <w:color w:val="008080" w:themeColor="accent6"/>
      <w:sz w:val="24"/>
      <w:szCs w:val="40"/>
    </w:rPr>
  </w:style>
  <w:style w:type="character" w:customStyle="1" w:styleId="Heading6Char">
    <w:name w:val="Heading 6 Char"/>
    <w:basedOn w:val="DefaultParagraphFont"/>
    <w:link w:val="Heading6"/>
    <w:uiPriority w:val="9"/>
    <w:semiHidden/>
    <w:rsid w:val="00A30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A67"/>
    <w:rPr>
      <w:rFonts w:eastAsiaTheme="majorEastAsia" w:cstheme="majorBidi"/>
      <w:color w:val="272727" w:themeColor="text1" w:themeTint="D8"/>
    </w:rPr>
  </w:style>
  <w:style w:type="character" w:styleId="SubtleEmphasis">
    <w:name w:val="Subtle Emphasis"/>
    <w:basedOn w:val="DefaultParagraphFont"/>
    <w:uiPriority w:val="19"/>
    <w:qFormat/>
    <w:rsid w:val="007E237D"/>
    <w:rPr>
      <w:i/>
      <w:iCs/>
      <w:color w:val="008080" w:themeColor="accent6"/>
    </w:rPr>
  </w:style>
  <w:style w:type="paragraph" w:styleId="TOCHeading">
    <w:name w:val="TOC Heading"/>
    <w:basedOn w:val="Heading1"/>
    <w:next w:val="Normal"/>
    <w:uiPriority w:val="39"/>
    <w:semiHidden/>
    <w:unhideWhenUsed/>
    <w:qFormat/>
    <w:rsid w:val="007E237D"/>
    <w:pPr>
      <w:spacing w:before="240" w:after="0" w:line="300" w:lineRule="auto"/>
      <w:outlineLvl w:val="9"/>
    </w:pPr>
    <w:rPr>
      <w:b w:val="0"/>
      <w:color w:val="008080" w:themeColor="accent6"/>
      <w:sz w:val="32"/>
      <w:szCs w:val="32"/>
    </w:rPr>
  </w:style>
  <w:style w:type="paragraph" w:customStyle="1" w:styleId="Orderedlistletters">
    <w:name w:val="Ordered list (letters)"/>
    <w:basedOn w:val="Normal"/>
    <w:qFormat/>
    <w:rsid w:val="00760154"/>
    <w:pPr>
      <w:numPr>
        <w:numId w:val="4"/>
      </w:numPr>
      <w:tabs>
        <w:tab w:val="clear" w:pos="851"/>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paragraph" w:customStyle="1" w:styleId="Bulletsmain">
    <w:name w:val="Bullets (main)"/>
    <w:basedOn w:val="Normal"/>
    <w:rsid w:val="00EE0F94"/>
    <w:pPr>
      <w:numPr>
        <w:numId w:val="6"/>
      </w:numPr>
      <w:tabs>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paragraph" w:styleId="Quote">
    <w:name w:val="Quote"/>
    <w:basedOn w:val="Normal"/>
    <w:next w:val="Normal"/>
    <w:link w:val="QuoteChar"/>
    <w:uiPriority w:val="29"/>
    <w:qFormat/>
    <w:rsid w:val="007E237D"/>
    <w:pPr>
      <w:spacing w:before="160"/>
    </w:pPr>
    <w:rPr>
      <w:i/>
      <w:iCs/>
      <w:color w:val="404040" w:themeColor="text1" w:themeTint="BF"/>
    </w:rPr>
  </w:style>
  <w:style w:type="character" w:customStyle="1" w:styleId="QuoteChar">
    <w:name w:val="Quote Char"/>
    <w:basedOn w:val="DefaultParagraphFont"/>
    <w:link w:val="Quote"/>
    <w:uiPriority w:val="29"/>
    <w:rsid w:val="007E237D"/>
    <w:rPr>
      <w:i/>
      <w:iCs/>
      <w:color w:val="404040" w:themeColor="text1" w:themeTint="BF"/>
      <w:sz w:val="24"/>
    </w:rPr>
  </w:style>
  <w:style w:type="paragraph" w:styleId="ListParagraph">
    <w:name w:val="List Paragraph"/>
    <w:basedOn w:val="Normal"/>
    <w:uiPriority w:val="34"/>
    <w:qFormat/>
    <w:rsid w:val="00EE0F94"/>
    <w:pPr>
      <w:ind w:left="720"/>
    </w:pPr>
  </w:style>
  <w:style w:type="character" w:styleId="IntenseEmphasis">
    <w:name w:val="Intense Emphasis"/>
    <w:basedOn w:val="DefaultParagraphFont"/>
    <w:uiPriority w:val="21"/>
    <w:qFormat/>
    <w:rsid w:val="007E237D"/>
    <w:rPr>
      <w:b/>
      <w:i/>
      <w:iCs/>
      <w:color w:val="008080" w:themeColor="accent6"/>
    </w:rPr>
  </w:style>
  <w:style w:type="paragraph" w:styleId="NormalWeb">
    <w:name w:val="Normal (Web)"/>
    <w:basedOn w:val="Normal"/>
    <w:uiPriority w:val="99"/>
    <w:semiHidden/>
    <w:unhideWhenUsed/>
    <w:rsid w:val="00760154"/>
    <w:pPr>
      <w:spacing w:before="100" w:beforeAutospacing="1" w:after="100" w:afterAutospacing="1" w:line="240" w:lineRule="auto"/>
    </w:pPr>
    <w:rPr>
      <w:rFonts w:ascii="Times New Roman" w:eastAsia="Times New Roman" w:hAnsi="Times New Roman" w:cs="Times New Roman"/>
      <w:color w:val="auto"/>
      <w:kern w:val="0"/>
      <w:szCs w:val="24"/>
      <w:lang w:eastAsia="en-GB"/>
      <w14:ligatures w14:val="none"/>
    </w:rPr>
  </w:style>
  <w:style w:type="paragraph" w:customStyle="1" w:styleId="Orderedlistnumbers">
    <w:name w:val="Ordered list (numbers)"/>
    <w:basedOn w:val="Normal"/>
    <w:rsid w:val="00760154"/>
    <w:pPr>
      <w:numPr>
        <w:numId w:val="7"/>
      </w:numPr>
      <w:tabs>
        <w:tab w:val="clear" w:pos="851"/>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character" w:styleId="IntenseReference">
    <w:name w:val="Intense Reference"/>
    <w:basedOn w:val="DefaultParagraphFont"/>
    <w:uiPriority w:val="32"/>
    <w:qFormat/>
    <w:rsid w:val="00A30A67"/>
    <w:rPr>
      <w:b/>
      <w:bCs/>
      <w:smallCaps/>
      <w:color w:val="005F5F" w:themeColor="accent1" w:themeShade="BF"/>
      <w:spacing w:val="5"/>
    </w:rPr>
  </w:style>
  <w:style w:type="paragraph" w:styleId="Header">
    <w:name w:val="header"/>
    <w:basedOn w:val="Normal"/>
    <w:link w:val="HeaderChar"/>
    <w:uiPriority w:val="99"/>
    <w:unhideWhenUsed/>
    <w:rsid w:val="00477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B3F"/>
  </w:style>
  <w:style w:type="paragraph" w:styleId="Footer">
    <w:name w:val="footer"/>
    <w:basedOn w:val="Normal"/>
    <w:link w:val="FooterChar"/>
    <w:uiPriority w:val="99"/>
    <w:unhideWhenUsed/>
    <w:rsid w:val="00477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B3F"/>
  </w:style>
  <w:style w:type="character" w:styleId="Hyperlink">
    <w:name w:val="Hyperlink"/>
    <w:basedOn w:val="DefaultParagraphFont"/>
    <w:uiPriority w:val="99"/>
    <w:unhideWhenUsed/>
    <w:rsid w:val="007E237D"/>
    <w:rPr>
      <w:b/>
      <w:color w:val="003F3E" w:themeColor="text2"/>
      <w:u w:val="single"/>
    </w:rPr>
  </w:style>
  <w:style w:type="character" w:styleId="UnresolvedMention">
    <w:name w:val="Unresolved Mention"/>
    <w:basedOn w:val="DefaultParagraphFont"/>
    <w:uiPriority w:val="99"/>
    <w:semiHidden/>
    <w:unhideWhenUsed/>
    <w:rsid w:val="00800287"/>
    <w:rPr>
      <w:color w:val="605E5C"/>
      <w:shd w:val="clear" w:color="auto" w:fill="E1DFDD"/>
    </w:rPr>
  </w:style>
  <w:style w:type="table" w:styleId="TableGrid">
    <w:name w:val="Table Grid"/>
    <w:basedOn w:val="TableNormal"/>
    <w:uiPriority w:val="39"/>
    <w:rsid w:val="0080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 heading"/>
    <w:basedOn w:val="Normal"/>
    <w:qFormat/>
    <w:rsid w:val="0092316C"/>
    <w:pPr>
      <w:spacing w:before="60" w:after="60" w:line="300" w:lineRule="exact"/>
    </w:pPr>
    <w:rPr>
      <w:rFonts w:ascii="Arial" w:hAnsi="Arial" w:cs="Arial"/>
      <w:b/>
      <w:szCs w:val="24"/>
    </w:rPr>
  </w:style>
  <w:style w:type="paragraph" w:customStyle="1" w:styleId="Table-body">
    <w:name w:val="Table - body"/>
    <w:basedOn w:val="Normal"/>
    <w:qFormat/>
    <w:rsid w:val="0092316C"/>
    <w:pPr>
      <w:spacing w:before="60" w:after="60" w:line="300" w:lineRule="exact"/>
    </w:pPr>
  </w:style>
  <w:style w:type="table" w:styleId="TableGridLight">
    <w:name w:val="Grid Table Light"/>
    <w:basedOn w:val="TableNormal"/>
    <w:uiPriority w:val="40"/>
    <w:rsid w:val="00800287"/>
    <w:pPr>
      <w:spacing w:after="0" w:line="240" w:lineRule="auto"/>
    </w:pPr>
    <w:tblPr>
      <w:tblBorders>
        <w:top w:val="single" w:sz="4" w:space="0" w:color="96CACA" w:themeColor="background1" w:themeShade="BF"/>
        <w:left w:val="single" w:sz="4" w:space="0" w:color="96CACA" w:themeColor="background1" w:themeShade="BF"/>
        <w:bottom w:val="single" w:sz="4" w:space="0" w:color="96CACA" w:themeColor="background1" w:themeShade="BF"/>
        <w:right w:val="single" w:sz="4" w:space="0" w:color="96CACA" w:themeColor="background1" w:themeShade="BF"/>
        <w:insideH w:val="single" w:sz="4" w:space="0" w:color="96CACA" w:themeColor="background1" w:themeShade="BF"/>
        <w:insideV w:val="single" w:sz="4" w:space="0" w:color="96CACA" w:themeColor="background1" w:themeShade="BF"/>
      </w:tblBorders>
    </w:tblPr>
  </w:style>
  <w:style w:type="character" w:styleId="FollowedHyperlink">
    <w:name w:val="FollowedHyperlink"/>
    <w:basedOn w:val="DefaultParagraphFont"/>
    <w:uiPriority w:val="99"/>
    <w:semiHidden/>
    <w:unhideWhenUsed/>
    <w:rsid w:val="007E237D"/>
    <w:rPr>
      <w:b/>
      <w:color w:val="7F7F7F" w:themeColor="text1" w:themeTint="80"/>
      <w:u w:val="single"/>
    </w:rPr>
  </w:style>
  <w:style w:type="table" w:customStyle="1" w:styleId="Tablegridlinesshaded">
    <w:name w:val="Table gridlines (shaded)"/>
    <w:basedOn w:val="TableNormal"/>
    <w:uiPriority w:val="99"/>
    <w:rsid w:val="00760154"/>
    <w:pPr>
      <w:spacing w:before="60" w:after="60" w:line="300" w:lineRule="exact"/>
    </w:pPr>
    <w:rPr>
      <w:rFonts w:ascii="Arial" w:eastAsia="Times New Roman" w:hAnsi="Arial" w:cs="Times New Roman"/>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66B3B3" w:themeFill="accent2"/>
    </w:tcPr>
  </w:style>
  <w:style w:type="table" w:styleId="PlainTable5">
    <w:name w:val="Plain Table 5"/>
    <w:basedOn w:val="TableNormal"/>
    <w:uiPriority w:val="45"/>
    <w:rsid w:val="0076015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5F2F2"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5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5F2F2"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5F2F2" w:themeFill="background1"/>
      </w:tcPr>
    </w:tblStylePr>
    <w:tblStylePr w:type="band1Vert">
      <w:tblPr/>
      <w:tcPr>
        <w:shd w:val="clear" w:color="auto" w:fill="D4EAEA" w:themeFill="background1" w:themeFillShade="F2"/>
      </w:tcPr>
    </w:tblStylePr>
    <w:tblStylePr w:type="band1Horz">
      <w:tblPr/>
      <w:tcPr>
        <w:shd w:val="clear" w:color="auto" w:fill="D4EAE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nesstandard">
    <w:name w:val="Table gridlines (standard)"/>
    <w:basedOn w:val="TableNormal"/>
    <w:uiPriority w:val="99"/>
    <w:rsid w:val="00D567DE"/>
    <w:pPr>
      <w:spacing w:before="60" w:after="60" w:line="300" w:lineRule="exact"/>
    </w:pPr>
    <w:rPr>
      <w:rFonts w:ascii="Arial" w:eastAsia="Times New Roman" w:hAnsi="Arial" w:cs="Times New Roman"/>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567DE"/>
    <w:pPr>
      <w:spacing w:after="0" w:line="240" w:lineRule="auto"/>
    </w:pPr>
    <w:tblPr/>
  </w:style>
  <w:style w:type="paragraph" w:styleId="FootnoteText">
    <w:name w:val="footnote text"/>
    <w:basedOn w:val="Normal"/>
    <w:link w:val="FootnoteTextChar"/>
    <w:uiPriority w:val="99"/>
    <w:semiHidden/>
    <w:unhideWhenUsed/>
    <w:rsid w:val="008B28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88F"/>
    <w:rPr>
      <w:color w:val="000000" w:themeColor="text1"/>
      <w:sz w:val="20"/>
      <w:szCs w:val="20"/>
    </w:rPr>
  </w:style>
  <w:style w:type="character" w:styleId="FootnoteReference">
    <w:name w:val="footnote reference"/>
    <w:basedOn w:val="DefaultParagraphFont"/>
    <w:uiPriority w:val="99"/>
    <w:semiHidden/>
    <w:unhideWhenUsed/>
    <w:rsid w:val="008B288F"/>
    <w:rPr>
      <w:vertAlign w:val="superscript"/>
    </w:rPr>
  </w:style>
  <w:style w:type="numbering" w:customStyle="1" w:styleId="Multilevellist3levels">
    <w:name w:val="Multilevel list (3 levels)"/>
    <w:uiPriority w:val="99"/>
    <w:rsid w:val="003D2595"/>
    <w:pPr>
      <w:numPr>
        <w:numId w:val="8"/>
      </w:numPr>
    </w:pPr>
  </w:style>
  <w:style w:type="paragraph" w:styleId="Caption">
    <w:name w:val="caption"/>
    <w:basedOn w:val="Normal"/>
    <w:next w:val="Normal"/>
    <w:uiPriority w:val="35"/>
    <w:semiHidden/>
    <w:unhideWhenUsed/>
    <w:qFormat/>
    <w:rsid w:val="00FA647D"/>
    <w:pPr>
      <w:spacing w:after="200" w:line="240" w:lineRule="auto"/>
    </w:pPr>
    <w:rPr>
      <w:i/>
      <w:iCs/>
      <w:color w:val="008080" w:themeColor="accent6"/>
      <w:szCs w:val="18"/>
    </w:rPr>
  </w:style>
  <w:style w:type="paragraph" w:customStyle="1" w:styleId="Table-orderedlistletters">
    <w:name w:val="Table - ordered list (letters)"/>
    <w:link w:val="Table-orderedlistlettersChar"/>
    <w:qFormat/>
    <w:rsid w:val="00873705"/>
    <w:pPr>
      <w:numPr>
        <w:numId w:val="11"/>
      </w:numPr>
      <w:tabs>
        <w:tab w:val="left" w:pos="567"/>
      </w:tabs>
      <w:spacing w:before="60" w:after="60" w:line="300" w:lineRule="exact"/>
    </w:pPr>
    <w:rPr>
      <w:rFonts w:ascii="Arial" w:eastAsia="Times New Roman" w:hAnsi="Arial" w:cs="Times New Roman"/>
      <w:kern w:val="0"/>
      <w:sz w:val="24"/>
      <w:szCs w:val="24"/>
      <w:lang w:eastAsia="en-GB"/>
      <w14:ligatures w14:val="none"/>
    </w:rPr>
  </w:style>
  <w:style w:type="paragraph" w:customStyle="1" w:styleId="Table-orderedlistnumbers">
    <w:name w:val="Table - ordered list (numbers)"/>
    <w:basedOn w:val="Orderedlistnumbers"/>
    <w:qFormat/>
    <w:rsid w:val="0092316C"/>
    <w:pPr>
      <w:spacing w:before="60" w:after="60"/>
    </w:pPr>
  </w:style>
  <w:style w:type="paragraph" w:customStyle="1" w:styleId="Table-bullets">
    <w:name w:val="Table - bullets"/>
    <w:basedOn w:val="Bulletsmain"/>
    <w:qFormat/>
    <w:rsid w:val="0092316C"/>
    <w:pPr>
      <w:spacing w:before="60" w:after="60"/>
    </w:pPr>
  </w:style>
  <w:style w:type="character" w:customStyle="1" w:styleId="Table-orderedlistlettersChar">
    <w:name w:val="Table - ordered list (letters) Char"/>
    <w:basedOn w:val="DefaultParagraphFont"/>
    <w:link w:val="Table-orderedlistletters"/>
    <w:rsid w:val="006047C3"/>
    <w:rPr>
      <w:rFonts w:ascii="Arial" w:eastAsia="Times New Roman" w:hAnsi="Arial" w:cs="Times New Roman"/>
      <w:kern w:val="0"/>
      <w:sz w:val="24"/>
      <w:szCs w:val="24"/>
      <w:lang w:eastAsia="en-GB"/>
      <w14:ligatures w14:val="none"/>
    </w:rPr>
  </w:style>
  <w:style w:type="paragraph" w:customStyle="1" w:styleId="Heading-surtitle">
    <w:name w:val="Heading - surtitle"/>
    <w:basedOn w:val="Heading4"/>
    <w:next w:val="Normal"/>
    <w:link w:val="Heading-surtitleChar"/>
    <w:qFormat/>
    <w:rsid w:val="001347A8"/>
    <w:pPr>
      <w:spacing w:before="420" w:after="0"/>
    </w:pPr>
    <w:rPr>
      <w:b/>
      <w:color w:val="3B7777" w:themeColor="background2" w:themeShade="80"/>
      <w:sz w:val="24"/>
    </w:rPr>
  </w:style>
  <w:style w:type="character" w:customStyle="1" w:styleId="Heading-surtitleChar">
    <w:name w:val="Heading - surtitle Char"/>
    <w:basedOn w:val="Heading4Char"/>
    <w:link w:val="Heading-surtitle"/>
    <w:rsid w:val="001347A8"/>
    <w:rPr>
      <w:rFonts w:eastAsiaTheme="majorEastAsia" w:cstheme="majorBidi"/>
      <w:b/>
      <w:color w:val="3B7777" w:themeColor="background2" w:themeShade="80"/>
      <w:sz w:val="24"/>
      <w:szCs w:val="28"/>
      <w:lang w:val="en-US"/>
    </w:rPr>
  </w:style>
  <w:style w:type="paragraph" w:customStyle="1" w:styleId="Heading1-withsurtitle">
    <w:name w:val="Heading 1 - with surtitle"/>
    <w:basedOn w:val="Heading1"/>
    <w:link w:val="Heading1-withsurtitleChar"/>
    <w:qFormat/>
    <w:rsid w:val="00F842FF"/>
    <w:pPr>
      <w:spacing w:before="0" w:after="240"/>
    </w:pPr>
  </w:style>
  <w:style w:type="character" w:customStyle="1" w:styleId="Heading1-withsurtitleChar">
    <w:name w:val="Heading 1 - with surtitle Char"/>
    <w:basedOn w:val="Heading1Char"/>
    <w:link w:val="Heading1-withsurtitle"/>
    <w:rsid w:val="00F842FF"/>
    <w:rPr>
      <w:rFonts w:asciiTheme="majorHAnsi" w:eastAsiaTheme="majorEastAsia" w:hAnsiTheme="majorHAnsi" w:cstheme="majorBidi"/>
      <w:b/>
      <w:color w:val="008080" w:themeColor="accent1"/>
      <w:sz w:val="36"/>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25595">
      <w:bodyDiv w:val="1"/>
      <w:marLeft w:val="0"/>
      <w:marRight w:val="0"/>
      <w:marTop w:val="0"/>
      <w:marBottom w:val="0"/>
      <w:divBdr>
        <w:top w:val="none" w:sz="0" w:space="0" w:color="auto"/>
        <w:left w:val="none" w:sz="0" w:space="0" w:color="auto"/>
        <w:bottom w:val="none" w:sz="0" w:space="0" w:color="auto"/>
        <w:right w:val="none" w:sz="0" w:space="0" w:color="auto"/>
      </w:divBdr>
    </w:div>
    <w:div w:id="161513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D5UUWBq8nc?origin=lprLi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lihullcouncil.sharepoint.com/sites/CES/CES%20shared%20templates/Education%20and%20inclusion/EI%20A4%20portrait%20document%20basic%20(V01C).dotx" TargetMode="External"/></Relationships>
</file>

<file path=word/theme/theme1.xml><?xml version="1.0" encoding="utf-8"?>
<a:theme xmlns:a="http://schemas.openxmlformats.org/drawingml/2006/main" name="Education and Inclusion 01">
  <a:themeElements>
    <a:clrScheme name="Education and Inclusion V2">
      <a:dk1>
        <a:srgbClr val="000000"/>
      </a:dk1>
      <a:lt1>
        <a:srgbClr val="E5F2F2"/>
      </a:lt1>
      <a:dk2>
        <a:srgbClr val="003F3E"/>
      </a:dk2>
      <a:lt2>
        <a:srgbClr val="99CCCC"/>
      </a:lt2>
      <a:accent1>
        <a:srgbClr val="008080"/>
      </a:accent1>
      <a:accent2>
        <a:srgbClr val="66B3B3"/>
      </a:accent2>
      <a:accent3>
        <a:srgbClr val="339999"/>
      </a:accent3>
      <a:accent4>
        <a:srgbClr val="66B3B3"/>
      </a:accent4>
      <a:accent5>
        <a:srgbClr val="339999"/>
      </a:accent5>
      <a:accent6>
        <a:srgbClr val="008080"/>
      </a:accent6>
      <a:hlink>
        <a:srgbClr val="008080"/>
      </a:hlink>
      <a:folHlink>
        <a:srgbClr val="8F8F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ducation and Inclusion 01" id="{0D3DDC1D-D159-43BA-8538-4544F444A652}" vid="{9809BCAA-24AE-4EEF-A410-B90142150EE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CC2E2A5741D44C91D8A348E9FAF43F" ma:contentTypeVersion="4" ma:contentTypeDescription="Create a new document." ma:contentTypeScope="" ma:versionID="b6718e00a1f875e389ea1de9469889ce">
  <xsd:schema xmlns:xsd="http://www.w3.org/2001/XMLSchema" xmlns:xs="http://www.w3.org/2001/XMLSchema" xmlns:p="http://schemas.microsoft.com/office/2006/metadata/properties" xmlns:ns2="6596ec9d-f3a6-48b0-ae91-9bbe7e26e35c" targetNamespace="http://schemas.microsoft.com/office/2006/metadata/properties" ma:root="true" ma:fieldsID="d52c7964c31fbf3d4fde2ff1ce2d9b84" ns2:_="">
    <xsd:import namespace="6596ec9d-f3a6-48b0-ae91-9bbe7e26e3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6ec9d-f3a6-48b0-ae91-9bbe7e26e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FD32B0-C009-45FD-8A28-3C14F6AC7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6ec9d-f3a6-48b0-ae91-9bbe7e26e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6AC93-5832-4629-99DD-630B826D52D2}">
  <ds:schemaRefs>
    <ds:schemaRef ds:uri="http://schemas.openxmlformats.org/officeDocument/2006/bibliography"/>
  </ds:schemaRefs>
</ds:datastoreItem>
</file>

<file path=customXml/itemProps3.xml><?xml version="1.0" encoding="utf-8"?>
<ds:datastoreItem xmlns:ds="http://schemas.openxmlformats.org/officeDocument/2006/customXml" ds:itemID="{6CBD67E8-556B-4C41-9A9A-3A1790D20671}">
  <ds:schemaRefs>
    <ds:schemaRef ds:uri="http://schemas.microsoft.com/sharepoint/v3/contenttype/forms"/>
  </ds:schemaRefs>
</ds:datastoreItem>
</file>

<file path=customXml/itemProps4.xml><?xml version="1.0" encoding="utf-8"?>
<ds:datastoreItem xmlns:ds="http://schemas.openxmlformats.org/officeDocument/2006/customXml" ds:itemID="{7BA118D9-D0E9-4FF2-807B-EB5EBA05FF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EI%20A4%20portrait%20document%20basic%20(V01C)</Template>
  <TotalTime>1</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Morris (Solihull MBC)</dc:creator>
  <cp:keywords/>
  <dc:description/>
  <cp:lastModifiedBy>Marion Dempsey (Solihull MBC)</cp:lastModifiedBy>
  <cp:revision>2</cp:revision>
  <dcterms:created xsi:type="dcterms:W3CDTF">2025-06-05T13:57:00Z</dcterms:created>
  <dcterms:modified xsi:type="dcterms:W3CDTF">2025-06-05T13:57:00Z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0x010100BACC2E2A5741D44C91D8A348E9FAF43F</vt:lpwstr>
  </property>
</Properties>
</file>