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168" w:type="dxa"/>
        <w:tblInd w:w="-572" w:type="dxa"/>
        <w:tblLook w:val="04A0" w:firstRow="1" w:lastRow="0" w:firstColumn="1" w:lastColumn="0" w:noHBand="0" w:noVBand="1"/>
      </w:tblPr>
      <w:tblGrid>
        <w:gridCol w:w="5757"/>
        <w:gridCol w:w="9411"/>
      </w:tblGrid>
      <w:tr w:rsidR="00991EDB" w14:paraId="1DF52F38" w14:textId="77777777" w:rsidTr="001D339C">
        <w:tc>
          <w:tcPr>
            <w:tcW w:w="5757" w:type="dxa"/>
          </w:tcPr>
          <w:p w14:paraId="6D552049" w14:textId="77777777" w:rsidR="00991EDB" w:rsidRDefault="00991EDB" w:rsidP="00991EDB">
            <w:pPr>
              <w:jc w:val="center"/>
              <w:rPr>
                <w:b/>
                <w:bCs/>
              </w:rPr>
            </w:pPr>
            <w:r w:rsidRPr="003F42DC">
              <w:rPr>
                <w:b/>
                <w:bCs/>
              </w:rPr>
              <w:t xml:space="preserve">Review your staff team’s </w:t>
            </w:r>
            <w:proofErr w:type="gramStart"/>
            <w:r w:rsidRPr="003F42DC">
              <w:rPr>
                <w:b/>
                <w:bCs/>
              </w:rPr>
              <w:t>competencies</w:t>
            </w:r>
            <w:proofErr w:type="gramEnd"/>
          </w:p>
          <w:p w14:paraId="111ED8E3" w14:textId="77777777" w:rsidR="003F42DC" w:rsidRDefault="003F42DC" w:rsidP="00991EDB">
            <w:pPr>
              <w:jc w:val="center"/>
              <w:rPr>
                <w:b/>
                <w:bCs/>
              </w:rPr>
            </w:pPr>
          </w:p>
          <w:p w14:paraId="52F86C33" w14:textId="07E1C76C" w:rsidR="003F42DC" w:rsidRPr="003F42DC" w:rsidRDefault="003F42DC" w:rsidP="00991EDB">
            <w:pPr>
              <w:jc w:val="center"/>
            </w:pPr>
            <w:r w:rsidRPr="003F42DC">
              <w:t>Reflection activity</w:t>
            </w:r>
          </w:p>
        </w:tc>
        <w:tc>
          <w:tcPr>
            <w:tcW w:w="9411" w:type="dxa"/>
          </w:tcPr>
          <w:p w14:paraId="5BF421B9" w14:textId="77777777" w:rsidR="00991EDB" w:rsidRDefault="00991EDB" w:rsidP="00991EDB">
            <w:pPr>
              <w:jc w:val="center"/>
            </w:pPr>
            <w:r>
              <w:t>Speech, Language and Communication Framework</w:t>
            </w:r>
          </w:p>
          <w:p w14:paraId="6020C80E" w14:textId="77777777" w:rsidR="00991EDB" w:rsidRDefault="00EC0AA7" w:rsidP="00991EDB">
            <w:pPr>
              <w:jc w:val="center"/>
            </w:pPr>
            <w:hyperlink r:id="rId7" w:history="1">
              <w:r w:rsidR="00991EDB" w:rsidRPr="007729CC">
                <w:rPr>
                  <w:rStyle w:val="Hyperlink"/>
                </w:rPr>
                <w:t>https://www.slcframework.org.uk</w:t>
              </w:r>
            </w:hyperlink>
            <w:r w:rsidR="00991EDB">
              <w:t xml:space="preserve"> </w:t>
            </w:r>
          </w:p>
          <w:p w14:paraId="0FD7C647" w14:textId="77777777" w:rsidR="00991EDB" w:rsidRPr="00991EDB" w:rsidRDefault="00991EDB" w:rsidP="00991EDB">
            <w:pPr>
              <w:jc w:val="center"/>
              <w:rPr>
                <w:i/>
                <w:iCs/>
              </w:rPr>
            </w:pPr>
          </w:p>
          <w:p w14:paraId="194DFAAD" w14:textId="77777777" w:rsidR="00991EDB" w:rsidRDefault="00991EDB" w:rsidP="00991EDB">
            <w:pPr>
              <w:jc w:val="center"/>
              <w:rPr>
                <w:i/>
                <w:iCs/>
              </w:rPr>
            </w:pPr>
            <w:r w:rsidRPr="00991EDB">
              <w:rPr>
                <w:i/>
                <w:iCs/>
              </w:rPr>
              <w:t>The Communication Trust SLCF is a free online professional development tool which sets out the key skills and knowledge needed by the children and young people's workforce to support the speech, language and communication development of all children and young people.</w:t>
            </w:r>
          </w:p>
          <w:p w14:paraId="1F5BC083" w14:textId="7BAC3A85" w:rsidR="003F42DC" w:rsidRDefault="003F42DC" w:rsidP="00991EDB">
            <w:pPr>
              <w:jc w:val="center"/>
            </w:pPr>
          </w:p>
        </w:tc>
      </w:tr>
      <w:tr w:rsidR="00991EDB" w14:paraId="0C7843B3" w14:textId="77777777" w:rsidTr="001D339C">
        <w:tc>
          <w:tcPr>
            <w:tcW w:w="5757" w:type="dxa"/>
            <w:shd w:val="clear" w:color="auto" w:fill="F2F2F2" w:themeFill="background1" w:themeFillShade="F2"/>
          </w:tcPr>
          <w:p w14:paraId="7C104143" w14:textId="509980E8" w:rsidR="00991EDB" w:rsidRPr="003F42DC" w:rsidRDefault="00991EDB" w:rsidP="00991EDB">
            <w:pPr>
              <w:jc w:val="center"/>
              <w:rPr>
                <w:b/>
                <w:bCs/>
              </w:rPr>
            </w:pPr>
            <w:r w:rsidRPr="003F42DC">
              <w:rPr>
                <w:b/>
                <w:bCs/>
              </w:rPr>
              <w:t xml:space="preserve">An introduction to speech and language </w:t>
            </w:r>
          </w:p>
          <w:p w14:paraId="2B4CE09D" w14:textId="77777777" w:rsidR="007B5561" w:rsidRDefault="007B5561" w:rsidP="00991EDB">
            <w:pPr>
              <w:jc w:val="center"/>
              <w:rPr>
                <w:i/>
                <w:iCs/>
              </w:rPr>
            </w:pPr>
          </w:p>
          <w:p w14:paraId="3EA36FEF" w14:textId="2BF32E88" w:rsidR="00991EDB" w:rsidRPr="007B5561" w:rsidRDefault="00991EDB" w:rsidP="00991EDB">
            <w:pPr>
              <w:jc w:val="center"/>
              <w:rPr>
                <w:i/>
                <w:iCs/>
              </w:rPr>
            </w:pPr>
            <w:r w:rsidRPr="007B5561">
              <w:rPr>
                <w:i/>
                <w:iCs/>
              </w:rPr>
              <w:t>Free short course</w:t>
            </w:r>
          </w:p>
          <w:p w14:paraId="5EAFB19D" w14:textId="1360647B" w:rsidR="00991EDB" w:rsidRPr="007B5561" w:rsidRDefault="007B5561" w:rsidP="00991EDB">
            <w:pPr>
              <w:jc w:val="center"/>
              <w:rPr>
                <w:i/>
                <w:iCs/>
              </w:rPr>
            </w:pPr>
            <w:r w:rsidRPr="007B5561">
              <w:rPr>
                <w:i/>
                <w:iCs/>
              </w:rPr>
              <w:t>Early years pathway- half a day training</w:t>
            </w:r>
          </w:p>
          <w:p w14:paraId="73FB80A5" w14:textId="77777777" w:rsidR="007B5561" w:rsidRDefault="007B5561" w:rsidP="00991EDB">
            <w:pPr>
              <w:jc w:val="center"/>
            </w:pPr>
          </w:p>
          <w:p w14:paraId="622131B6" w14:textId="60C9F406" w:rsidR="00991EDB" w:rsidRDefault="00991EDB" w:rsidP="00991EDB">
            <w:pPr>
              <w:jc w:val="center"/>
            </w:pPr>
          </w:p>
        </w:tc>
        <w:tc>
          <w:tcPr>
            <w:tcW w:w="9411" w:type="dxa"/>
            <w:shd w:val="clear" w:color="auto" w:fill="F2F2F2" w:themeFill="background1" w:themeFillShade="F2"/>
          </w:tcPr>
          <w:p w14:paraId="2542710A" w14:textId="1E3DB2DB" w:rsidR="007B5561" w:rsidRDefault="007B5561" w:rsidP="00991EDB">
            <w:pPr>
              <w:jc w:val="center"/>
            </w:pPr>
          </w:p>
          <w:p w14:paraId="40034297" w14:textId="1B1DACC1" w:rsidR="007B5561" w:rsidRDefault="007B5561" w:rsidP="00991EDB">
            <w:pPr>
              <w:jc w:val="center"/>
            </w:pPr>
            <w:r>
              <w:t>Sign up here….</w:t>
            </w:r>
          </w:p>
          <w:p w14:paraId="2B1804AE" w14:textId="77777777" w:rsidR="007B5561" w:rsidRDefault="007B5561" w:rsidP="00991EDB">
            <w:pPr>
              <w:jc w:val="center"/>
            </w:pPr>
          </w:p>
          <w:p w14:paraId="73874791" w14:textId="3D081672" w:rsidR="00991EDB" w:rsidRDefault="00EC0AA7" w:rsidP="00991EDB">
            <w:pPr>
              <w:jc w:val="center"/>
            </w:pPr>
            <w:hyperlink r:id="rId8" w:history="1">
              <w:r w:rsidR="007B5561" w:rsidRPr="007729CC">
                <w:rPr>
                  <w:rStyle w:val="Hyperlink"/>
                </w:rPr>
                <w:t>https://speechandlanguage.org.uk/talking-point/cpd-online-short-course/</w:t>
              </w:r>
            </w:hyperlink>
          </w:p>
          <w:p w14:paraId="2D3EC2B3" w14:textId="76501A0C" w:rsidR="007B5561" w:rsidRDefault="00D94ED5" w:rsidP="007B5561">
            <w:pPr>
              <w:rPr>
                <w:rFonts w:cstheme="minorHAnsi"/>
                <w:i/>
                <w:iCs/>
                <w:color w:val="505050"/>
                <w:shd w:val="clear" w:color="auto" w:fill="FFFFFF"/>
              </w:rPr>
            </w:pPr>
            <w:r>
              <w:rPr>
                <w:rFonts w:cstheme="minorHAnsi"/>
                <w:i/>
                <w:iCs/>
                <w:color w:val="505050"/>
                <w:shd w:val="clear" w:color="auto" w:fill="FFFFFF"/>
              </w:rPr>
              <w:t>This training</w:t>
            </w:r>
            <w:r w:rsidR="007B5561" w:rsidRPr="007B5561">
              <w:rPr>
                <w:rFonts w:cstheme="minorHAnsi"/>
                <w:i/>
                <w:iCs/>
                <w:color w:val="505050"/>
                <w:shd w:val="clear" w:color="auto" w:fill="FFFFFF"/>
              </w:rPr>
              <w:t xml:space="preserve"> looks at how you can support the development of these skills on a day-to-day basis in your setting, and how to spot children who might be struggling to develop these skills.</w:t>
            </w:r>
          </w:p>
          <w:p w14:paraId="2E7D0010" w14:textId="5F968A26" w:rsidR="003F42DC" w:rsidRPr="007B5561" w:rsidRDefault="003F42DC" w:rsidP="007B5561">
            <w:pPr>
              <w:rPr>
                <w:rFonts w:cstheme="minorHAnsi"/>
                <w:i/>
                <w:iCs/>
              </w:rPr>
            </w:pPr>
          </w:p>
        </w:tc>
      </w:tr>
      <w:tr w:rsidR="00991EDB" w14:paraId="02FEDCE4" w14:textId="77777777" w:rsidTr="001D339C">
        <w:tc>
          <w:tcPr>
            <w:tcW w:w="5757" w:type="dxa"/>
            <w:shd w:val="clear" w:color="auto" w:fill="F2F2F2" w:themeFill="background1" w:themeFillShade="F2"/>
          </w:tcPr>
          <w:p w14:paraId="36A7A2FD" w14:textId="420818C4" w:rsidR="00991EDB" w:rsidRPr="003F42DC" w:rsidRDefault="007B5561" w:rsidP="00991EDB">
            <w:pPr>
              <w:jc w:val="center"/>
              <w:rPr>
                <w:b/>
                <w:bCs/>
              </w:rPr>
            </w:pPr>
            <w:r w:rsidRPr="003F42DC">
              <w:rPr>
                <w:b/>
                <w:bCs/>
              </w:rPr>
              <w:t xml:space="preserve">Help for Early Years- child </w:t>
            </w:r>
            <w:proofErr w:type="gramStart"/>
            <w:r w:rsidRPr="003F42DC">
              <w:rPr>
                <w:b/>
                <w:bCs/>
              </w:rPr>
              <w:t>development</w:t>
            </w:r>
            <w:proofErr w:type="gramEnd"/>
          </w:p>
          <w:p w14:paraId="1106A8F2" w14:textId="77777777" w:rsidR="007B5561" w:rsidRDefault="007B5561" w:rsidP="00991EDB">
            <w:pPr>
              <w:jc w:val="center"/>
            </w:pPr>
          </w:p>
          <w:p w14:paraId="32857F30" w14:textId="4B73CBF7" w:rsidR="007B5561" w:rsidRPr="007B5561" w:rsidRDefault="007B5561" w:rsidP="00991EDB">
            <w:pPr>
              <w:jc w:val="center"/>
              <w:rPr>
                <w:i/>
                <w:iCs/>
              </w:rPr>
            </w:pPr>
            <w:r w:rsidRPr="007B5561">
              <w:rPr>
                <w:i/>
                <w:iCs/>
              </w:rPr>
              <w:t>Free short course</w:t>
            </w:r>
            <w:r w:rsidR="00D141D5">
              <w:rPr>
                <w:i/>
                <w:iCs/>
              </w:rPr>
              <w:t>s</w:t>
            </w:r>
          </w:p>
          <w:p w14:paraId="776C89FA" w14:textId="1BD60A29" w:rsidR="007B5561" w:rsidRDefault="00D141D5" w:rsidP="00991EDB">
            <w:pPr>
              <w:jc w:val="center"/>
              <w:rPr>
                <w:i/>
                <w:iCs/>
              </w:rPr>
            </w:pPr>
            <w:r>
              <w:rPr>
                <w:i/>
                <w:iCs/>
              </w:rPr>
              <w:t>The l</w:t>
            </w:r>
            <w:r w:rsidR="007B5561" w:rsidRPr="007B5561">
              <w:rPr>
                <w:i/>
                <w:iCs/>
              </w:rPr>
              <w:t>anguage module builds on the brain development modules.</w:t>
            </w:r>
          </w:p>
          <w:p w14:paraId="7CC9F45A" w14:textId="66B6AD93" w:rsidR="007B5561" w:rsidRDefault="007B5561" w:rsidP="00991EDB">
            <w:pPr>
              <w:jc w:val="center"/>
            </w:pPr>
            <w:r>
              <w:rPr>
                <w:i/>
                <w:iCs/>
              </w:rPr>
              <w:t>1 ½ to 2 hours per module</w:t>
            </w:r>
            <w:r w:rsidR="00CC11C5">
              <w:rPr>
                <w:i/>
                <w:iCs/>
              </w:rPr>
              <w:t xml:space="preserve"> to watch on demand</w:t>
            </w:r>
          </w:p>
        </w:tc>
        <w:tc>
          <w:tcPr>
            <w:tcW w:w="9411" w:type="dxa"/>
            <w:shd w:val="clear" w:color="auto" w:fill="F2F2F2" w:themeFill="background1" w:themeFillShade="F2"/>
          </w:tcPr>
          <w:p w14:paraId="7AAE8A7E" w14:textId="57A55DFB" w:rsidR="00991EDB" w:rsidRPr="007B5561" w:rsidRDefault="00991EDB" w:rsidP="00991EDB">
            <w:pPr>
              <w:jc w:val="center"/>
              <w:rPr>
                <w:sz w:val="20"/>
                <w:szCs w:val="20"/>
              </w:rPr>
            </w:pPr>
          </w:p>
          <w:p w14:paraId="7E133FDF" w14:textId="127001DD" w:rsidR="007B5561" w:rsidRPr="00D141D5" w:rsidRDefault="007B5561" w:rsidP="00991EDB">
            <w:pPr>
              <w:jc w:val="center"/>
            </w:pPr>
            <w:r w:rsidRPr="00D141D5">
              <w:t>Find out more and enrol here….</w:t>
            </w:r>
          </w:p>
          <w:p w14:paraId="57403574" w14:textId="2BAF42B1" w:rsidR="007B5561" w:rsidRPr="00D141D5" w:rsidRDefault="00EC0AA7" w:rsidP="00991EDB">
            <w:pPr>
              <w:jc w:val="center"/>
            </w:pPr>
            <w:hyperlink r:id="rId9" w:history="1">
              <w:r w:rsidR="007B5561" w:rsidRPr="00D141D5">
                <w:rPr>
                  <w:rStyle w:val="Hyperlink"/>
                </w:rPr>
                <w:t>https://help-for-early-years-providers.education.gov.uk/</w:t>
              </w:r>
            </w:hyperlink>
          </w:p>
          <w:p w14:paraId="7D9E5AE3" w14:textId="77777777" w:rsidR="007B5561" w:rsidRPr="00D141D5" w:rsidRDefault="007B5561" w:rsidP="00991EDB">
            <w:pPr>
              <w:jc w:val="center"/>
            </w:pPr>
          </w:p>
          <w:p w14:paraId="6749F4E3" w14:textId="3F11A775" w:rsidR="007B5561" w:rsidRPr="00D141D5" w:rsidRDefault="007B5561" w:rsidP="00991EDB">
            <w:pPr>
              <w:jc w:val="center"/>
            </w:pPr>
            <w:r w:rsidRPr="00D141D5">
              <w:t>Early Years Child Development training</w:t>
            </w:r>
          </w:p>
          <w:p w14:paraId="23520A0C" w14:textId="77777777" w:rsidR="007B5561" w:rsidRPr="00D141D5" w:rsidRDefault="007B5561" w:rsidP="00991EDB">
            <w:pPr>
              <w:jc w:val="center"/>
            </w:pPr>
          </w:p>
          <w:p w14:paraId="560A0123" w14:textId="45B954FD" w:rsidR="007B5561" w:rsidRPr="00D141D5" w:rsidRDefault="007B5561" w:rsidP="00991EDB">
            <w:pPr>
              <w:jc w:val="center"/>
              <w:rPr>
                <w:i/>
                <w:iCs/>
              </w:rPr>
            </w:pPr>
            <w:r w:rsidRPr="00D141D5">
              <w:rPr>
                <w:i/>
                <w:iCs/>
              </w:rPr>
              <w:t>Module 4 is about supporting language development in the early years.</w:t>
            </w:r>
          </w:p>
          <w:p w14:paraId="086369C1" w14:textId="72B5CBE8" w:rsidR="007B5561" w:rsidRPr="00D141D5" w:rsidRDefault="007B5561" w:rsidP="007B5561">
            <w:pPr>
              <w:jc w:val="center"/>
              <w:rPr>
                <w:i/>
                <w:iCs/>
              </w:rPr>
            </w:pPr>
            <w:r w:rsidRPr="00D141D5">
              <w:rPr>
                <w:i/>
                <w:iCs/>
              </w:rPr>
              <w:t>.</w:t>
            </w:r>
          </w:p>
          <w:p w14:paraId="7F95AA32" w14:textId="77777777" w:rsidR="007B5561" w:rsidRDefault="007B5561" w:rsidP="007B5561">
            <w:pPr>
              <w:jc w:val="center"/>
              <w:rPr>
                <w:rFonts w:ascii="Arial" w:eastAsia="Times New Roman" w:hAnsi="Arial" w:cs="Arial"/>
                <w:b/>
                <w:bCs/>
                <w:color w:val="0B0C0C"/>
                <w:sz w:val="20"/>
                <w:szCs w:val="20"/>
                <w:lang w:eastAsia="en-GB"/>
              </w:rPr>
            </w:pPr>
            <w:r w:rsidRPr="007B5561">
              <w:rPr>
                <w:rFonts w:ascii="Arial" w:eastAsia="Times New Roman" w:hAnsi="Arial" w:cs="Arial"/>
                <w:b/>
                <w:bCs/>
                <w:color w:val="0B0C0C"/>
                <w:sz w:val="20"/>
                <w:szCs w:val="20"/>
                <w:lang w:eastAsia="en-GB"/>
              </w:rPr>
              <w:t>Programme content</w:t>
            </w:r>
            <w:r>
              <w:rPr>
                <w:rFonts w:ascii="Arial" w:eastAsia="Times New Roman" w:hAnsi="Arial" w:cs="Arial"/>
                <w:b/>
                <w:bCs/>
                <w:color w:val="0B0C0C"/>
                <w:sz w:val="20"/>
                <w:szCs w:val="20"/>
                <w:lang w:eastAsia="en-GB"/>
              </w:rPr>
              <w:t xml:space="preserve"> </w:t>
            </w:r>
          </w:p>
          <w:p w14:paraId="2FE74FC3" w14:textId="029A96BE" w:rsidR="007B5561" w:rsidRPr="007B5561" w:rsidRDefault="007B5561" w:rsidP="007B5561">
            <w:pPr>
              <w:jc w:val="center"/>
              <w:rPr>
                <w:rFonts w:ascii="Arial" w:eastAsia="Times New Roman" w:hAnsi="Arial" w:cs="Arial"/>
                <w:color w:val="0B0C0C"/>
                <w:sz w:val="20"/>
                <w:szCs w:val="20"/>
                <w:lang w:eastAsia="en-GB"/>
              </w:rPr>
            </w:pPr>
            <w:r w:rsidRPr="007B5561">
              <w:rPr>
                <w:rFonts w:ascii="Arial" w:eastAsia="Times New Roman" w:hAnsi="Arial" w:cs="Arial"/>
                <w:color w:val="0B0C0C"/>
                <w:sz w:val="20"/>
                <w:szCs w:val="20"/>
                <w:lang w:eastAsia="en-GB"/>
              </w:rPr>
              <w:t xml:space="preserve">Users will work through </w:t>
            </w:r>
            <w:proofErr w:type="gramStart"/>
            <w:r w:rsidRPr="007B5561">
              <w:rPr>
                <w:rFonts w:ascii="Arial" w:eastAsia="Times New Roman" w:hAnsi="Arial" w:cs="Arial"/>
                <w:color w:val="0B0C0C"/>
                <w:sz w:val="20"/>
                <w:szCs w:val="20"/>
                <w:lang w:eastAsia="en-GB"/>
              </w:rPr>
              <w:t>a number of</w:t>
            </w:r>
            <w:proofErr w:type="gramEnd"/>
            <w:r w:rsidRPr="007B5561">
              <w:rPr>
                <w:rFonts w:ascii="Arial" w:eastAsia="Times New Roman" w:hAnsi="Arial" w:cs="Arial"/>
                <w:color w:val="0B0C0C"/>
                <w:sz w:val="20"/>
                <w:szCs w:val="20"/>
                <w:lang w:eastAsia="en-GB"/>
              </w:rPr>
              <w:t xml:space="preserve"> online interactive modules related to child development. Modules will focus on:</w:t>
            </w:r>
          </w:p>
          <w:p w14:paraId="57EBAB27" w14:textId="77777777" w:rsidR="007B5561" w:rsidRPr="007B5561" w:rsidRDefault="007B5561" w:rsidP="007B5561">
            <w:pPr>
              <w:numPr>
                <w:ilvl w:val="0"/>
                <w:numId w:val="1"/>
              </w:numPr>
              <w:shd w:val="clear" w:color="auto" w:fill="FFFFFF"/>
              <w:spacing w:after="75"/>
              <w:ind w:left="1020"/>
              <w:rPr>
                <w:rFonts w:ascii="Arial" w:eastAsia="Times New Roman" w:hAnsi="Arial" w:cs="Arial"/>
                <w:color w:val="0B0C0C"/>
                <w:sz w:val="20"/>
                <w:szCs w:val="20"/>
                <w:lang w:eastAsia="en-GB"/>
              </w:rPr>
            </w:pPr>
            <w:r w:rsidRPr="007B5561">
              <w:rPr>
                <w:rFonts w:ascii="Arial" w:eastAsia="Times New Roman" w:hAnsi="Arial" w:cs="Arial"/>
                <w:color w:val="0B0C0C"/>
                <w:sz w:val="20"/>
                <w:szCs w:val="20"/>
                <w:lang w:eastAsia="en-GB"/>
              </w:rPr>
              <w:t xml:space="preserve">Module 1: Understanding child </w:t>
            </w:r>
            <w:proofErr w:type="gramStart"/>
            <w:r w:rsidRPr="007B5561">
              <w:rPr>
                <w:rFonts w:ascii="Arial" w:eastAsia="Times New Roman" w:hAnsi="Arial" w:cs="Arial"/>
                <w:color w:val="0B0C0C"/>
                <w:sz w:val="20"/>
                <w:szCs w:val="20"/>
                <w:lang w:eastAsia="en-GB"/>
              </w:rPr>
              <w:t>development</w:t>
            </w:r>
            <w:proofErr w:type="gramEnd"/>
          </w:p>
          <w:p w14:paraId="0711E3AB" w14:textId="7DE6B9F6" w:rsidR="007B5561" w:rsidRPr="007B5561" w:rsidRDefault="007B5561" w:rsidP="007B5561">
            <w:pPr>
              <w:numPr>
                <w:ilvl w:val="0"/>
                <w:numId w:val="1"/>
              </w:numPr>
              <w:shd w:val="clear" w:color="auto" w:fill="FFFFFF"/>
              <w:spacing w:after="75"/>
              <w:ind w:left="1020"/>
              <w:rPr>
                <w:rFonts w:ascii="Arial" w:eastAsia="Times New Roman" w:hAnsi="Arial" w:cs="Arial"/>
                <w:color w:val="0B0C0C"/>
                <w:sz w:val="20"/>
                <w:szCs w:val="20"/>
                <w:lang w:eastAsia="en-GB"/>
              </w:rPr>
            </w:pPr>
            <w:r w:rsidRPr="007B5561">
              <w:rPr>
                <w:rFonts w:ascii="Arial" w:eastAsia="Times New Roman" w:hAnsi="Arial" w:cs="Arial"/>
                <w:color w:val="0B0C0C"/>
                <w:sz w:val="20"/>
                <w:szCs w:val="20"/>
                <w:lang w:eastAsia="en-GB"/>
              </w:rPr>
              <w:t>Module 2: Understanding brain development</w:t>
            </w:r>
            <w:r w:rsidR="00BE1609">
              <w:rPr>
                <w:rFonts w:ascii="Arial" w:eastAsia="Times New Roman" w:hAnsi="Arial" w:cs="Arial"/>
                <w:color w:val="0B0C0C"/>
                <w:sz w:val="20"/>
                <w:szCs w:val="20"/>
                <w:lang w:eastAsia="en-GB"/>
              </w:rPr>
              <w:t xml:space="preserve"> and how children </w:t>
            </w:r>
            <w:proofErr w:type="gramStart"/>
            <w:r w:rsidR="00BE1609">
              <w:rPr>
                <w:rFonts w:ascii="Arial" w:eastAsia="Times New Roman" w:hAnsi="Arial" w:cs="Arial"/>
                <w:color w:val="0B0C0C"/>
                <w:sz w:val="20"/>
                <w:szCs w:val="20"/>
                <w:lang w:eastAsia="en-GB"/>
              </w:rPr>
              <w:t>learn</w:t>
            </w:r>
            <w:proofErr w:type="gramEnd"/>
          </w:p>
          <w:p w14:paraId="5457CB32" w14:textId="77777777" w:rsidR="007B5561" w:rsidRPr="00BE1609" w:rsidRDefault="007B5561" w:rsidP="007B5561">
            <w:pPr>
              <w:numPr>
                <w:ilvl w:val="0"/>
                <w:numId w:val="1"/>
              </w:numPr>
              <w:shd w:val="clear" w:color="auto" w:fill="FFFFFF"/>
              <w:spacing w:after="75"/>
              <w:ind w:left="1020"/>
              <w:rPr>
                <w:rFonts w:ascii="Arial" w:eastAsia="Times New Roman" w:hAnsi="Arial" w:cs="Arial"/>
                <w:color w:val="0B0C0C"/>
                <w:sz w:val="20"/>
                <w:szCs w:val="20"/>
                <w:highlight w:val="yellow"/>
                <w:lang w:eastAsia="en-GB"/>
              </w:rPr>
            </w:pPr>
            <w:r w:rsidRPr="00BE1609">
              <w:rPr>
                <w:rFonts w:ascii="Arial" w:eastAsia="Times New Roman" w:hAnsi="Arial" w:cs="Arial"/>
                <w:color w:val="0B0C0C"/>
                <w:sz w:val="20"/>
                <w:szCs w:val="20"/>
                <w:highlight w:val="yellow"/>
                <w:lang w:eastAsia="en-GB"/>
              </w:rPr>
              <w:t xml:space="preserve">Module 3: Personal, </w:t>
            </w:r>
            <w:proofErr w:type="gramStart"/>
            <w:r w:rsidRPr="00BE1609">
              <w:rPr>
                <w:rFonts w:ascii="Arial" w:eastAsia="Times New Roman" w:hAnsi="Arial" w:cs="Arial"/>
                <w:color w:val="0B0C0C"/>
                <w:sz w:val="20"/>
                <w:szCs w:val="20"/>
                <w:highlight w:val="yellow"/>
                <w:lang w:eastAsia="en-GB"/>
              </w:rPr>
              <w:t>social</w:t>
            </w:r>
            <w:proofErr w:type="gramEnd"/>
            <w:r w:rsidRPr="00BE1609">
              <w:rPr>
                <w:rFonts w:ascii="Arial" w:eastAsia="Times New Roman" w:hAnsi="Arial" w:cs="Arial"/>
                <w:color w:val="0B0C0C"/>
                <w:sz w:val="20"/>
                <w:szCs w:val="20"/>
                <w:highlight w:val="yellow"/>
                <w:lang w:eastAsia="en-GB"/>
              </w:rPr>
              <w:t xml:space="preserve"> and emotional development</w:t>
            </w:r>
          </w:p>
          <w:p w14:paraId="471B2038" w14:textId="77777777" w:rsidR="007B5561" w:rsidRPr="00BE1609" w:rsidRDefault="007B5561" w:rsidP="007B5561">
            <w:pPr>
              <w:numPr>
                <w:ilvl w:val="0"/>
                <w:numId w:val="1"/>
              </w:numPr>
              <w:shd w:val="clear" w:color="auto" w:fill="FFFFFF"/>
              <w:spacing w:after="75"/>
              <w:ind w:left="1020"/>
              <w:rPr>
                <w:rFonts w:ascii="Arial" w:eastAsia="Times New Roman" w:hAnsi="Arial" w:cs="Arial"/>
                <w:color w:val="0B0C0C"/>
                <w:sz w:val="20"/>
                <w:szCs w:val="20"/>
                <w:highlight w:val="yellow"/>
                <w:lang w:eastAsia="en-GB"/>
              </w:rPr>
            </w:pPr>
            <w:r w:rsidRPr="00BE1609">
              <w:rPr>
                <w:rFonts w:ascii="Arial" w:eastAsia="Times New Roman" w:hAnsi="Arial" w:cs="Arial"/>
                <w:color w:val="0B0C0C"/>
                <w:sz w:val="20"/>
                <w:szCs w:val="20"/>
                <w:highlight w:val="yellow"/>
                <w:lang w:eastAsia="en-GB"/>
              </w:rPr>
              <w:t xml:space="preserve">Module 4: Supporting language development in the early </w:t>
            </w:r>
            <w:proofErr w:type="gramStart"/>
            <w:r w:rsidRPr="00BE1609">
              <w:rPr>
                <w:rFonts w:ascii="Arial" w:eastAsia="Times New Roman" w:hAnsi="Arial" w:cs="Arial"/>
                <w:color w:val="0B0C0C"/>
                <w:sz w:val="20"/>
                <w:szCs w:val="20"/>
                <w:highlight w:val="yellow"/>
                <w:lang w:eastAsia="en-GB"/>
              </w:rPr>
              <w:t>years</w:t>
            </w:r>
            <w:proofErr w:type="gramEnd"/>
          </w:p>
          <w:p w14:paraId="76AFE320" w14:textId="77777777" w:rsidR="007B5561" w:rsidRPr="007B5561" w:rsidRDefault="007B5561" w:rsidP="007B5561">
            <w:pPr>
              <w:numPr>
                <w:ilvl w:val="0"/>
                <w:numId w:val="1"/>
              </w:numPr>
              <w:shd w:val="clear" w:color="auto" w:fill="FFFFFF"/>
              <w:spacing w:after="75"/>
              <w:ind w:left="1020"/>
              <w:rPr>
                <w:rFonts w:ascii="Arial" w:eastAsia="Times New Roman" w:hAnsi="Arial" w:cs="Arial"/>
                <w:color w:val="0B0C0C"/>
                <w:sz w:val="20"/>
                <w:szCs w:val="20"/>
                <w:lang w:eastAsia="en-GB"/>
              </w:rPr>
            </w:pPr>
            <w:r w:rsidRPr="007B5561">
              <w:rPr>
                <w:rFonts w:ascii="Arial" w:eastAsia="Times New Roman" w:hAnsi="Arial" w:cs="Arial"/>
                <w:color w:val="0B0C0C"/>
                <w:sz w:val="20"/>
                <w:szCs w:val="20"/>
                <w:lang w:eastAsia="en-GB"/>
              </w:rPr>
              <w:t xml:space="preserve">Module 5: Supporting physical development in the early </w:t>
            </w:r>
            <w:proofErr w:type="gramStart"/>
            <w:r w:rsidRPr="007B5561">
              <w:rPr>
                <w:rFonts w:ascii="Arial" w:eastAsia="Times New Roman" w:hAnsi="Arial" w:cs="Arial"/>
                <w:color w:val="0B0C0C"/>
                <w:sz w:val="20"/>
                <w:szCs w:val="20"/>
                <w:lang w:eastAsia="en-GB"/>
              </w:rPr>
              <w:t>years</w:t>
            </w:r>
            <w:proofErr w:type="gramEnd"/>
          </w:p>
          <w:p w14:paraId="54A93A36" w14:textId="1E573133" w:rsidR="007B5561" w:rsidRPr="007B5561" w:rsidRDefault="007B5561" w:rsidP="007B5561">
            <w:pPr>
              <w:numPr>
                <w:ilvl w:val="0"/>
                <w:numId w:val="1"/>
              </w:numPr>
              <w:shd w:val="clear" w:color="auto" w:fill="FFFFFF"/>
              <w:spacing w:after="75"/>
              <w:ind w:left="1020"/>
              <w:rPr>
                <w:rFonts w:ascii="Arial" w:eastAsia="Times New Roman" w:hAnsi="Arial" w:cs="Arial"/>
                <w:color w:val="0B0C0C"/>
                <w:sz w:val="20"/>
                <w:szCs w:val="20"/>
                <w:lang w:eastAsia="en-GB"/>
              </w:rPr>
            </w:pPr>
            <w:r w:rsidRPr="007B5561">
              <w:rPr>
                <w:rFonts w:ascii="Arial" w:eastAsia="Times New Roman" w:hAnsi="Arial" w:cs="Arial"/>
                <w:color w:val="0B0C0C"/>
                <w:sz w:val="20"/>
                <w:szCs w:val="20"/>
                <w:lang w:eastAsia="en-GB"/>
              </w:rPr>
              <w:lastRenderedPageBreak/>
              <w:t xml:space="preserve">Module 6: </w:t>
            </w:r>
            <w:r w:rsidR="00BE1609" w:rsidRPr="007B5561">
              <w:rPr>
                <w:rFonts w:ascii="Arial" w:eastAsia="Times New Roman" w:hAnsi="Arial" w:cs="Arial"/>
                <w:color w:val="0B0C0C"/>
                <w:sz w:val="20"/>
                <w:szCs w:val="20"/>
                <w:lang w:eastAsia="en-GB"/>
              </w:rPr>
              <w:t>Mathematics</w:t>
            </w:r>
          </w:p>
          <w:p w14:paraId="0F12E037" w14:textId="77777777" w:rsidR="00BE1609" w:rsidRPr="00BE1609" w:rsidRDefault="007B5561" w:rsidP="007B5561">
            <w:pPr>
              <w:numPr>
                <w:ilvl w:val="0"/>
                <w:numId w:val="1"/>
              </w:numPr>
              <w:shd w:val="clear" w:color="auto" w:fill="FFFFFF"/>
              <w:spacing w:after="75"/>
              <w:ind w:left="1020"/>
              <w:rPr>
                <w:rFonts w:ascii="Arial" w:eastAsia="Times New Roman" w:hAnsi="Arial" w:cs="Arial"/>
                <w:color w:val="7F7F7F" w:themeColor="text1" w:themeTint="80"/>
                <w:sz w:val="20"/>
                <w:szCs w:val="20"/>
                <w:lang w:eastAsia="en-GB"/>
              </w:rPr>
            </w:pPr>
            <w:r w:rsidRPr="00BE1609">
              <w:rPr>
                <w:rFonts w:ascii="Arial" w:eastAsia="Times New Roman" w:hAnsi="Arial" w:cs="Arial"/>
                <w:color w:val="7F7F7F" w:themeColor="text1" w:themeTint="80"/>
                <w:sz w:val="20"/>
                <w:szCs w:val="20"/>
                <w:lang w:eastAsia="en-GB"/>
              </w:rPr>
              <w:t xml:space="preserve">Module 7: </w:t>
            </w:r>
            <w:r w:rsidR="00BE1609" w:rsidRPr="00BE1609">
              <w:rPr>
                <w:rFonts w:ascii="Arial" w:eastAsia="Times New Roman" w:hAnsi="Arial" w:cs="Arial"/>
                <w:color w:val="7F7F7F" w:themeColor="text1" w:themeTint="80"/>
                <w:sz w:val="20"/>
                <w:szCs w:val="20"/>
                <w:lang w:eastAsia="en-GB"/>
              </w:rPr>
              <w:t xml:space="preserve">Effective curriculum and practice </w:t>
            </w:r>
          </w:p>
          <w:p w14:paraId="3B9AF7E7" w14:textId="26B1413E" w:rsidR="007B5561" w:rsidRPr="00BE1609" w:rsidRDefault="007B5561" w:rsidP="007B5561">
            <w:pPr>
              <w:numPr>
                <w:ilvl w:val="0"/>
                <w:numId w:val="1"/>
              </w:numPr>
              <w:shd w:val="clear" w:color="auto" w:fill="FFFFFF"/>
              <w:spacing w:after="75"/>
              <w:ind w:left="1020"/>
              <w:rPr>
                <w:rFonts w:ascii="Arial" w:eastAsia="Times New Roman" w:hAnsi="Arial" w:cs="Arial"/>
                <w:color w:val="7F7F7F" w:themeColor="text1" w:themeTint="80"/>
                <w:sz w:val="20"/>
                <w:szCs w:val="20"/>
                <w:lang w:eastAsia="en-GB"/>
              </w:rPr>
            </w:pPr>
            <w:r w:rsidRPr="00BE1609">
              <w:rPr>
                <w:rFonts w:ascii="Arial" w:eastAsia="Times New Roman" w:hAnsi="Arial" w:cs="Arial"/>
                <w:color w:val="7F7F7F" w:themeColor="text1" w:themeTint="80"/>
                <w:sz w:val="20"/>
                <w:szCs w:val="20"/>
                <w:lang w:eastAsia="en-GB"/>
              </w:rPr>
              <w:t xml:space="preserve">Module 8: </w:t>
            </w:r>
            <w:r w:rsidR="00BE1609" w:rsidRPr="00BE1609">
              <w:rPr>
                <w:rFonts w:ascii="Arial" w:eastAsia="Times New Roman" w:hAnsi="Arial" w:cs="Arial"/>
                <w:color w:val="7F7F7F" w:themeColor="text1" w:themeTint="80"/>
                <w:sz w:val="20"/>
                <w:szCs w:val="20"/>
                <w:lang w:eastAsia="en-GB"/>
              </w:rPr>
              <w:t>Effective observation and assessment</w:t>
            </w:r>
          </w:p>
          <w:p w14:paraId="43252293" w14:textId="43ABCFC0" w:rsidR="007B5561" w:rsidRPr="00BE1609" w:rsidRDefault="007B5561" w:rsidP="007B5561">
            <w:pPr>
              <w:numPr>
                <w:ilvl w:val="0"/>
                <w:numId w:val="1"/>
              </w:numPr>
              <w:shd w:val="clear" w:color="auto" w:fill="FFFFFF"/>
              <w:spacing w:after="75"/>
              <w:ind w:left="1020"/>
              <w:rPr>
                <w:rFonts w:ascii="Arial" w:eastAsia="Times New Roman" w:hAnsi="Arial" w:cs="Arial"/>
                <w:color w:val="7F7F7F" w:themeColor="text1" w:themeTint="80"/>
                <w:sz w:val="20"/>
                <w:szCs w:val="20"/>
                <w:lang w:eastAsia="en-GB"/>
              </w:rPr>
            </w:pPr>
            <w:r w:rsidRPr="00BE1609">
              <w:rPr>
                <w:rFonts w:ascii="Arial" w:eastAsia="Times New Roman" w:hAnsi="Arial" w:cs="Arial"/>
                <w:color w:val="7F7F7F" w:themeColor="text1" w:themeTint="80"/>
                <w:sz w:val="20"/>
                <w:szCs w:val="20"/>
                <w:lang w:eastAsia="en-GB"/>
              </w:rPr>
              <w:t xml:space="preserve">Module 9: </w:t>
            </w:r>
            <w:r w:rsidR="00BE1609" w:rsidRPr="00BE1609">
              <w:rPr>
                <w:rFonts w:ascii="Arial" w:eastAsia="Times New Roman" w:hAnsi="Arial" w:cs="Arial"/>
                <w:color w:val="7F7F7F" w:themeColor="text1" w:themeTint="80"/>
                <w:sz w:val="20"/>
                <w:szCs w:val="20"/>
                <w:lang w:eastAsia="en-GB"/>
              </w:rPr>
              <w:t xml:space="preserve">Supporting individual </w:t>
            </w:r>
            <w:proofErr w:type="gramStart"/>
            <w:r w:rsidR="00BE1609" w:rsidRPr="00BE1609">
              <w:rPr>
                <w:rFonts w:ascii="Arial" w:eastAsia="Times New Roman" w:hAnsi="Arial" w:cs="Arial"/>
                <w:color w:val="7F7F7F" w:themeColor="text1" w:themeTint="80"/>
                <w:sz w:val="20"/>
                <w:szCs w:val="20"/>
                <w:lang w:eastAsia="en-GB"/>
              </w:rPr>
              <w:t>needs</w:t>
            </w:r>
            <w:proofErr w:type="gramEnd"/>
          </w:p>
          <w:p w14:paraId="02AC2A16" w14:textId="314DC2B5" w:rsidR="007B5561" w:rsidRPr="00BE1609" w:rsidRDefault="007B5561" w:rsidP="007B5561">
            <w:pPr>
              <w:numPr>
                <w:ilvl w:val="0"/>
                <w:numId w:val="1"/>
              </w:numPr>
              <w:shd w:val="clear" w:color="auto" w:fill="FFFFFF"/>
              <w:spacing w:after="75"/>
              <w:ind w:left="1020"/>
              <w:rPr>
                <w:rFonts w:ascii="Arial" w:eastAsia="Times New Roman" w:hAnsi="Arial" w:cs="Arial"/>
                <w:color w:val="7F7F7F" w:themeColor="text1" w:themeTint="80"/>
                <w:sz w:val="20"/>
                <w:szCs w:val="20"/>
                <w:lang w:eastAsia="en-GB"/>
              </w:rPr>
            </w:pPr>
            <w:r w:rsidRPr="00BE1609">
              <w:rPr>
                <w:rFonts w:ascii="Arial" w:eastAsia="Times New Roman" w:hAnsi="Arial" w:cs="Arial"/>
                <w:color w:val="7F7F7F" w:themeColor="text1" w:themeTint="80"/>
                <w:sz w:val="20"/>
                <w:szCs w:val="20"/>
                <w:lang w:eastAsia="en-GB"/>
              </w:rPr>
              <w:t xml:space="preserve">Module 10: </w:t>
            </w:r>
          </w:p>
          <w:p w14:paraId="6AB02817" w14:textId="4BAAED25" w:rsidR="007B5561" w:rsidRPr="007B5561" w:rsidRDefault="007B5561" w:rsidP="00991EDB">
            <w:pPr>
              <w:jc w:val="center"/>
              <w:rPr>
                <w:i/>
                <w:iCs/>
                <w:sz w:val="20"/>
                <w:szCs w:val="20"/>
              </w:rPr>
            </w:pPr>
          </w:p>
        </w:tc>
      </w:tr>
      <w:tr w:rsidR="00991EDB" w14:paraId="36B8DF18" w14:textId="77777777" w:rsidTr="001D339C">
        <w:tc>
          <w:tcPr>
            <w:tcW w:w="5757" w:type="dxa"/>
            <w:shd w:val="clear" w:color="auto" w:fill="F2F2F2" w:themeFill="background1" w:themeFillShade="F2"/>
          </w:tcPr>
          <w:p w14:paraId="32DC2725" w14:textId="17113363" w:rsidR="00991EDB" w:rsidRPr="003F42DC" w:rsidRDefault="007B5561" w:rsidP="00991EDB">
            <w:pPr>
              <w:jc w:val="center"/>
              <w:rPr>
                <w:b/>
                <w:bCs/>
              </w:rPr>
            </w:pPr>
            <w:r w:rsidRPr="003F42DC">
              <w:rPr>
                <w:b/>
                <w:bCs/>
              </w:rPr>
              <w:lastRenderedPageBreak/>
              <w:t>Through the eyes of the child</w:t>
            </w:r>
          </w:p>
          <w:p w14:paraId="09ED2E1E" w14:textId="6B0EDD82" w:rsidR="007B5561" w:rsidRDefault="007B5561" w:rsidP="00991EDB">
            <w:pPr>
              <w:jc w:val="center"/>
            </w:pPr>
          </w:p>
          <w:p w14:paraId="74A847F1" w14:textId="5FED9F4C" w:rsidR="007B5561" w:rsidRDefault="007B5561" w:rsidP="00991EDB">
            <w:pPr>
              <w:jc w:val="center"/>
            </w:pPr>
            <w:r>
              <w:t>Online</w:t>
            </w:r>
            <w:r w:rsidR="00FE481C">
              <w:t xml:space="preserve"> </w:t>
            </w:r>
            <w:proofErr w:type="gramStart"/>
            <w:r>
              <w:t>2</w:t>
            </w:r>
            <w:r w:rsidR="00FE481C">
              <w:t xml:space="preserve"> to</w:t>
            </w:r>
            <w:r>
              <w:t xml:space="preserve"> 3 minute</w:t>
            </w:r>
            <w:proofErr w:type="gramEnd"/>
            <w:r>
              <w:t xml:space="preserve"> short clips </w:t>
            </w:r>
          </w:p>
          <w:p w14:paraId="70C45787" w14:textId="68627D24" w:rsidR="00FE481C" w:rsidRDefault="00FE481C" w:rsidP="00FE481C">
            <w:pPr>
              <w:pStyle w:val="ListParagraph"/>
              <w:numPr>
                <w:ilvl w:val="0"/>
                <w:numId w:val="2"/>
              </w:numPr>
              <w:ind w:left="607" w:hanging="284"/>
              <w:jc w:val="center"/>
            </w:pPr>
            <w:r>
              <w:t>Birth- 6m</w:t>
            </w:r>
          </w:p>
          <w:p w14:paraId="2567B601" w14:textId="5BF03C56" w:rsidR="00FE481C" w:rsidRDefault="00FE481C" w:rsidP="00FE481C">
            <w:pPr>
              <w:pStyle w:val="ListParagraph"/>
              <w:numPr>
                <w:ilvl w:val="0"/>
                <w:numId w:val="2"/>
              </w:numPr>
              <w:ind w:left="607" w:hanging="284"/>
              <w:jc w:val="center"/>
            </w:pPr>
            <w:r>
              <w:t>6m to 1 year</w:t>
            </w:r>
          </w:p>
          <w:p w14:paraId="2A47979E" w14:textId="04B90531" w:rsidR="00FE481C" w:rsidRDefault="00FE481C" w:rsidP="00FE481C">
            <w:pPr>
              <w:pStyle w:val="ListParagraph"/>
              <w:numPr>
                <w:ilvl w:val="0"/>
                <w:numId w:val="2"/>
              </w:numPr>
              <w:ind w:left="607" w:hanging="284"/>
              <w:jc w:val="center"/>
            </w:pPr>
            <w:r>
              <w:t>1 to 2 years</w:t>
            </w:r>
          </w:p>
          <w:p w14:paraId="4908EC9C" w14:textId="0F59075E" w:rsidR="00FE481C" w:rsidRDefault="00FE481C" w:rsidP="00FE481C">
            <w:pPr>
              <w:pStyle w:val="ListParagraph"/>
              <w:numPr>
                <w:ilvl w:val="0"/>
                <w:numId w:val="2"/>
              </w:numPr>
              <w:ind w:left="607" w:hanging="284"/>
              <w:jc w:val="center"/>
            </w:pPr>
            <w:r>
              <w:t>2 to 3 years</w:t>
            </w:r>
          </w:p>
          <w:p w14:paraId="657C4AE2" w14:textId="438D7AE3" w:rsidR="00CC11C5" w:rsidRDefault="00CC11C5" w:rsidP="00CC11C5">
            <w:pPr>
              <w:pStyle w:val="ListParagraph"/>
              <w:ind w:left="607"/>
              <w:jc w:val="center"/>
            </w:pPr>
            <w:r>
              <w:t>Watch on demand.</w:t>
            </w:r>
          </w:p>
          <w:p w14:paraId="3C196F73" w14:textId="77777777" w:rsidR="007B5561" w:rsidRDefault="007B5561" w:rsidP="00991EDB">
            <w:pPr>
              <w:jc w:val="center"/>
            </w:pPr>
          </w:p>
          <w:p w14:paraId="066CC4D7" w14:textId="2D1C5818" w:rsidR="007B5561" w:rsidRDefault="007B5561" w:rsidP="00991EDB">
            <w:pPr>
              <w:jc w:val="center"/>
            </w:pPr>
          </w:p>
        </w:tc>
        <w:tc>
          <w:tcPr>
            <w:tcW w:w="9411" w:type="dxa"/>
            <w:shd w:val="clear" w:color="auto" w:fill="F2F2F2" w:themeFill="background1" w:themeFillShade="F2"/>
          </w:tcPr>
          <w:p w14:paraId="57483B62" w14:textId="39626FE3" w:rsidR="00991EDB" w:rsidRDefault="00EC0AA7" w:rsidP="00991EDB">
            <w:pPr>
              <w:jc w:val="center"/>
            </w:pPr>
            <w:hyperlink r:id="rId10" w:history="1">
              <w:r w:rsidR="007B5561" w:rsidRPr="007729CC">
                <w:rPr>
                  <w:rStyle w:val="Hyperlink"/>
                </w:rPr>
                <w:t>https://speechandlanguage.org.uk/talking-point/for-professionals/the-communication-trust/through-the-eyes-of-a-child/</w:t>
              </w:r>
            </w:hyperlink>
          </w:p>
          <w:p w14:paraId="6DA883D5" w14:textId="77777777" w:rsidR="007B5561" w:rsidRDefault="007B5561" w:rsidP="00991EDB">
            <w:pPr>
              <w:jc w:val="center"/>
            </w:pPr>
          </w:p>
          <w:p w14:paraId="1F24F29A" w14:textId="1400EF3C" w:rsidR="007B5561" w:rsidRPr="00FE481C" w:rsidRDefault="007B5561" w:rsidP="00991EDB">
            <w:pPr>
              <w:jc w:val="center"/>
              <w:rPr>
                <w:rFonts w:cstheme="minorHAnsi"/>
              </w:rPr>
            </w:pPr>
            <w:r>
              <w:t xml:space="preserve">Simple short films which are great for </w:t>
            </w:r>
            <w:r w:rsidR="00D141D5">
              <w:t>parents, short</w:t>
            </w:r>
            <w:r>
              <w:t xml:space="preserve"> staff meetings </w:t>
            </w:r>
            <w:r w:rsidR="00FE481C">
              <w:t xml:space="preserve">to </w:t>
            </w:r>
            <w:r>
              <w:t>reflection o</w:t>
            </w:r>
            <w:r w:rsidR="00FE481C">
              <w:t>n</w:t>
            </w:r>
            <w:r>
              <w:t xml:space="preserve"> setting practice and curriculum intent, </w:t>
            </w:r>
            <w:proofErr w:type="gramStart"/>
            <w:r w:rsidRPr="00FE481C">
              <w:rPr>
                <w:rFonts w:cstheme="minorHAnsi"/>
              </w:rPr>
              <w:t>implementation</w:t>
            </w:r>
            <w:proofErr w:type="gramEnd"/>
            <w:r w:rsidRPr="00FE481C">
              <w:rPr>
                <w:rFonts w:cstheme="minorHAnsi"/>
              </w:rPr>
              <w:t xml:space="preserve"> and impact</w:t>
            </w:r>
            <w:r w:rsidR="00D141D5">
              <w:rPr>
                <w:rFonts w:cstheme="minorHAnsi"/>
              </w:rPr>
              <w:t>.</w:t>
            </w:r>
          </w:p>
          <w:p w14:paraId="15C80D74" w14:textId="4C178CFF" w:rsidR="00FE481C" w:rsidRDefault="00FE481C" w:rsidP="00991EDB">
            <w:pPr>
              <w:jc w:val="center"/>
            </w:pPr>
            <w:r>
              <w:rPr>
                <w:rFonts w:cstheme="minorHAnsi"/>
                <w:shd w:val="clear" w:color="auto" w:fill="FFFFFF"/>
              </w:rPr>
              <w:t>Y</w:t>
            </w:r>
            <w:r w:rsidRPr="00FE481C">
              <w:rPr>
                <w:rFonts w:cstheme="minorHAnsi"/>
                <w:shd w:val="clear" w:color="auto" w:fill="FFFFFF"/>
              </w:rPr>
              <w:t>ou can download a guidance document on how to get the best from the films whilst working with parents. Please </w:t>
            </w:r>
            <w:hyperlink r:id="rId11" w:tgtFrame="_blank" w:history="1">
              <w:r w:rsidRPr="00FE481C">
                <w:rPr>
                  <w:rFonts w:cstheme="minorHAnsi"/>
                  <w:u w:val="single"/>
                  <w:shd w:val="clear" w:color="auto" w:fill="FFFFFF"/>
                </w:rPr>
                <w:t>click here</w:t>
              </w:r>
            </w:hyperlink>
            <w:r w:rsidRPr="00FE481C">
              <w:rPr>
                <w:rFonts w:cstheme="minorHAnsi"/>
                <w:shd w:val="clear" w:color="auto" w:fill="FFFFFF"/>
              </w:rPr>
              <w:t> to download.</w:t>
            </w:r>
          </w:p>
        </w:tc>
      </w:tr>
      <w:tr w:rsidR="00991EDB" w14:paraId="10645472" w14:textId="77777777" w:rsidTr="001D339C">
        <w:tc>
          <w:tcPr>
            <w:tcW w:w="5757" w:type="dxa"/>
            <w:shd w:val="clear" w:color="auto" w:fill="D9D9D9" w:themeFill="background1" w:themeFillShade="D9"/>
          </w:tcPr>
          <w:p w14:paraId="30ABDF8B" w14:textId="1DB6F5D7" w:rsidR="00991EDB" w:rsidRPr="003F42DC" w:rsidRDefault="00FE481C" w:rsidP="00991EDB">
            <w:pPr>
              <w:jc w:val="center"/>
              <w:rPr>
                <w:b/>
                <w:bCs/>
              </w:rPr>
            </w:pPr>
            <w:r w:rsidRPr="003F42DC">
              <w:rPr>
                <w:b/>
                <w:bCs/>
              </w:rPr>
              <w:t>Talking to parents about SLCN</w:t>
            </w:r>
          </w:p>
          <w:p w14:paraId="0F020AC8" w14:textId="77777777" w:rsidR="00FE481C" w:rsidRDefault="00FE481C" w:rsidP="00991EDB">
            <w:pPr>
              <w:jc w:val="center"/>
            </w:pPr>
          </w:p>
          <w:p w14:paraId="6FE96A25" w14:textId="77777777" w:rsidR="00FE481C" w:rsidRPr="00FE481C" w:rsidRDefault="00FE481C" w:rsidP="00991EDB">
            <w:pPr>
              <w:jc w:val="center"/>
              <w:rPr>
                <w:i/>
                <w:iCs/>
              </w:rPr>
            </w:pPr>
            <w:r w:rsidRPr="00FE481C">
              <w:rPr>
                <w:i/>
                <w:iCs/>
              </w:rPr>
              <w:t>Video and preparation materials</w:t>
            </w:r>
          </w:p>
          <w:p w14:paraId="56E23637" w14:textId="5F003386" w:rsidR="00FE481C" w:rsidRPr="00FE481C" w:rsidRDefault="00D141D5" w:rsidP="00991EDB">
            <w:pPr>
              <w:jc w:val="center"/>
              <w:rPr>
                <w:i/>
                <w:iCs/>
              </w:rPr>
            </w:pPr>
            <w:proofErr w:type="gramStart"/>
            <w:r>
              <w:rPr>
                <w:i/>
                <w:iCs/>
              </w:rPr>
              <w:t xml:space="preserve">A </w:t>
            </w:r>
            <w:r w:rsidR="00FE481C" w:rsidRPr="00FE481C">
              <w:rPr>
                <w:i/>
                <w:iCs/>
              </w:rPr>
              <w:t>26 minutes</w:t>
            </w:r>
            <w:proofErr w:type="gramEnd"/>
            <w:r w:rsidR="00FE481C" w:rsidRPr="00FE481C">
              <w:rPr>
                <w:i/>
                <w:iCs/>
              </w:rPr>
              <w:t xml:space="preserve"> [video]</w:t>
            </w:r>
            <w:r w:rsidR="00CC11C5">
              <w:rPr>
                <w:i/>
                <w:iCs/>
              </w:rPr>
              <w:t>- watch on demand.</w:t>
            </w:r>
          </w:p>
          <w:p w14:paraId="69876993" w14:textId="77777777" w:rsidR="00FE481C" w:rsidRPr="00FE481C" w:rsidRDefault="00FE481C" w:rsidP="00991EDB">
            <w:pPr>
              <w:jc w:val="center"/>
              <w:rPr>
                <w:i/>
                <w:iCs/>
              </w:rPr>
            </w:pPr>
            <w:r w:rsidRPr="00FE481C">
              <w:rPr>
                <w:i/>
                <w:iCs/>
              </w:rPr>
              <w:t xml:space="preserve">Further support materials available </w:t>
            </w:r>
          </w:p>
          <w:p w14:paraId="6D535CA4" w14:textId="561FE5BC" w:rsidR="00FE481C" w:rsidRDefault="00EC0AA7" w:rsidP="00991EDB">
            <w:pPr>
              <w:jc w:val="center"/>
            </w:pPr>
            <w:hyperlink r:id="rId12" w:history="1">
              <w:r w:rsidR="00FE481C" w:rsidRPr="00FE481C">
                <w:rPr>
                  <w:rStyle w:val="Hyperlink"/>
                  <w:i/>
                  <w:iCs/>
                </w:rPr>
                <w:t>https://speechandlanguage.org.uk/talking-point/parents/resources/</w:t>
              </w:r>
            </w:hyperlink>
            <w:r w:rsidR="00FE481C">
              <w:t xml:space="preserve"> </w:t>
            </w:r>
          </w:p>
        </w:tc>
        <w:tc>
          <w:tcPr>
            <w:tcW w:w="9411" w:type="dxa"/>
            <w:shd w:val="clear" w:color="auto" w:fill="D9D9D9" w:themeFill="background1" w:themeFillShade="D9"/>
          </w:tcPr>
          <w:p w14:paraId="50AEBC10" w14:textId="3A050086" w:rsidR="00991EDB" w:rsidRDefault="00EC0AA7" w:rsidP="00991EDB">
            <w:pPr>
              <w:jc w:val="center"/>
            </w:pPr>
            <w:hyperlink r:id="rId13" w:history="1">
              <w:r w:rsidR="00FE481C" w:rsidRPr="007729CC">
                <w:rPr>
                  <w:rStyle w:val="Hyperlink"/>
                </w:rPr>
                <w:t>https://speechandlanguage.org.uk/talking-point/for-professionals/the-communication-trust/more-resources/professional-development-video/</w:t>
              </w:r>
            </w:hyperlink>
          </w:p>
          <w:p w14:paraId="6CF1ED51" w14:textId="77777777" w:rsidR="00FE481C" w:rsidRDefault="00FE481C" w:rsidP="00991EDB">
            <w:pPr>
              <w:jc w:val="center"/>
            </w:pPr>
          </w:p>
          <w:p w14:paraId="26B56633" w14:textId="77777777" w:rsidR="00FE481C" w:rsidRDefault="00FE481C" w:rsidP="00991EDB">
            <w:pPr>
              <w:jc w:val="center"/>
            </w:pPr>
            <w:r w:rsidRPr="00FE481C">
              <w:t xml:space="preserve">The Communication Trust, in partnership with </w:t>
            </w:r>
            <w:proofErr w:type="spellStart"/>
            <w:r w:rsidRPr="00FE481C">
              <w:t>Afasic</w:t>
            </w:r>
            <w:proofErr w:type="spellEnd"/>
            <w:r w:rsidRPr="00FE481C">
              <w:t xml:space="preserve"> has developed a video to support practitioners working with children and young people with how to raise initial concerns about a child or young person’s speech, language and communication development with their parents. The video is intended to be used as a professional development resource, to enhance confidence and skills in talking with parents about their child’s speech, language and communication development and skills.</w:t>
            </w:r>
          </w:p>
          <w:p w14:paraId="57319D20" w14:textId="77777777" w:rsidR="00FE481C" w:rsidRDefault="00FE481C" w:rsidP="00991EDB">
            <w:pPr>
              <w:jc w:val="center"/>
            </w:pPr>
          </w:p>
          <w:p w14:paraId="48C61E32" w14:textId="77777777" w:rsidR="00D141D5" w:rsidRDefault="00D141D5" w:rsidP="00991EDB">
            <w:pPr>
              <w:jc w:val="center"/>
            </w:pPr>
          </w:p>
          <w:p w14:paraId="3215FBA9" w14:textId="2565ADB7" w:rsidR="00D141D5" w:rsidRDefault="00D141D5" w:rsidP="00991EDB">
            <w:pPr>
              <w:jc w:val="center"/>
            </w:pPr>
          </w:p>
        </w:tc>
      </w:tr>
      <w:tr w:rsidR="00991EDB" w14:paraId="7CE17422" w14:textId="77777777" w:rsidTr="001D339C">
        <w:tc>
          <w:tcPr>
            <w:tcW w:w="5757" w:type="dxa"/>
            <w:shd w:val="clear" w:color="auto" w:fill="D9D9D9" w:themeFill="background1" w:themeFillShade="D9"/>
          </w:tcPr>
          <w:p w14:paraId="7EDC9AB6" w14:textId="1460FF4A" w:rsidR="00991EDB" w:rsidRPr="003F42DC" w:rsidRDefault="00FE481C" w:rsidP="00991EDB">
            <w:pPr>
              <w:jc w:val="center"/>
              <w:rPr>
                <w:b/>
                <w:bCs/>
              </w:rPr>
            </w:pPr>
            <w:r w:rsidRPr="003F42DC">
              <w:rPr>
                <w:b/>
                <w:bCs/>
              </w:rPr>
              <w:lastRenderedPageBreak/>
              <w:t>Dingley’s Promise Training collection</w:t>
            </w:r>
          </w:p>
          <w:p w14:paraId="682E83FC" w14:textId="77777777" w:rsidR="00FE481C" w:rsidRDefault="00FE481C" w:rsidP="00991EDB">
            <w:pPr>
              <w:jc w:val="center"/>
            </w:pPr>
          </w:p>
          <w:p w14:paraId="63A64E78" w14:textId="2E148C66" w:rsidR="00E82D59" w:rsidRDefault="00FE481C" w:rsidP="00991EDB">
            <w:pPr>
              <w:jc w:val="center"/>
            </w:pPr>
            <w:r>
              <w:t xml:space="preserve"> More intensive training </w:t>
            </w:r>
            <w:r w:rsidR="00E82D59">
              <w:t>available to Solihull practitioners –</w:t>
            </w:r>
          </w:p>
          <w:p w14:paraId="21129D40" w14:textId="668D14B9" w:rsidR="00E82D59" w:rsidRDefault="00E82D59" w:rsidP="00991EDB">
            <w:pPr>
              <w:jc w:val="center"/>
            </w:pPr>
            <w:r w:rsidRPr="00E82D59">
              <w:t>Per course – Approximately five hours to complete the reading and practical activities plus three hours to watch the webinars.</w:t>
            </w:r>
            <w:r w:rsidR="00CC11C5">
              <w:t xml:space="preserve"> Watch at times to suit you.</w:t>
            </w:r>
          </w:p>
          <w:p w14:paraId="24BBE405" w14:textId="4170D7C6" w:rsidR="00FE481C" w:rsidRDefault="00E82D59" w:rsidP="00991EDB">
            <w:pPr>
              <w:jc w:val="center"/>
            </w:pPr>
            <w:r>
              <w:t xml:space="preserve"> The programme is currently running through until June 2026.</w:t>
            </w:r>
          </w:p>
          <w:p w14:paraId="22F92F86" w14:textId="2FCC91D3" w:rsidR="00E82D59" w:rsidRDefault="00E82D59" w:rsidP="00991EDB">
            <w:pPr>
              <w:jc w:val="center"/>
            </w:pPr>
            <w:r>
              <w:t xml:space="preserve">The programme is fully funded by Comic Relief for participating local </w:t>
            </w:r>
            <w:proofErr w:type="gramStart"/>
            <w:r>
              <w:t>authorities</w:t>
            </w:r>
            <w:proofErr w:type="gramEnd"/>
          </w:p>
          <w:p w14:paraId="56031335" w14:textId="4F04C400" w:rsidR="00E82D59" w:rsidRDefault="00E82D59" w:rsidP="00991EDB">
            <w:pPr>
              <w:jc w:val="center"/>
            </w:pPr>
          </w:p>
          <w:p w14:paraId="778B2140" w14:textId="5528BA14" w:rsidR="00FE481C" w:rsidRDefault="00FE481C" w:rsidP="00991EDB">
            <w:pPr>
              <w:jc w:val="center"/>
            </w:pPr>
          </w:p>
        </w:tc>
        <w:tc>
          <w:tcPr>
            <w:tcW w:w="9411" w:type="dxa"/>
            <w:shd w:val="clear" w:color="auto" w:fill="D9D9D9" w:themeFill="background1" w:themeFillShade="D9"/>
          </w:tcPr>
          <w:p w14:paraId="5E66B7F5" w14:textId="58BAEF90" w:rsidR="00991EDB" w:rsidRPr="00E82D59" w:rsidRDefault="00FE481C" w:rsidP="00991EDB">
            <w:pPr>
              <w:jc w:val="center"/>
              <w:rPr>
                <w:i/>
                <w:iCs/>
              </w:rPr>
            </w:pPr>
            <w:r w:rsidRPr="00E82D59">
              <w:rPr>
                <w:i/>
                <w:iCs/>
              </w:rPr>
              <w:t xml:space="preserve">Course 1: Introduction to Early Years Inclusive Practice- includes a total communication environment and communication </w:t>
            </w:r>
            <w:proofErr w:type="gramStart"/>
            <w:r w:rsidRPr="00E82D59">
              <w:rPr>
                <w:i/>
                <w:iCs/>
              </w:rPr>
              <w:t>strategies</w:t>
            </w:r>
            <w:proofErr w:type="gramEnd"/>
          </w:p>
          <w:p w14:paraId="1685449A" w14:textId="77777777" w:rsidR="00E82D59" w:rsidRDefault="00E82D59" w:rsidP="00991EDB">
            <w:pPr>
              <w:jc w:val="center"/>
            </w:pPr>
          </w:p>
          <w:p w14:paraId="0604BC9A" w14:textId="0A1D872A" w:rsidR="00FE481C" w:rsidRDefault="00E82D59" w:rsidP="00E82D59">
            <w:pPr>
              <w:jc w:val="center"/>
            </w:pPr>
            <w:r>
              <w:t xml:space="preserve">Course 2: Early Years Transitions- includes setting targets and </w:t>
            </w:r>
            <w:proofErr w:type="gramStart"/>
            <w:r>
              <w:t>continuity</w:t>
            </w:r>
            <w:proofErr w:type="gramEnd"/>
          </w:p>
          <w:p w14:paraId="29D70025" w14:textId="382D5386" w:rsidR="00E82D59" w:rsidRDefault="00E82D59" w:rsidP="00E82D59">
            <w:pPr>
              <w:jc w:val="center"/>
            </w:pPr>
          </w:p>
          <w:p w14:paraId="56C73251" w14:textId="0E451BF2" w:rsidR="00E82D59" w:rsidRPr="00E82D59" w:rsidRDefault="00E82D59" w:rsidP="00E82D59">
            <w:pPr>
              <w:jc w:val="center"/>
              <w:rPr>
                <w:i/>
                <w:iCs/>
              </w:rPr>
            </w:pPr>
            <w:r w:rsidRPr="00E82D59">
              <w:rPr>
                <w:i/>
                <w:iCs/>
              </w:rPr>
              <w:t xml:space="preserve">Course 3: Managing Behaviours that Challenge- includes the opportunity to reflect upon behaviour as a child’s </w:t>
            </w:r>
            <w:proofErr w:type="gramStart"/>
            <w:r w:rsidRPr="00E82D59">
              <w:rPr>
                <w:i/>
                <w:iCs/>
              </w:rPr>
              <w:t>communication</w:t>
            </w:r>
            <w:proofErr w:type="gramEnd"/>
          </w:p>
          <w:p w14:paraId="4288EF26" w14:textId="77777777" w:rsidR="00E82D59" w:rsidRDefault="00E82D59" w:rsidP="00E82D59">
            <w:pPr>
              <w:jc w:val="center"/>
            </w:pPr>
          </w:p>
          <w:p w14:paraId="2C3CC914" w14:textId="25C58DBA" w:rsidR="00E82D59" w:rsidRDefault="00E82D59" w:rsidP="00E82D59">
            <w:pPr>
              <w:jc w:val="center"/>
            </w:pPr>
            <w:r>
              <w:t xml:space="preserve">Course 4: Having Difficult Conversations with Families- includes reflecting upon your communication </w:t>
            </w:r>
            <w:proofErr w:type="gramStart"/>
            <w:r>
              <w:t>skills</w:t>
            </w:r>
            <w:proofErr w:type="gramEnd"/>
          </w:p>
          <w:p w14:paraId="65A386D0" w14:textId="77777777" w:rsidR="000F071B" w:rsidRDefault="000F071B" w:rsidP="00E82D59">
            <w:pPr>
              <w:jc w:val="center"/>
            </w:pPr>
          </w:p>
          <w:p w14:paraId="4B13DDE1" w14:textId="01224728" w:rsidR="00987F4F" w:rsidRDefault="00987F4F" w:rsidP="00E82D59">
            <w:pPr>
              <w:jc w:val="center"/>
            </w:pPr>
            <w:r w:rsidRPr="000F071B">
              <w:rPr>
                <w:i/>
                <w:iCs/>
              </w:rPr>
              <w:t>Course 5:</w:t>
            </w:r>
            <w:r>
              <w:t xml:space="preserve"> </w:t>
            </w:r>
            <w:r w:rsidR="000F071B" w:rsidRPr="000F071B">
              <w:rPr>
                <w:i/>
                <w:iCs/>
              </w:rPr>
              <w:t>The Voice of the Child</w:t>
            </w:r>
          </w:p>
          <w:p w14:paraId="26DACE39" w14:textId="77777777" w:rsidR="00D141D5" w:rsidRDefault="00D141D5" w:rsidP="00E82D59">
            <w:pPr>
              <w:jc w:val="center"/>
            </w:pPr>
          </w:p>
          <w:p w14:paraId="16776E7B" w14:textId="77777777" w:rsidR="001D339C" w:rsidRDefault="001D339C" w:rsidP="001D339C">
            <w:pPr>
              <w:jc w:val="center"/>
            </w:pPr>
            <w:r>
              <w:t xml:space="preserve">Register here: </w:t>
            </w:r>
          </w:p>
          <w:p w14:paraId="7ED616A8" w14:textId="77777777" w:rsidR="001D339C" w:rsidRDefault="00EC0AA7" w:rsidP="001D339C">
            <w:pPr>
              <w:jc w:val="center"/>
            </w:pPr>
            <w:hyperlink r:id="rId14" w:history="1">
              <w:r w:rsidR="001D339C" w:rsidRPr="007729CC">
                <w:rPr>
                  <w:rStyle w:val="Hyperlink"/>
                </w:rPr>
                <w:t>https://dingley.org.uk/dingleys-promise-training/early-years-inclusion-programme/</w:t>
              </w:r>
            </w:hyperlink>
            <w:r w:rsidR="001D339C">
              <w:t xml:space="preserve"> </w:t>
            </w:r>
          </w:p>
          <w:p w14:paraId="76303126" w14:textId="77777777" w:rsidR="001D339C" w:rsidRDefault="001D339C" w:rsidP="001D339C">
            <w:pPr>
              <w:jc w:val="center"/>
            </w:pPr>
          </w:p>
          <w:p w14:paraId="4E393056" w14:textId="73814066" w:rsidR="00E82D59" w:rsidRDefault="001D339C" w:rsidP="001D339C">
            <w:r>
              <w:t>Access will be granted within five working days after you have completed our registration form on our website.</w:t>
            </w:r>
            <w:r w:rsidR="00D141D5">
              <w:t xml:space="preserve"> </w:t>
            </w:r>
            <w:r w:rsidR="00E82D59">
              <w:t xml:space="preserve">Further courses will come available over </w:t>
            </w:r>
            <w:proofErr w:type="gramStart"/>
            <w:r w:rsidR="00E82D59">
              <w:t>time</w:t>
            </w:r>
            <w:proofErr w:type="gramEnd"/>
          </w:p>
          <w:p w14:paraId="250E3F22" w14:textId="257CEA04" w:rsidR="00E82D59" w:rsidRDefault="00E82D59" w:rsidP="00E82D59">
            <w:pPr>
              <w:jc w:val="center"/>
            </w:pPr>
            <w:r>
              <w:t xml:space="preserve">There </w:t>
            </w:r>
            <w:r w:rsidR="006E5505">
              <w:t>is also a Mark of Achievement</w:t>
            </w:r>
            <w:r>
              <w:t xml:space="preserve"> which will help your setting be recognised as an Inclusion Friendly </w:t>
            </w:r>
            <w:proofErr w:type="gramStart"/>
            <w:r>
              <w:t>Setting</w:t>
            </w:r>
            <w:r w:rsidR="006E5505">
              <w:t>.</w:t>
            </w:r>
            <w:r>
              <w:t>.</w:t>
            </w:r>
            <w:proofErr w:type="gramEnd"/>
          </w:p>
          <w:p w14:paraId="2F87840B" w14:textId="1A756772" w:rsidR="001D339C" w:rsidRDefault="001D339C" w:rsidP="00E82D59">
            <w:pPr>
              <w:jc w:val="center"/>
            </w:pPr>
          </w:p>
        </w:tc>
      </w:tr>
      <w:tr w:rsidR="003F42DC" w14:paraId="4CEEE314" w14:textId="77777777" w:rsidTr="001D339C">
        <w:tc>
          <w:tcPr>
            <w:tcW w:w="5757" w:type="dxa"/>
            <w:shd w:val="clear" w:color="auto" w:fill="D9D9D9" w:themeFill="background1" w:themeFillShade="D9"/>
          </w:tcPr>
          <w:p w14:paraId="28B54334" w14:textId="460E5A86" w:rsidR="003F42DC" w:rsidRPr="00CC11C5" w:rsidRDefault="003F42DC" w:rsidP="00991EDB">
            <w:pPr>
              <w:jc w:val="center"/>
              <w:rPr>
                <w:b/>
                <w:bCs/>
              </w:rPr>
            </w:pPr>
            <w:r w:rsidRPr="00CC11C5">
              <w:rPr>
                <w:b/>
                <w:bCs/>
              </w:rPr>
              <w:t xml:space="preserve">EEF </w:t>
            </w:r>
            <w:r w:rsidR="00BA2C7A" w:rsidRPr="00CC11C5">
              <w:rPr>
                <w:b/>
                <w:bCs/>
              </w:rPr>
              <w:t>–</w:t>
            </w:r>
            <w:r w:rsidRPr="00CC11C5">
              <w:rPr>
                <w:b/>
                <w:bCs/>
              </w:rPr>
              <w:t xml:space="preserve"> </w:t>
            </w:r>
            <w:proofErr w:type="spellStart"/>
            <w:r w:rsidRPr="00CC11C5">
              <w:rPr>
                <w:b/>
                <w:bCs/>
              </w:rPr>
              <w:t>ShREK</w:t>
            </w:r>
            <w:proofErr w:type="spellEnd"/>
          </w:p>
          <w:p w14:paraId="166FFF08" w14:textId="77777777" w:rsidR="00BA2C7A" w:rsidRDefault="00BA2C7A" w:rsidP="00991EDB">
            <w:pPr>
              <w:jc w:val="center"/>
            </w:pPr>
          </w:p>
          <w:p w14:paraId="51B6800F" w14:textId="26DA2FB9" w:rsidR="00BA2C7A" w:rsidRDefault="00BA2C7A" w:rsidP="00991EDB">
            <w:pPr>
              <w:jc w:val="center"/>
            </w:pPr>
            <w:r>
              <w:t>A 6-minute video</w:t>
            </w:r>
            <w:r w:rsidR="00CC11C5">
              <w:t xml:space="preserve"> to watch on </w:t>
            </w:r>
            <w:proofErr w:type="gramStart"/>
            <w:r w:rsidR="00CC11C5">
              <w:t>demand</w:t>
            </w:r>
            <w:proofErr w:type="gramEnd"/>
          </w:p>
          <w:p w14:paraId="33ABF288" w14:textId="3B9B81C0" w:rsidR="00BA2C7A" w:rsidRDefault="00BA2C7A" w:rsidP="00991EDB">
            <w:pPr>
              <w:jc w:val="center"/>
            </w:pPr>
            <w:r>
              <w:t xml:space="preserve">Poster and further reading materials are also </w:t>
            </w:r>
            <w:proofErr w:type="gramStart"/>
            <w:r>
              <w:t>available</w:t>
            </w:r>
            <w:proofErr w:type="gramEnd"/>
          </w:p>
          <w:p w14:paraId="733A3A39" w14:textId="6AEEC83E" w:rsidR="00BA2C7A" w:rsidRDefault="000F26F3" w:rsidP="00991EDB">
            <w:pPr>
              <w:jc w:val="center"/>
            </w:pPr>
            <w:r w:rsidRPr="000F26F3">
              <w:rPr>
                <w:b/>
                <w:bCs/>
              </w:rPr>
              <w:t>Sh</w:t>
            </w:r>
            <w:r>
              <w:t xml:space="preserve">ared attention, </w:t>
            </w:r>
            <w:r w:rsidRPr="000F26F3">
              <w:rPr>
                <w:b/>
                <w:bCs/>
              </w:rPr>
              <w:t>R</w:t>
            </w:r>
            <w:r>
              <w:t xml:space="preserve">espond, </w:t>
            </w:r>
            <w:r w:rsidRPr="000F26F3">
              <w:rPr>
                <w:b/>
                <w:bCs/>
              </w:rPr>
              <w:t>E</w:t>
            </w:r>
            <w:r>
              <w:t xml:space="preserve">xpand, </w:t>
            </w:r>
            <w:r w:rsidRPr="000F26F3">
              <w:rPr>
                <w:b/>
                <w:bCs/>
              </w:rPr>
              <w:t>C</w:t>
            </w:r>
            <w:r>
              <w:t>onversation.</w:t>
            </w:r>
          </w:p>
          <w:p w14:paraId="600F0413" w14:textId="6FDE1782" w:rsidR="00BA2C7A" w:rsidRDefault="00BA2C7A" w:rsidP="00991EDB">
            <w:pPr>
              <w:jc w:val="center"/>
            </w:pPr>
            <w:r>
              <w:t>Also available from EEF here</w:t>
            </w:r>
          </w:p>
          <w:p w14:paraId="3C23B247" w14:textId="22442DF3" w:rsidR="00BA2C7A" w:rsidRDefault="00EC0AA7" w:rsidP="00991EDB">
            <w:pPr>
              <w:jc w:val="center"/>
            </w:pPr>
            <w:hyperlink r:id="rId15" w:history="1">
              <w:r w:rsidR="00BA2C7A" w:rsidRPr="007729CC">
                <w:rPr>
                  <w:rStyle w:val="Hyperlink"/>
                </w:rPr>
                <w:t>https://educationendowmentfoundation.org.uk/education-evidence/guidance-reports/literacy-early-years</w:t>
              </w:r>
            </w:hyperlink>
            <w:r w:rsidR="00BA2C7A">
              <w:t xml:space="preserve"> </w:t>
            </w:r>
          </w:p>
        </w:tc>
        <w:tc>
          <w:tcPr>
            <w:tcW w:w="9411" w:type="dxa"/>
            <w:shd w:val="clear" w:color="auto" w:fill="D9D9D9" w:themeFill="background1" w:themeFillShade="D9"/>
          </w:tcPr>
          <w:p w14:paraId="06B31889" w14:textId="717D2FF8" w:rsidR="003F42DC" w:rsidRPr="00BA2C7A" w:rsidRDefault="00EC0AA7" w:rsidP="00991EDB">
            <w:pPr>
              <w:jc w:val="center"/>
            </w:pPr>
            <w:hyperlink r:id="rId16" w:history="1">
              <w:r w:rsidR="00BA2C7A" w:rsidRPr="00BA2C7A">
                <w:rPr>
                  <w:rStyle w:val="Hyperlink"/>
                </w:rPr>
                <w:t>https://educationendowmentfoundation.org.uk/news/eef-blog-the-shrec-approach-4-evidence-informed-strategies-to-promote-high-quality-interactions-with-young-children</w:t>
              </w:r>
            </w:hyperlink>
          </w:p>
          <w:p w14:paraId="1A7892DD" w14:textId="77777777" w:rsidR="00BA2C7A" w:rsidRPr="00BA2C7A" w:rsidRDefault="00BA2C7A" w:rsidP="00991EDB">
            <w:pPr>
              <w:jc w:val="center"/>
            </w:pPr>
          </w:p>
          <w:p w14:paraId="063EDBEE" w14:textId="3D372B2A" w:rsidR="00BA2C7A" w:rsidRPr="00BA2C7A" w:rsidRDefault="00BA2C7A" w:rsidP="00991EDB">
            <w:pPr>
              <w:jc w:val="center"/>
            </w:pPr>
            <w:r w:rsidRPr="00BA2C7A">
              <w:t xml:space="preserve">High quality interactions in the Early Years - The </w:t>
            </w:r>
            <w:proofErr w:type="spellStart"/>
            <w:r w:rsidRPr="00BA2C7A">
              <w:t>ShREC</w:t>
            </w:r>
            <w:proofErr w:type="spellEnd"/>
            <w:r w:rsidRPr="00BA2C7A">
              <w:t xml:space="preserve"> approach</w:t>
            </w:r>
          </w:p>
          <w:p w14:paraId="44A9F588" w14:textId="77777777" w:rsidR="00BA2C7A" w:rsidRDefault="00EC0AA7" w:rsidP="00991EDB">
            <w:pPr>
              <w:jc w:val="center"/>
              <w:rPr>
                <w:i/>
                <w:iCs/>
              </w:rPr>
            </w:pPr>
            <w:hyperlink r:id="rId17" w:history="1">
              <w:r w:rsidR="00BA2C7A" w:rsidRPr="00BA2C7A">
                <w:rPr>
                  <w:rStyle w:val="Hyperlink"/>
                </w:rPr>
                <w:t>https://www.youtube.com/watch?v=HJSfZRtUMXk</w:t>
              </w:r>
            </w:hyperlink>
            <w:r w:rsidR="00BA2C7A">
              <w:rPr>
                <w:i/>
                <w:iCs/>
              </w:rPr>
              <w:t xml:space="preserve">  </w:t>
            </w:r>
          </w:p>
          <w:p w14:paraId="10FB488E" w14:textId="77777777" w:rsidR="00BA2C7A" w:rsidRDefault="00BA2C7A" w:rsidP="00991EDB">
            <w:pPr>
              <w:jc w:val="center"/>
              <w:rPr>
                <w:i/>
                <w:iCs/>
              </w:rPr>
            </w:pPr>
          </w:p>
          <w:p w14:paraId="4C3A71E8" w14:textId="5217CB0E" w:rsidR="00BA2C7A" w:rsidRDefault="00BA2C7A" w:rsidP="00991EDB">
            <w:pPr>
              <w:jc w:val="center"/>
              <w:rPr>
                <w:rStyle w:val="Hyperlink"/>
                <w:i/>
                <w:iCs/>
              </w:rPr>
            </w:pPr>
            <w:r>
              <w:rPr>
                <w:i/>
                <w:iCs/>
              </w:rPr>
              <w:t>See the Education Endowment Foundation Early Years Toolkit…</w:t>
            </w:r>
            <w:hyperlink r:id="rId18" w:history="1">
              <w:r w:rsidRPr="00BA2C7A">
                <w:rPr>
                  <w:rStyle w:val="Hyperlink"/>
                  <w:i/>
                  <w:iCs/>
                </w:rPr>
                <w:t>A summary of the best available evidence on key areas for learning and development.</w:t>
              </w:r>
            </w:hyperlink>
          </w:p>
          <w:p w14:paraId="75D5BE23" w14:textId="23EC2DB1" w:rsidR="00367299" w:rsidRDefault="00367299" w:rsidP="00991EDB">
            <w:pPr>
              <w:jc w:val="center"/>
              <w:rPr>
                <w:rStyle w:val="Hyperlink"/>
              </w:rPr>
            </w:pPr>
          </w:p>
          <w:p w14:paraId="36A1A536" w14:textId="724BCE26" w:rsidR="00367299" w:rsidRDefault="00367299" w:rsidP="00991EDB">
            <w:pPr>
              <w:jc w:val="center"/>
              <w:rPr>
                <w:rStyle w:val="Hyperlink"/>
              </w:rPr>
            </w:pPr>
          </w:p>
          <w:p w14:paraId="61307739" w14:textId="77777777" w:rsidR="00367299" w:rsidRDefault="00367299" w:rsidP="00991EDB">
            <w:pPr>
              <w:jc w:val="center"/>
              <w:rPr>
                <w:i/>
                <w:iCs/>
              </w:rPr>
            </w:pPr>
          </w:p>
          <w:p w14:paraId="407B155A" w14:textId="20B49EBD" w:rsidR="00BA2C7A" w:rsidRPr="00E82D59" w:rsidRDefault="00BA2C7A" w:rsidP="00991EDB">
            <w:pPr>
              <w:jc w:val="center"/>
              <w:rPr>
                <w:i/>
                <w:iCs/>
              </w:rPr>
            </w:pPr>
          </w:p>
        </w:tc>
      </w:tr>
      <w:tr w:rsidR="00CC11C5" w14:paraId="216C0477" w14:textId="77777777" w:rsidTr="0020107A">
        <w:tc>
          <w:tcPr>
            <w:tcW w:w="5757" w:type="dxa"/>
            <w:shd w:val="clear" w:color="auto" w:fill="BFBFBF" w:themeFill="background1" w:themeFillShade="BF"/>
          </w:tcPr>
          <w:p w14:paraId="123F2D0F" w14:textId="43E34B33" w:rsidR="00CC11C5" w:rsidRDefault="00CC11C5" w:rsidP="00991EDB">
            <w:pPr>
              <w:jc w:val="center"/>
              <w:rPr>
                <w:b/>
                <w:bCs/>
              </w:rPr>
            </w:pPr>
            <w:r>
              <w:rPr>
                <w:b/>
                <w:bCs/>
              </w:rPr>
              <w:lastRenderedPageBreak/>
              <w:t xml:space="preserve">NASEN on-demand and on-line face to face </w:t>
            </w:r>
            <w:proofErr w:type="gramStart"/>
            <w:r>
              <w:rPr>
                <w:b/>
                <w:bCs/>
              </w:rPr>
              <w:t>training</w:t>
            </w:r>
            <w:proofErr w:type="gramEnd"/>
          </w:p>
          <w:p w14:paraId="01C8ABB0" w14:textId="529C528D" w:rsidR="00367299" w:rsidRPr="00367299" w:rsidRDefault="00367299" w:rsidP="00991EDB">
            <w:pPr>
              <w:jc w:val="center"/>
            </w:pPr>
            <w:r w:rsidRPr="00367299">
              <w:t>National association of Special Educational Needs</w:t>
            </w:r>
          </w:p>
          <w:p w14:paraId="61BA14D7" w14:textId="3ABE677A" w:rsidR="00367299" w:rsidRDefault="00367299" w:rsidP="00991EDB">
            <w:pPr>
              <w:jc w:val="center"/>
              <w:rPr>
                <w:b/>
                <w:bCs/>
              </w:rPr>
            </w:pPr>
          </w:p>
          <w:p w14:paraId="35949853" w14:textId="75338E28" w:rsidR="00367299" w:rsidRPr="00367299" w:rsidRDefault="00367299" w:rsidP="00991EDB">
            <w:pPr>
              <w:jc w:val="center"/>
            </w:pPr>
            <w:r w:rsidRPr="00367299">
              <w:t xml:space="preserve">This reading/ on-line collection may </w:t>
            </w:r>
            <w:r w:rsidR="009E0B34">
              <w:t>b</w:t>
            </w:r>
            <w:r w:rsidRPr="00367299">
              <w:t xml:space="preserve">e of most use to </w:t>
            </w:r>
            <w:proofErr w:type="gramStart"/>
            <w:r w:rsidRPr="00367299">
              <w:t>SENCos</w:t>
            </w:r>
            <w:proofErr w:type="gramEnd"/>
          </w:p>
          <w:p w14:paraId="328E7292" w14:textId="77777777" w:rsidR="00CC11C5" w:rsidRDefault="00CC11C5" w:rsidP="00991EDB">
            <w:pPr>
              <w:jc w:val="center"/>
              <w:rPr>
                <w:b/>
                <w:bCs/>
              </w:rPr>
            </w:pPr>
          </w:p>
          <w:p w14:paraId="30665F0F" w14:textId="1CB04D34" w:rsidR="00CC11C5" w:rsidRPr="00CC11C5" w:rsidRDefault="00CC11C5" w:rsidP="00991EDB">
            <w:pPr>
              <w:jc w:val="center"/>
              <w:rPr>
                <w:b/>
                <w:bCs/>
              </w:rPr>
            </w:pPr>
          </w:p>
        </w:tc>
        <w:tc>
          <w:tcPr>
            <w:tcW w:w="9411" w:type="dxa"/>
            <w:shd w:val="clear" w:color="auto" w:fill="BFBFBF" w:themeFill="background1" w:themeFillShade="BF"/>
          </w:tcPr>
          <w:p w14:paraId="3561418C" w14:textId="4CC6819B" w:rsidR="00CC11C5" w:rsidRPr="0020107A" w:rsidRDefault="00EC0AA7" w:rsidP="00991EDB">
            <w:pPr>
              <w:jc w:val="center"/>
              <w:rPr>
                <w:highlight w:val="lightGray"/>
              </w:rPr>
            </w:pPr>
            <w:hyperlink r:id="rId19" w:history="1">
              <w:r w:rsidR="00D141D5" w:rsidRPr="0020107A">
                <w:rPr>
                  <w:rStyle w:val="Hyperlink"/>
                  <w:highlight w:val="lightGray"/>
                </w:rPr>
                <w:t>https://nasen.org.uk/early-years</w:t>
              </w:r>
            </w:hyperlink>
          </w:p>
          <w:p w14:paraId="708CC27C" w14:textId="5796E89D" w:rsidR="00D141D5" w:rsidRDefault="00D141D5" w:rsidP="00991EDB">
            <w:pPr>
              <w:jc w:val="center"/>
            </w:pPr>
            <w:r w:rsidRPr="0020107A">
              <w:rPr>
                <w:highlight w:val="lightGray"/>
              </w:rPr>
              <w:t xml:space="preserve">log- in [free] required to access the training and </w:t>
            </w:r>
            <w:proofErr w:type="gramStart"/>
            <w:r w:rsidRPr="0020107A">
              <w:rPr>
                <w:highlight w:val="lightGray"/>
              </w:rPr>
              <w:t>guidance</w:t>
            </w:r>
            <w:proofErr w:type="gramEnd"/>
          </w:p>
          <w:p w14:paraId="5366B90F" w14:textId="77777777" w:rsidR="0020107A" w:rsidRDefault="0020107A" w:rsidP="00991EDB">
            <w:pPr>
              <w:jc w:val="center"/>
            </w:pPr>
          </w:p>
          <w:p w14:paraId="21249CF0" w14:textId="4F35F690" w:rsidR="00367299" w:rsidRDefault="00367299" w:rsidP="00991EDB">
            <w:pPr>
              <w:jc w:val="center"/>
              <w:rPr>
                <w:color w:val="0000FF"/>
                <w:u w:val="single"/>
              </w:rPr>
            </w:pPr>
            <w:r>
              <w:t xml:space="preserve">Reading- IDP </w:t>
            </w:r>
            <w:proofErr w:type="gramStart"/>
            <w:r>
              <w:t>SLCN  materials</w:t>
            </w:r>
            <w:proofErr w:type="gramEnd"/>
            <w:r>
              <w:t xml:space="preserve"> </w:t>
            </w:r>
            <w:hyperlink r:id="rId20" w:history="1">
              <w:r w:rsidRPr="00367299">
                <w:rPr>
                  <w:color w:val="0000FF"/>
                  <w:u w:val="single"/>
                </w:rPr>
                <w:t>SLCN in the EY.pdf (nasen.org.uk)</w:t>
              </w:r>
            </w:hyperlink>
          </w:p>
          <w:p w14:paraId="6440C209" w14:textId="77777777" w:rsidR="0020107A" w:rsidRDefault="0020107A" w:rsidP="00991EDB">
            <w:pPr>
              <w:jc w:val="center"/>
            </w:pPr>
          </w:p>
          <w:p w14:paraId="5C238AD1" w14:textId="2B25B725" w:rsidR="00367299" w:rsidRDefault="00367299" w:rsidP="00991EDB">
            <w:pPr>
              <w:jc w:val="center"/>
            </w:pPr>
            <w:r>
              <w:t xml:space="preserve">Recording emerging concerns - </w:t>
            </w:r>
            <w:hyperlink r:id="rId21" w:history="1">
              <w:r w:rsidRPr="00BE10AD">
                <w:rPr>
                  <w:rStyle w:val="Hyperlink"/>
                </w:rPr>
                <w:t>https://nasen.org.uk/resources/ey-checklist-emerging-concerns</w:t>
              </w:r>
            </w:hyperlink>
          </w:p>
          <w:p w14:paraId="60EFD4D1" w14:textId="6BC42F9D" w:rsidR="00367299" w:rsidRDefault="00367299" w:rsidP="00991EDB">
            <w:pPr>
              <w:jc w:val="center"/>
            </w:pPr>
          </w:p>
          <w:p w14:paraId="60638422" w14:textId="00BC0C0A" w:rsidR="00367299" w:rsidRDefault="00367299" w:rsidP="00991EDB">
            <w:pPr>
              <w:jc w:val="center"/>
            </w:pPr>
            <w:r>
              <w:t xml:space="preserve">EY SEND review </w:t>
            </w:r>
            <w:hyperlink r:id="rId22" w:history="1">
              <w:r w:rsidRPr="00BE10AD">
                <w:rPr>
                  <w:rStyle w:val="Hyperlink"/>
                </w:rPr>
                <w:t>https://asset.nasen.org.uk/ey_review_final%20%281%29.pdf</w:t>
              </w:r>
            </w:hyperlink>
            <w:r>
              <w:t xml:space="preserve"> </w:t>
            </w:r>
          </w:p>
          <w:p w14:paraId="62599312" w14:textId="3E9102C1" w:rsidR="00367299" w:rsidRPr="00BA2C7A" w:rsidRDefault="00367299" w:rsidP="00991EDB">
            <w:pPr>
              <w:jc w:val="center"/>
            </w:pPr>
          </w:p>
        </w:tc>
      </w:tr>
      <w:tr w:rsidR="003F42DC" w14:paraId="77E55A13" w14:textId="77777777" w:rsidTr="001D339C">
        <w:tc>
          <w:tcPr>
            <w:tcW w:w="5757" w:type="dxa"/>
            <w:shd w:val="clear" w:color="auto" w:fill="BFBFBF" w:themeFill="background1" w:themeFillShade="BF"/>
          </w:tcPr>
          <w:p w14:paraId="32097DC1" w14:textId="392B79A9" w:rsidR="003F42DC" w:rsidRPr="00CC11C5" w:rsidRDefault="003F42DC" w:rsidP="00991EDB">
            <w:pPr>
              <w:jc w:val="center"/>
              <w:rPr>
                <w:b/>
                <w:bCs/>
              </w:rPr>
            </w:pPr>
            <w:r w:rsidRPr="00CC11C5">
              <w:rPr>
                <w:b/>
                <w:bCs/>
              </w:rPr>
              <w:t>PDP</w:t>
            </w:r>
            <w:r w:rsidR="00BA2C7A" w:rsidRPr="00CC11C5">
              <w:rPr>
                <w:b/>
                <w:bCs/>
              </w:rPr>
              <w:t xml:space="preserve">- DfE funded Professional development </w:t>
            </w:r>
            <w:proofErr w:type="gramStart"/>
            <w:r w:rsidR="00BA2C7A" w:rsidRPr="00CC11C5">
              <w:rPr>
                <w:b/>
                <w:bCs/>
              </w:rPr>
              <w:t>programme</w:t>
            </w:r>
            <w:proofErr w:type="gramEnd"/>
          </w:p>
          <w:p w14:paraId="56774B76" w14:textId="77777777" w:rsidR="00CC11C5" w:rsidRDefault="00CC11C5" w:rsidP="00991EDB">
            <w:pPr>
              <w:jc w:val="center"/>
            </w:pPr>
          </w:p>
          <w:p w14:paraId="62C1BA87" w14:textId="63EB570C" w:rsidR="00BA2C7A" w:rsidRDefault="00BA2C7A" w:rsidP="00991EDB">
            <w:pPr>
              <w:jc w:val="center"/>
            </w:pPr>
            <w:r>
              <w:t xml:space="preserve">1 person </w:t>
            </w:r>
            <w:r w:rsidR="00CC11C5">
              <w:t xml:space="preserve">[level 3 qualified] </w:t>
            </w:r>
            <w:r>
              <w:t xml:space="preserve">completes all 3 </w:t>
            </w:r>
            <w:proofErr w:type="gramStart"/>
            <w:r>
              <w:t>modules</w:t>
            </w:r>
            <w:proofErr w:type="gramEnd"/>
          </w:p>
          <w:p w14:paraId="72E39B35" w14:textId="3E924B14" w:rsidR="00BA2C7A" w:rsidRDefault="00BA2C7A" w:rsidP="00991EDB">
            <w:pPr>
              <w:jc w:val="center"/>
            </w:pPr>
            <w:r>
              <w:t xml:space="preserve">Cover funding is available after </w:t>
            </w:r>
            <w:r w:rsidR="00CC11C5">
              <w:t xml:space="preserve">the free </w:t>
            </w:r>
            <w:r>
              <w:t>training [chunked into 2 payments]</w:t>
            </w:r>
          </w:p>
          <w:p w14:paraId="7FBA26BE" w14:textId="092DBF91" w:rsidR="00BA2C7A" w:rsidRDefault="00CC11C5" w:rsidP="00991EDB">
            <w:pPr>
              <w:jc w:val="center"/>
            </w:pPr>
            <w:r w:rsidRPr="00CC11C5">
              <w:t xml:space="preserve">It is expected that </w:t>
            </w:r>
            <w:r>
              <w:t xml:space="preserve">a </w:t>
            </w:r>
            <w:r w:rsidRPr="00CC11C5">
              <w:t>practitioner will complete the 3 modules in around 7 to 8 months.</w:t>
            </w:r>
          </w:p>
          <w:p w14:paraId="3B1AC504" w14:textId="68C9F38D" w:rsidR="00CC11C5" w:rsidRPr="00CC11C5" w:rsidRDefault="00CC11C5" w:rsidP="00991EDB">
            <w:pPr>
              <w:jc w:val="center"/>
              <w:rPr>
                <w:i/>
                <w:iCs/>
              </w:rPr>
            </w:pPr>
            <w:r w:rsidRPr="00CC11C5">
              <w:rPr>
                <w:i/>
                <w:iCs/>
              </w:rPr>
              <w:t>Application criteria apply.</w:t>
            </w:r>
          </w:p>
          <w:p w14:paraId="3EE31C3A" w14:textId="77777777" w:rsidR="00BA2C7A" w:rsidRDefault="00BA2C7A" w:rsidP="00991EDB">
            <w:pPr>
              <w:jc w:val="center"/>
            </w:pPr>
          </w:p>
          <w:p w14:paraId="34901124" w14:textId="56E8DFEB" w:rsidR="00BA2C7A" w:rsidRDefault="00BA2C7A" w:rsidP="00991EDB">
            <w:pPr>
              <w:jc w:val="center"/>
            </w:pPr>
          </w:p>
        </w:tc>
        <w:tc>
          <w:tcPr>
            <w:tcW w:w="9411" w:type="dxa"/>
            <w:shd w:val="clear" w:color="auto" w:fill="BFBFBF" w:themeFill="background1" w:themeFillShade="BF"/>
          </w:tcPr>
          <w:p w14:paraId="5FA25991" w14:textId="77777777" w:rsidR="003F42DC" w:rsidRDefault="00CC11C5" w:rsidP="00CC11C5">
            <w:pPr>
              <w:shd w:val="clear" w:color="auto" w:fill="BFBFBF" w:themeFill="background1" w:themeFillShade="BF"/>
              <w:jc w:val="center"/>
              <w:rPr>
                <w:rFonts w:ascii="Arial" w:hAnsi="Arial" w:cs="Arial"/>
                <w:color w:val="0B0C0C"/>
                <w:shd w:val="clear" w:color="auto" w:fill="FFFFFF"/>
              </w:rPr>
            </w:pPr>
            <w:r w:rsidRPr="00EF161E">
              <w:rPr>
                <w:rFonts w:ascii="Arial" w:hAnsi="Arial" w:cs="Arial"/>
                <w:color w:val="0B0C0C"/>
                <w:highlight w:val="lightGray"/>
                <w:shd w:val="clear" w:color="auto" w:fill="FFFFFF"/>
              </w:rPr>
              <w:t>The professional development programme (</w:t>
            </w:r>
            <w:r w:rsidRPr="00EF161E">
              <w:rPr>
                <w:highlight w:val="lightGray"/>
              </w:rPr>
              <w:t>PDP</w:t>
            </w:r>
            <w:r w:rsidRPr="00EF161E">
              <w:rPr>
                <w:rFonts w:ascii="Arial" w:hAnsi="Arial" w:cs="Arial"/>
                <w:color w:val="0B0C0C"/>
                <w:highlight w:val="lightGray"/>
                <w:shd w:val="clear" w:color="auto" w:fill="FFFFFF"/>
              </w:rPr>
              <w:t xml:space="preserve">) provides early years practitioners with training on communication and language, early mathematics, and personal, </w:t>
            </w:r>
            <w:proofErr w:type="gramStart"/>
            <w:r w:rsidRPr="00EF161E">
              <w:rPr>
                <w:rFonts w:ascii="Arial" w:hAnsi="Arial" w:cs="Arial"/>
                <w:color w:val="0B0C0C"/>
                <w:highlight w:val="lightGray"/>
                <w:shd w:val="clear" w:color="auto" w:fill="FFFFFF"/>
              </w:rPr>
              <w:t>social</w:t>
            </w:r>
            <w:proofErr w:type="gramEnd"/>
            <w:r w:rsidRPr="00EF161E">
              <w:rPr>
                <w:rFonts w:ascii="Arial" w:hAnsi="Arial" w:cs="Arial"/>
                <w:color w:val="0B0C0C"/>
                <w:highlight w:val="lightGray"/>
                <w:shd w:val="clear" w:color="auto" w:fill="FFFFFF"/>
              </w:rPr>
              <w:t xml:space="preserve"> and emotional development.</w:t>
            </w:r>
          </w:p>
          <w:p w14:paraId="759DF30A" w14:textId="77777777" w:rsidR="00CC11C5" w:rsidRDefault="00CC11C5" w:rsidP="00CC11C5">
            <w:pPr>
              <w:shd w:val="clear" w:color="auto" w:fill="BFBFBF" w:themeFill="background1" w:themeFillShade="BF"/>
              <w:jc w:val="center"/>
              <w:rPr>
                <w:rFonts w:ascii="Arial" w:hAnsi="Arial" w:cs="Arial"/>
                <w:i/>
                <w:iCs/>
                <w:color w:val="0B0C0C"/>
                <w:shd w:val="clear" w:color="auto" w:fill="FFFFFF"/>
              </w:rPr>
            </w:pPr>
          </w:p>
          <w:p w14:paraId="2F500478" w14:textId="77777777" w:rsidR="00CC11C5" w:rsidRDefault="00CC11C5" w:rsidP="00CC11C5">
            <w:pPr>
              <w:shd w:val="clear" w:color="auto" w:fill="BFBFBF" w:themeFill="background1" w:themeFillShade="BF"/>
              <w:jc w:val="center"/>
              <w:rPr>
                <w:rFonts w:ascii="Arial" w:hAnsi="Arial" w:cs="Arial"/>
                <w:i/>
                <w:iCs/>
                <w:color w:val="0B0C0C"/>
                <w:shd w:val="clear" w:color="auto" w:fill="FFFFFF"/>
              </w:rPr>
            </w:pPr>
            <w:r w:rsidRPr="00EF161E">
              <w:rPr>
                <w:rFonts w:ascii="Arial" w:hAnsi="Arial" w:cs="Arial"/>
                <w:i/>
                <w:iCs/>
                <w:color w:val="0B0C0C"/>
                <w:highlight w:val="lightGray"/>
                <w:shd w:val="clear" w:color="auto" w:fill="FFFFFF"/>
              </w:rPr>
              <w:t xml:space="preserve">Find out more and register </w:t>
            </w:r>
            <w:proofErr w:type="gramStart"/>
            <w:r w:rsidRPr="00EF161E">
              <w:rPr>
                <w:rFonts w:ascii="Arial" w:hAnsi="Arial" w:cs="Arial"/>
                <w:i/>
                <w:iCs/>
                <w:color w:val="0B0C0C"/>
                <w:highlight w:val="lightGray"/>
                <w:shd w:val="clear" w:color="auto" w:fill="FFFFFF"/>
              </w:rPr>
              <w:t>here</w:t>
            </w:r>
            <w:proofErr w:type="gramEnd"/>
          </w:p>
          <w:p w14:paraId="61D44F03" w14:textId="77777777" w:rsidR="00CC11C5" w:rsidRDefault="00EC0AA7" w:rsidP="00991EDB">
            <w:pPr>
              <w:jc w:val="center"/>
              <w:rPr>
                <w:i/>
                <w:iCs/>
              </w:rPr>
            </w:pPr>
            <w:hyperlink r:id="rId23" w:history="1">
              <w:r w:rsidR="00CC11C5" w:rsidRPr="007729CC">
                <w:rPr>
                  <w:rStyle w:val="Hyperlink"/>
                  <w:i/>
                  <w:iCs/>
                </w:rPr>
                <w:t>https://www.earlyyearspdp.com/</w:t>
              </w:r>
            </w:hyperlink>
            <w:r w:rsidR="00CC11C5">
              <w:rPr>
                <w:i/>
                <w:iCs/>
              </w:rPr>
              <w:t xml:space="preserve"> </w:t>
            </w:r>
          </w:p>
          <w:p w14:paraId="15EE7403" w14:textId="070E9705" w:rsidR="00CC11C5" w:rsidRPr="00CC11C5" w:rsidRDefault="00CC11C5" w:rsidP="00991EDB">
            <w:pPr>
              <w:jc w:val="center"/>
            </w:pPr>
            <w:r w:rsidRPr="00CC11C5">
              <w:t>Training for</w:t>
            </w:r>
            <w:r>
              <w:t xml:space="preserve"> the</w:t>
            </w:r>
            <w:r w:rsidRPr="00CC11C5">
              <w:t xml:space="preserve"> language</w:t>
            </w:r>
            <w:r>
              <w:t xml:space="preserve"> module</w:t>
            </w:r>
            <w:r w:rsidRPr="00CC11C5">
              <w:t xml:space="preserve"> is through attending Speech and Language UK on-line face to face training.</w:t>
            </w:r>
            <w:r>
              <w:t xml:space="preserve"> </w:t>
            </w:r>
            <w:r w:rsidRPr="00CC11C5">
              <w:t>The Early Years Professional Development Programme (EYPDP) is an opportunity for early years practitioners to improve their understanding and skills in supporting the development of the most disadvantaged children between the ages of 2 and 4.</w:t>
            </w:r>
          </w:p>
        </w:tc>
      </w:tr>
      <w:tr w:rsidR="003F42DC" w14:paraId="63B8FFE5" w14:textId="77777777" w:rsidTr="001D339C">
        <w:tc>
          <w:tcPr>
            <w:tcW w:w="5757" w:type="dxa"/>
            <w:shd w:val="clear" w:color="auto" w:fill="D9E2F3" w:themeFill="accent1" w:themeFillTint="33"/>
          </w:tcPr>
          <w:p w14:paraId="7A6B7721" w14:textId="77777777" w:rsidR="003F42DC" w:rsidRPr="009E0B34" w:rsidRDefault="003F42DC" w:rsidP="00991EDB">
            <w:pPr>
              <w:jc w:val="center"/>
              <w:rPr>
                <w:b/>
                <w:bCs/>
              </w:rPr>
            </w:pPr>
            <w:r w:rsidRPr="009E0B34">
              <w:rPr>
                <w:b/>
                <w:bCs/>
              </w:rPr>
              <w:t xml:space="preserve">Solihull </w:t>
            </w:r>
            <w:proofErr w:type="spellStart"/>
            <w:r w:rsidRPr="009E0B34">
              <w:rPr>
                <w:b/>
                <w:bCs/>
              </w:rPr>
              <w:t>SaLT</w:t>
            </w:r>
            <w:proofErr w:type="spellEnd"/>
            <w:r w:rsidRPr="009E0B34">
              <w:rPr>
                <w:b/>
                <w:bCs/>
              </w:rPr>
              <w:t xml:space="preserve">- </w:t>
            </w:r>
          </w:p>
          <w:p w14:paraId="56B27A23" w14:textId="0E7F4F52" w:rsidR="00985919" w:rsidRPr="009E0B34" w:rsidRDefault="009E0B34" w:rsidP="00991EDB">
            <w:pPr>
              <w:jc w:val="center"/>
              <w:rPr>
                <w:b/>
                <w:bCs/>
              </w:rPr>
            </w:pPr>
            <w:r w:rsidRPr="009E0B34">
              <w:rPr>
                <w:b/>
                <w:bCs/>
              </w:rPr>
              <w:t>Speech and Language Therapy Services in Early Years’ Provision</w:t>
            </w:r>
          </w:p>
          <w:p w14:paraId="00301075" w14:textId="77777777" w:rsidR="00985919" w:rsidRDefault="00985919" w:rsidP="00991EDB">
            <w:pPr>
              <w:jc w:val="center"/>
            </w:pPr>
          </w:p>
          <w:p w14:paraId="0037F37F" w14:textId="77777777" w:rsidR="00985919" w:rsidRDefault="00985919" w:rsidP="00991EDB">
            <w:pPr>
              <w:jc w:val="center"/>
            </w:pPr>
          </w:p>
          <w:p w14:paraId="70974BAA" w14:textId="77777777" w:rsidR="00985919" w:rsidRDefault="00985919" w:rsidP="00991EDB">
            <w:pPr>
              <w:jc w:val="center"/>
            </w:pPr>
          </w:p>
          <w:p w14:paraId="3CDA40A6" w14:textId="77777777" w:rsidR="00985919" w:rsidRDefault="00985919" w:rsidP="00991EDB">
            <w:pPr>
              <w:jc w:val="center"/>
            </w:pPr>
          </w:p>
          <w:p w14:paraId="38D9FC4E" w14:textId="77777777" w:rsidR="00985919" w:rsidRDefault="00985919" w:rsidP="00991EDB">
            <w:pPr>
              <w:jc w:val="center"/>
            </w:pPr>
          </w:p>
          <w:p w14:paraId="2D5C11A4" w14:textId="77777777" w:rsidR="00985919" w:rsidRDefault="00985919" w:rsidP="00991EDB">
            <w:pPr>
              <w:jc w:val="center"/>
            </w:pPr>
          </w:p>
          <w:p w14:paraId="5E203ECC" w14:textId="1DB11414" w:rsidR="00985919" w:rsidRDefault="00985919" w:rsidP="00991EDB">
            <w:pPr>
              <w:jc w:val="center"/>
            </w:pPr>
          </w:p>
        </w:tc>
        <w:tc>
          <w:tcPr>
            <w:tcW w:w="9411" w:type="dxa"/>
            <w:shd w:val="clear" w:color="auto" w:fill="D9E2F3" w:themeFill="accent1" w:themeFillTint="33"/>
          </w:tcPr>
          <w:p w14:paraId="5606C302" w14:textId="2CACDB4E" w:rsidR="003F42DC" w:rsidRDefault="00F23CC0" w:rsidP="00991EDB">
            <w:pPr>
              <w:jc w:val="center"/>
              <w:rPr>
                <w:rFonts w:ascii="Arial" w:eastAsia="Times New Roman" w:hAnsi="Arial" w:cs="Arial"/>
                <w:lang w:val="en-US" w:eastAsia="en-GB"/>
              </w:rPr>
            </w:pPr>
            <w:r>
              <w:rPr>
                <w:rFonts w:ascii="Arial" w:eastAsia="Times New Roman" w:hAnsi="Arial" w:cs="Arial"/>
                <w:lang w:val="en-US" w:eastAsia="en-GB"/>
              </w:rPr>
              <w:lastRenderedPageBreak/>
              <w:t>P</w:t>
            </w:r>
            <w:r w:rsidR="009E0B34" w:rsidRPr="009E0B34">
              <w:rPr>
                <w:rFonts w:ascii="Arial" w:eastAsia="Times New Roman" w:hAnsi="Arial" w:cs="Arial"/>
                <w:lang w:val="en-US" w:eastAsia="en-GB"/>
              </w:rPr>
              <w:t>rovid</w:t>
            </w:r>
            <w:r>
              <w:rPr>
                <w:rFonts w:ascii="Arial" w:eastAsia="Times New Roman" w:hAnsi="Arial" w:cs="Arial"/>
                <w:lang w:val="en-US" w:eastAsia="en-GB"/>
              </w:rPr>
              <w:t>ing</w:t>
            </w:r>
            <w:r w:rsidR="009E0B34" w:rsidRPr="009E0B34">
              <w:rPr>
                <w:rFonts w:ascii="Arial" w:eastAsia="Times New Roman" w:hAnsi="Arial" w:cs="Arial"/>
                <w:lang w:val="en-US" w:eastAsia="en-GB"/>
              </w:rPr>
              <w:t xml:space="preserve"> a targeted service to develop the capabilities of specific early years settings, to further the speech, language and communication skills of the children that attend those settings. The service will target interventions at those early </w:t>
            </w:r>
            <w:proofErr w:type="gramStart"/>
            <w:r w:rsidR="009E0B34" w:rsidRPr="009E0B34">
              <w:rPr>
                <w:rFonts w:ascii="Arial" w:eastAsia="Times New Roman" w:hAnsi="Arial" w:cs="Arial"/>
                <w:lang w:val="en-US" w:eastAsia="en-GB"/>
              </w:rPr>
              <w:t>years</w:t>
            </w:r>
            <w:proofErr w:type="gramEnd"/>
            <w:r w:rsidR="009E0B34" w:rsidRPr="009E0B34">
              <w:rPr>
                <w:rFonts w:ascii="Arial" w:eastAsia="Times New Roman" w:hAnsi="Arial" w:cs="Arial"/>
                <w:lang w:val="en-US" w:eastAsia="en-GB"/>
              </w:rPr>
              <w:t xml:space="preserve"> settings identified as having the highest proportions of children with delayed speech and language skills.</w:t>
            </w:r>
          </w:p>
          <w:p w14:paraId="5A705B5C" w14:textId="77777777" w:rsidR="009E0B34" w:rsidRPr="009E0B34" w:rsidRDefault="009E0B34" w:rsidP="00991EDB">
            <w:pPr>
              <w:jc w:val="center"/>
              <w:rPr>
                <w:rFonts w:ascii="Arial" w:eastAsia="Times New Roman" w:hAnsi="Arial" w:cs="Arial"/>
                <w:lang w:val="en-US" w:eastAsia="en-GB"/>
              </w:rPr>
            </w:pPr>
          </w:p>
          <w:p w14:paraId="7F8136EC" w14:textId="3FB94AB0" w:rsidR="009E0B34" w:rsidRPr="009E0B34" w:rsidRDefault="009E0B34" w:rsidP="009E0B34">
            <w:pPr>
              <w:pStyle w:val="ListParagraph"/>
              <w:ind w:left="0"/>
              <w:rPr>
                <w:rFonts w:cs="Arial"/>
                <w:lang w:val="en-US"/>
              </w:rPr>
            </w:pPr>
            <w:r w:rsidRPr="009E0B34">
              <w:rPr>
                <w:rFonts w:ascii="Arial" w:hAnsi="Arial" w:cs="Arial"/>
                <w:lang w:val="en-US"/>
              </w:rPr>
              <w:lastRenderedPageBreak/>
              <w:t xml:space="preserve">The package of support </w:t>
            </w:r>
            <w:r>
              <w:rPr>
                <w:rFonts w:ascii="Arial" w:hAnsi="Arial" w:cs="Arial"/>
                <w:lang w:val="en-US"/>
              </w:rPr>
              <w:t>is</w:t>
            </w:r>
            <w:r w:rsidRPr="009E0B34">
              <w:rPr>
                <w:rFonts w:ascii="Arial" w:hAnsi="Arial" w:cs="Arial"/>
                <w:lang w:val="en-US"/>
              </w:rPr>
              <w:t xml:space="preserve"> provided to </w:t>
            </w:r>
            <w:r>
              <w:rPr>
                <w:rFonts w:ascii="Arial" w:hAnsi="Arial" w:cs="Arial"/>
                <w:lang w:val="en-US"/>
              </w:rPr>
              <w:t xml:space="preserve">identified </w:t>
            </w:r>
            <w:r w:rsidRPr="009E0B34">
              <w:rPr>
                <w:rFonts w:ascii="Arial" w:hAnsi="Arial" w:cs="Arial"/>
                <w:lang w:val="en-US"/>
              </w:rPr>
              <w:t>early years settings</w:t>
            </w:r>
            <w:r>
              <w:rPr>
                <w:rFonts w:ascii="Arial" w:hAnsi="Arial" w:cs="Arial"/>
                <w:lang w:val="en-US"/>
              </w:rPr>
              <w:t>.</w:t>
            </w:r>
            <w:r w:rsidRPr="009E0B34">
              <w:rPr>
                <w:rFonts w:ascii="Arial" w:hAnsi="Arial" w:cs="Arial"/>
                <w:lang w:val="en-US"/>
              </w:rPr>
              <w:t xml:space="preserve"> </w:t>
            </w:r>
            <w:r>
              <w:rPr>
                <w:rFonts w:ascii="Arial" w:hAnsi="Arial" w:cs="Arial"/>
                <w:lang w:val="en-US"/>
              </w:rPr>
              <w:t>It includes t</w:t>
            </w:r>
            <w:r w:rsidRPr="009E0B34">
              <w:rPr>
                <w:rFonts w:cs="Arial"/>
                <w:lang w:val="en-US"/>
              </w:rPr>
              <w:t xml:space="preserve">he use of Video Communication Therapy with children and their practitioners to promote the child’s communication skills through effective interaction during playful everyday </w:t>
            </w:r>
            <w:proofErr w:type="gramStart"/>
            <w:r w:rsidRPr="009E0B34">
              <w:rPr>
                <w:rFonts w:cs="Arial"/>
                <w:lang w:val="en-US"/>
              </w:rPr>
              <w:t>experiences</w:t>
            </w:r>
            <w:proofErr w:type="gramEnd"/>
            <w:r w:rsidRPr="009E0B34">
              <w:rPr>
                <w:rFonts w:cs="Arial"/>
                <w:lang w:val="en-US"/>
              </w:rPr>
              <w:t xml:space="preserve"> </w:t>
            </w:r>
          </w:p>
          <w:p w14:paraId="0B10BF5C" w14:textId="77777777" w:rsidR="009E0B34" w:rsidRPr="009E0B34" w:rsidRDefault="009E0B34" w:rsidP="009E0B34">
            <w:pPr>
              <w:pStyle w:val="ParagraphPlainChar"/>
              <w:spacing w:before="0"/>
              <w:rPr>
                <w:rFonts w:cs="Arial"/>
                <w:sz w:val="22"/>
                <w:szCs w:val="22"/>
                <w:lang w:val="en-US"/>
              </w:rPr>
            </w:pPr>
          </w:p>
          <w:p w14:paraId="7B1AA8AD" w14:textId="77777777" w:rsidR="009E0B34" w:rsidRDefault="00EC0AA7" w:rsidP="00991EDB">
            <w:pPr>
              <w:jc w:val="center"/>
              <w:rPr>
                <w:i/>
                <w:iCs/>
              </w:rPr>
            </w:pPr>
            <w:hyperlink r:id="rId24" w:history="1">
              <w:r w:rsidR="005E471B" w:rsidRPr="00B446F8">
                <w:rPr>
                  <w:rStyle w:val="Hyperlink"/>
                  <w:i/>
                  <w:iCs/>
                </w:rPr>
                <w:t>https://childrenscommunitytherapies.uhb.nhs.uk/speech-and-language-therapy/resources-for-everyone/</w:t>
              </w:r>
            </w:hyperlink>
            <w:r w:rsidR="005E471B">
              <w:rPr>
                <w:i/>
                <w:iCs/>
              </w:rPr>
              <w:t xml:space="preserve"> </w:t>
            </w:r>
          </w:p>
          <w:p w14:paraId="1615F732" w14:textId="7D06AF41" w:rsidR="005E471B" w:rsidRPr="009E0B34" w:rsidRDefault="005E471B" w:rsidP="00991EDB">
            <w:pPr>
              <w:jc w:val="center"/>
              <w:rPr>
                <w:i/>
                <w:iCs/>
              </w:rPr>
            </w:pPr>
          </w:p>
        </w:tc>
      </w:tr>
      <w:tr w:rsidR="003F42DC" w14:paraId="4C727EEA" w14:textId="77777777" w:rsidTr="001D339C">
        <w:tc>
          <w:tcPr>
            <w:tcW w:w="5757" w:type="dxa"/>
            <w:shd w:val="clear" w:color="auto" w:fill="D9E2F3" w:themeFill="accent1" w:themeFillTint="33"/>
          </w:tcPr>
          <w:p w14:paraId="723A403B" w14:textId="549DC032" w:rsidR="003F42DC" w:rsidRPr="00CC11C5" w:rsidRDefault="003F42DC" w:rsidP="00991EDB">
            <w:pPr>
              <w:jc w:val="center"/>
              <w:rPr>
                <w:b/>
                <w:bCs/>
              </w:rPr>
            </w:pPr>
            <w:r w:rsidRPr="00CC11C5">
              <w:rPr>
                <w:b/>
                <w:bCs/>
              </w:rPr>
              <w:lastRenderedPageBreak/>
              <w:t>Experts and mentors</w:t>
            </w:r>
            <w:r w:rsidR="00CC11C5" w:rsidRPr="00CC11C5">
              <w:rPr>
                <w:b/>
                <w:bCs/>
              </w:rPr>
              <w:t xml:space="preserve"> DfE funded coaching and in-setting </w:t>
            </w:r>
            <w:proofErr w:type="gramStart"/>
            <w:r w:rsidR="00CC11C5" w:rsidRPr="00CC11C5">
              <w:rPr>
                <w:b/>
                <w:bCs/>
              </w:rPr>
              <w:t>support</w:t>
            </w:r>
            <w:proofErr w:type="gramEnd"/>
          </w:p>
          <w:p w14:paraId="42E3189A" w14:textId="1D33AF01" w:rsidR="00CC11C5" w:rsidRDefault="00CC11C5" w:rsidP="00991EDB">
            <w:pPr>
              <w:jc w:val="center"/>
            </w:pPr>
          </w:p>
          <w:p w14:paraId="62CD71C8" w14:textId="5C38B7E9" w:rsidR="00CC11C5" w:rsidRDefault="00CC11C5" w:rsidP="00991EDB">
            <w:pPr>
              <w:jc w:val="center"/>
            </w:pPr>
            <w:r>
              <w:t>Focus area</w:t>
            </w:r>
            <w:r w:rsidR="00EF161E">
              <w:t>s are</w:t>
            </w:r>
            <w:r>
              <w:t xml:space="preserve"> identified through setting self-evaluation &gt; you may wish to target communication and effective interactions.</w:t>
            </w:r>
          </w:p>
          <w:p w14:paraId="6DC45F2B" w14:textId="796BBE5B" w:rsidR="00EF161E" w:rsidRDefault="00EF161E" w:rsidP="00991EDB">
            <w:pPr>
              <w:jc w:val="center"/>
            </w:pPr>
            <w:r>
              <w:t xml:space="preserve">Support is for a </w:t>
            </w:r>
            <w:r w:rsidRPr="00EF161E">
              <w:t>for a set number of days within one term</w:t>
            </w:r>
            <w:r>
              <w:t>.</w:t>
            </w:r>
          </w:p>
          <w:p w14:paraId="1D2945EF" w14:textId="77777777" w:rsidR="003F42DC" w:rsidRDefault="003F42DC" w:rsidP="00991EDB">
            <w:pPr>
              <w:jc w:val="center"/>
            </w:pPr>
          </w:p>
          <w:p w14:paraId="4B3DE003" w14:textId="1965141C" w:rsidR="003F42DC" w:rsidRDefault="003F42DC" w:rsidP="00991EDB">
            <w:pPr>
              <w:jc w:val="center"/>
            </w:pPr>
          </w:p>
        </w:tc>
        <w:tc>
          <w:tcPr>
            <w:tcW w:w="9411" w:type="dxa"/>
            <w:shd w:val="clear" w:color="auto" w:fill="D9E2F3" w:themeFill="accent1" w:themeFillTint="33"/>
          </w:tcPr>
          <w:p w14:paraId="4E28D20E" w14:textId="3EB20015" w:rsidR="00EF161E" w:rsidRDefault="00EF161E" w:rsidP="00EF161E">
            <w:pPr>
              <w:jc w:val="center"/>
            </w:pPr>
            <w:r w:rsidRPr="00EF161E">
              <w:t xml:space="preserve">The Department for Education (DfE) is offering a programme of support for </w:t>
            </w:r>
            <w:r>
              <w:t>settings</w:t>
            </w:r>
            <w:r w:rsidRPr="00EF161E">
              <w:t xml:space="preserve"> across England</w:t>
            </w:r>
            <w:r>
              <w:t xml:space="preserve"> </w:t>
            </w:r>
            <w:r w:rsidRPr="00EF161E">
              <w:t>until July 2024.</w:t>
            </w:r>
          </w:p>
          <w:p w14:paraId="58BAA996" w14:textId="77777777" w:rsidR="00EF161E" w:rsidRDefault="00EF161E" w:rsidP="00EF161E">
            <w:pPr>
              <w:jc w:val="center"/>
            </w:pPr>
          </w:p>
          <w:p w14:paraId="55C13855" w14:textId="0F0F4AF1" w:rsidR="00EF161E" w:rsidRDefault="00EF161E" w:rsidP="00EF161E">
            <w:pPr>
              <w:jc w:val="center"/>
            </w:pPr>
            <w:r>
              <w:t xml:space="preserve">Childminder- sign up </w:t>
            </w:r>
            <w:hyperlink r:id="rId25" w:history="1">
              <w:r w:rsidRPr="00EF161E">
                <w:rPr>
                  <w:rStyle w:val="Hyperlink"/>
                </w:rPr>
                <w:t>here</w:t>
              </w:r>
            </w:hyperlink>
          </w:p>
          <w:p w14:paraId="709AFDA0" w14:textId="6D4616B2" w:rsidR="00EF161E" w:rsidRDefault="00EF161E" w:rsidP="00EF161E">
            <w:pPr>
              <w:jc w:val="center"/>
            </w:pPr>
            <w:r w:rsidRPr="00EF161E">
              <w:t>The Childminder mentor programme is focused on supporting childminders to address the impact of the COVID-19 pandemic on the youngest and most disadvantaged children.</w:t>
            </w:r>
          </w:p>
          <w:p w14:paraId="614032AF" w14:textId="6D058FBD" w:rsidR="00EF161E" w:rsidRPr="00EF161E" w:rsidRDefault="00EC0AA7" w:rsidP="00EF161E">
            <w:pPr>
              <w:jc w:val="center"/>
              <w:rPr>
                <w:i/>
                <w:iCs/>
              </w:rPr>
            </w:pPr>
            <w:hyperlink r:id="rId26" w:history="1">
              <w:r w:rsidR="00EF161E" w:rsidRPr="007729CC">
                <w:rPr>
                  <w:rStyle w:val="Hyperlink"/>
                  <w:i/>
                  <w:iCs/>
                </w:rPr>
                <w:t>https://www.hempsalls.com/covid-recovery-childminders</w:t>
              </w:r>
            </w:hyperlink>
            <w:r w:rsidR="00EF161E">
              <w:rPr>
                <w:i/>
                <w:iCs/>
              </w:rPr>
              <w:t xml:space="preserve"> </w:t>
            </w:r>
          </w:p>
          <w:p w14:paraId="0B5844A3" w14:textId="77777777" w:rsidR="00EF161E" w:rsidRDefault="00EF161E" w:rsidP="00EF161E">
            <w:pPr>
              <w:jc w:val="center"/>
            </w:pPr>
          </w:p>
          <w:p w14:paraId="2AD6CF4A" w14:textId="77777777" w:rsidR="003F42DC" w:rsidRDefault="00EF161E" w:rsidP="00EF161E">
            <w:pPr>
              <w:jc w:val="center"/>
            </w:pPr>
            <w:r>
              <w:t xml:space="preserve">Group early years setting - sign up </w:t>
            </w:r>
            <w:hyperlink r:id="rId27" w:history="1">
              <w:r w:rsidRPr="00EF161E">
                <w:rPr>
                  <w:rStyle w:val="Hyperlink"/>
                </w:rPr>
                <w:t>here</w:t>
              </w:r>
            </w:hyperlink>
          </w:p>
          <w:p w14:paraId="29751336" w14:textId="6B1B4CE4" w:rsidR="00EF161E" w:rsidRPr="00EF161E" w:rsidRDefault="00EF161E" w:rsidP="00EF161E">
            <w:pPr>
              <w:jc w:val="center"/>
            </w:pPr>
            <w:r w:rsidRPr="00EF161E">
              <w:t>Eligible early years practitioners, leaders and whole settings will be offered bespoke support to be delivered both face-to-face and virtually. The offer to settings will include leadership support, coaching for leaders, mentoring for practitioners and whole-setting support, depending on needs.</w:t>
            </w:r>
          </w:p>
          <w:p w14:paraId="526B3094" w14:textId="77777777" w:rsidR="00EF161E" w:rsidRDefault="00EC0AA7" w:rsidP="00EF161E">
            <w:pPr>
              <w:jc w:val="center"/>
              <w:rPr>
                <w:i/>
                <w:iCs/>
              </w:rPr>
            </w:pPr>
            <w:hyperlink r:id="rId28" w:history="1">
              <w:r w:rsidR="00EF161E" w:rsidRPr="007729CC">
                <w:rPr>
                  <w:rStyle w:val="Hyperlink"/>
                  <w:i/>
                  <w:iCs/>
                </w:rPr>
                <w:t>https://www.pengreen.org/early-years-experts-and-mentors/</w:t>
              </w:r>
            </w:hyperlink>
            <w:r w:rsidR="00EF161E">
              <w:rPr>
                <w:i/>
                <w:iCs/>
              </w:rPr>
              <w:t xml:space="preserve"> </w:t>
            </w:r>
          </w:p>
          <w:p w14:paraId="1FC7BB8B" w14:textId="42730A9E" w:rsidR="009E0B34" w:rsidRPr="00E82D59" w:rsidRDefault="009E0B34" w:rsidP="00EF161E">
            <w:pPr>
              <w:jc w:val="center"/>
              <w:rPr>
                <w:i/>
                <w:iCs/>
              </w:rPr>
            </w:pPr>
          </w:p>
        </w:tc>
      </w:tr>
    </w:tbl>
    <w:p w14:paraId="36F572F7" w14:textId="77777777" w:rsidR="00991EDB" w:rsidRPr="00991EDB" w:rsidRDefault="00991EDB" w:rsidP="00991EDB">
      <w:pPr>
        <w:jc w:val="center"/>
      </w:pPr>
    </w:p>
    <w:sectPr w:rsidR="00991EDB" w:rsidRPr="00991EDB" w:rsidSect="00BA2C7A">
      <w:headerReference w:type="default" r:id="rId29"/>
      <w:footerReference w:type="default" r:id="rId30"/>
      <w:pgSz w:w="16838" w:h="11906" w:orient="landscape"/>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5DD63" w14:textId="77777777" w:rsidR="001C4865" w:rsidRDefault="001C4865" w:rsidP="00991EDB">
      <w:pPr>
        <w:spacing w:after="0" w:line="240" w:lineRule="auto"/>
      </w:pPr>
      <w:r>
        <w:separator/>
      </w:r>
    </w:p>
  </w:endnote>
  <w:endnote w:type="continuationSeparator" w:id="0">
    <w:p w14:paraId="7BBC6A21" w14:textId="77777777" w:rsidR="001C4865" w:rsidRDefault="001C4865" w:rsidP="00991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F52F" w14:textId="1F5ECA73" w:rsidR="00991EDB" w:rsidRDefault="00991EDB">
    <w:pPr>
      <w:pStyle w:val="Footer"/>
    </w:pPr>
    <w:r>
      <w:rPr>
        <w:noProof/>
      </w:rPr>
      <w:drawing>
        <wp:inline distT="0" distB="0" distL="0" distR="0" wp14:anchorId="7B576FA0" wp14:editId="5D118845">
          <wp:extent cx="1905000" cy="751152"/>
          <wp:effectExtent l="0" t="0" r="0" b="0"/>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915645" cy="755349"/>
                  </a:xfrm>
                  <a:prstGeom prst="rect">
                    <a:avLst/>
                  </a:prstGeom>
                </pic:spPr>
              </pic:pic>
            </a:graphicData>
          </a:graphic>
        </wp:inline>
      </w:drawing>
    </w:r>
    <w:r>
      <w:t xml:space="preserve"> Recommended Communication and Interaction Training </w:t>
    </w:r>
    <w:r w:rsidR="00E56C93">
      <w:t>for Early Years Settings</w:t>
    </w:r>
    <w:r>
      <w:t xml:space="preserve">       </w:t>
    </w:r>
  </w:p>
  <w:p w14:paraId="61CA5B0E" w14:textId="2869BB90" w:rsidR="00991EDB" w:rsidRDefault="00991EDB">
    <w:pPr>
      <w:pStyle w:val="Footer"/>
    </w:pPr>
    <w:r>
      <w:t xml:space="preserve">                                                                                                      March 2023</w:t>
    </w:r>
    <w:r w:rsidR="00BE1609">
      <w:t xml:space="preserve"> updated 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77283" w14:textId="77777777" w:rsidR="001C4865" w:rsidRDefault="001C4865" w:rsidP="00991EDB">
      <w:pPr>
        <w:spacing w:after="0" w:line="240" w:lineRule="auto"/>
      </w:pPr>
      <w:r>
        <w:separator/>
      </w:r>
    </w:p>
  </w:footnote>
  <w:footnote w:type="continuationSeparator" w:id="0">
    <w:p w14:paraId="1BE9B180" w14:textId="77777777" w:rsidR="001C4865" w:rsidRDefault="001C4865" w:rsidP="00991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9CCA" w14:textId="77777777" w:rsidR="00991EDB" w:rsidRPr="00991EDB" w:rsidRDefault="00991EDB" w:rsidP="00991EDB">
    <w:pPr>
      <w:jc w:val="center"/>
      <w:rPr>
        <w:b/>
        <w:bCs/>
      </w:rPr>
    </w:pPr>
    <w:r w:rsidRPr="00991EDB">
      <w:rPr>
        <w:b/>
        <w:bCs/>
      </w:rPr>
      <w:t>Communication and Interaction training pathway</w:t>
    </w:r>
  </w:p>
  <w:p w14:paraId="30CACB4C" w14:textId="77777777" w:rsidR="00991EDB" w:rsidRDefault="00991EDB" w:rsidP="00991EDB">
    <w:pPr>
      <w:jc w:val="center"/>
    </w:pPr>
    <w:r w:rsidRPr="00991EDB">
      <w:t>- generic universal training to more advanced levels</w:t>
    </w:r>
  </w:p>
  <w:p w14:paraId="3184957E" w14:textId="53BADA95" w:rsidR="00991EDB" w:rsidRDefault="00991EDB">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426071A7" wp14:editId="08F4E040">
              <wp:simplePos x="0" y="0"/>
              <wp:positionH relativeFrom="page">
                <wp:align>right</wp:align>
              </wp:positionH>
              <mc:AlternateContent>
                <mc:Choice Requires="wp14">
                  <wp:positionV relativeFrom="page">
                    <wp14:pctPosVOffset>2300</wp14:pctPosVOffset>
                  </wp:positionV>
                </mc:Choice>
                <mc:Fallback>
                  <wp:positionV relativeFrom="page">
                    <wp:posOffset>173355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847CF6" w14:textId="77777777" w:rsidR="00991EDB" w:rsidRDefault="00991EDB">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6071A7"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F0ChgUAAIM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n+w/3u7yva8j7S4/&#10;839pd9lYxz8dNhv3/8qYv1L6z/aobv87uvgTAAD//wMAUEsDBAoAAAAAAAAAIQCiPdYt8BoAAPAa&#10;AAAUAAAAZHJzL21lZGlhL2ltYWdlMS5wbmeJUE5HDQoaCgAAAA1JSERSAAAB5AAAAVAIBgAAAG71&#10;DZoAAAAJcEhZcwAALiMAAC4jAXilP3YAAAAZdEVYdFNvZnR3YXJlAEFkb2JlIEltYWdlUmVhZHlx&#10;yWU8AAAafUlEQVR42uzd/bNdVX0H4BWSqLzaEbQFsVAFStsxVkFKfaG8iCKiTBWojIyMTn/tX6P+&#10;oKWlo2VUZqxTX8aqQ3WgBQZFbWITmiGYEEnIldSESBpvCHR9OfuYG7g597zsfc7eaz/PzDIzCvdl&#10;72s+d639WWtvePHFF/8upbQ5j7PS4j2bx9HUDgfzeL6Bj7sxj/+d8/dyRuqW9Xmclrpn57p16/Yn&#10;gCmsy4H8YvxFksc/53FfHme6LI06JY9T8/hFQ4HPYm3PoXzIZQCmDeSV7s3ja3ns7+gspSsilPfl&#10;8RuXoijH8tiaQ3nZpQBmDeShn+XxL9Ws+WyXqhHxC8/TQrk4h6uZ8jGXAqgjkIcO5HF3HvdXv/1T&#10;/0w5np3/yqUoyoEcyDtcBqDOQF7p22mwnP1kspxdp1fnEUucT7kURVnKobzbZQCaCOShnXl8Pg3a&#10;2etdxlpE2WtDdW0ph+Y10GggD8Vy9vfy+HIeR9JgSw+zhbIGdnm25VA+7DIATQbySv+Zx1fz2Jos&#10;Z89KA7ss0b3YouQFzCuQh3bm8a08vpHHa1ziqWlgl0XzGph7IK90bxXM8QzNcvZ0M2UN7HLsz4G8&#10;02UAFhHIQ8M9zbF16iyXfSIa2GXZm0N5j8sALCqQh6IENjyi09Ld+DSwy6J5DSw8kFeKdnbsaY7D&#10;E5TAxgtlDewyxC+j2zWvgbYE8u9mC3n8Yx6PJnuax6GBXYZ4DLFVyQtoUyAPxXL2D/L4YrKcvZZY&#10;UXimumZ01+EcyNtcBqBtgbxS7GmO58z3J8vZJ/Pqapasgd1tmtdAqwN5KP6i+m4abJ2ynL16KB/N&#10;45cuRaftzqG85DKAQH6xI19r7Gl+KI/Hkj3NKw0b2BHKyl7dtSOHskcQIJA75b/T4IjOB5Pl7JVO&#10;TxrYXaZ5DQK5c4E8FLOJ4RGdR9zKlzhus9scrwkCufO+VwVz7Gnu+3K2Bna3HcqBvN1lAIHcdTvT&#10;4LCRB/J4ocf3VQO72zSvQSAXI2aH/5HHP6T+7mnWwO74L5eO1wSBXJpH0mBPc4y+lcA0sLstnicf&#10;chlAIBc346hCOd461bc9zRrY3RSrO3G85rJLAQK5VF9Pg1PAdvToe9bA7ibNaxDIvRB7mr+W+nNE&#10;pwZ2Nx3IgbzDZQCB3Iu/8NLxIzpLf2angd1NSzmUd7sMIJD7JPY0xxGdD6dy9zRrYHeT5jUI5F56&#10;Ko+vVOFcYqkmGtivyuPJpOzVJdscrwkCua+Ge5pjOfvpAr8/DexuiXLXFiUvEMh9F3uaowAW26dK&#10;Ws4+I489SQO7KzSvQSBT2VmFcoTzrwv5nqKBvb+g76d0jtcEgczLfKsK5xK2pWhgd8veHMp7XAYQ&#10;yJwo3tATe5ofTd0ugcVS/LpqFYD207wGgcxJHEjHj+js6p5mDezuiOfI2zWvQSAz2g/S4Dnzox39&#10;+jWwuyFWZLYqeYFAZm2xp3l4RGfXlrM1sLvhcA7kbS4DCGTGE8vZcQLYN/Po0jGIGtjdoHkNApkp&#10;xJ7mOAXs31I39jRrYHfD7hzKSy4DCGQm91QVyhHObf+LVAO7G3bkUPZGLxDIzCD2NMdz5sda/DVq&#10;YLef5jUIZGoSe5rj7OxoZz/X0q9RA7vdHK8JApkaDfc0Rzi3sVClgd1uh3Igb3cZQCBTr5+n4yeB&#10;tYmyV7tpXoNApiFLVTDHzLkte5ojlI/ksdftaSXHa4JApmHDIzrbsKc5yl4bkgZ2W8Xz5EMuAwhk&#10;mvXTdPw9zYsO5Zgt70rKXm0T5a44XnPZpQCBTPOikT08onORe5pPr2btR9ySVtG8BoHMAsRhIw/k&#10;sWVBnz+O23w6aWC3zYEcyDtcBhDIzF/MlL+cBmdoz3tPswZ2S38mcijvdhlAILMYz1Wz5u+k+S5n&#10;a2C3k+Y1CGRaIPY0f6OaNc+DBnY7bXO8Jghk2mGpCub7UvPL2RrY7RPlri1KXiCQaZfhEZ2/aPjz&#10;aGC3i+Y1CGRa6udVODe5p1kDu10crwkCmRZ7Lh1fzm6iBKaB3S57cyjvcRlAINNuUf76Zqp/T7MG&#10;drtoXoNApiOa2NOsgd0e8Rx5u+Y1CGS647kqlL+c6lnOjlCOslecIKWBvVhx1vVWJS8QyHRPnXua&#10;T81jX1L2WrTDOZC3uQwgkOmmmCkPt07Nspytgd0OmtcgkCnArHuaY6b8bNLAXrTdOZSXXAYQyHTf&#10;L9LxrVOTigZ2PM98ymVcqB05lA+4DCCQKcO0e5o1sBdP8xoEMoWadE9zhPKp1WxbA3sxHK8JApmC&#10;TbqnWQN7sQ7lQN7uMoBAplyT7GnWwF4szWsQyPTEOHuaNbAXy/GaIJDpkbX2NGtgL1Y8Tz7kMoBA&#10;pl8imP89vbIEpoG9OFHuiuM1l10KEMj0z2p7mjWwF0fzGgQyPfdcOr6cPSyBaWAvxoEcyDtcBhDI&#10;sHJPczSwn4mQcFnmaimH8m6XAQQypGqmHDPmB/PYmzSw503zGgQynCCWs3+ax915/JfLMVfbHK8J&#10;AhlW82gVzA+7FHMR5a4tSl4gkGE1R9PgGfP30+A58xGXpFGa1yCQYWQob87jfyIs8nggj4MuS2Mc&#10;rwlT2uASULiNeVxW/fmaPDbl8WQej1QBTb3Ozr/jL+dQ3uNSgBkynMyuNHi2PHSwCmbL2fXTvAaB&#10;DCPFXuWH0mApe+hIspxdt3iOvF3zGgQyjHKwCuXVwsJydn3irOutSl4gkGGUmCHfP2JGbDm7Hodz&#10;IG9zGUAgw1qhHA3sXSP+GcvZs9O8BoEMY4lQfnyMf85y9vR251BechlAIMNaXt7AHuVgNWPenixn&#10;T2JHDmUv/wCBDGtarYE9SoTxlmrWbDl7bZrXIJBhbBGs908QykMxW/5RGv08GsdrgkCGCazVwF4r&#10;0C1nj3YoB7Ln8CCQYexQjmfK0x4BaTl7NM1rEMgwkQjlWZehLWevzvGaIJBhIpM0sEexnL3KLys5&#10;lA+5DCCQYVx7qlA+WsPHspx9XJS74njNZT9iCGSBDJPMcKdpYI+cISbL2ZrXIJBhYrM0sNcK+1jO&#10;3tzT63ogB/IOP14IZGDSUJ6lgT3KkWrGvDn1bzl7KYfybj9eCGRgUnU0sEeJUN6S+rWcrXmNQAam&#10;UlcDe5R9K2bNfbDN8ZoIZGAadTawR+nLcnaUu7YoeSGQgWk00cAepfTlbM1rBDIwtaYa2KOUvJzt&#10;eE0EMjBTKDfVwB6l1OXsvTmU9/ixQiAD02q6gT1KacvZmtcIZGAmj6fFLiWXspwdz5G3a14jkIFZ&#10;7KoC8egCv4aD1dcQ4dzVl1rEWddblbwQyMCsgTjPBvYow2De18HreDgH8jY/TghkYKYwyeOh1J7C&#10;1ZNVOHdtOVvzGoEMzCxmyA/n8auWzd67tpy9O4fykh8nBDIwq0U2sEfp0nL2jhzKB/woIZCBWS26&#10;gT1KF5azNa8RyEBt2tDAHqXty9mO10QgA7WGXlsa2KO0dTn7UA7k7X6MEMhAXTO9NjWwR2njcrbm&#10;NQIZqE0bG9hrzewfSYMjOtuwnO14TQQyUKu2NrBPJsI4lowfaMEMP54nH/IjhEAG6tLmBvYoT1az&#10;5kU9041yVxyvuexHCIEM1KXtDexRFrmcrXmNQAYaCbYuNLBPZlHL2QdyIO/w44NABuoO5R+nbjSw&#10;R5n3cvZSDuXdfnwQyECdjlYz5YMFfC/zXM7WvEYgA43oWgN7lHktZ29zvCYCGWgkYKpRkiaXs6Pc&#10;tUXJC4EMNGFXNVsuzcFqxrw91bucrXmNQAYaDa8uN7BHiTDeUs2a61rOdrwmAhloNJRLaGCPErPl&#10;H6V6np3vzaG8x48NAhloQkkN7LV++ahjOVvzGoEMNKqkBvYosy5nx3Pk7ZrXCGSgSSU2sEeZdjlb&#10;8xqBDDSu1Ab2KNMsZx/OgbzNjwsCGWg6oEptYI8y6XK25jUCGZhLKJfewB5l3OXs3TmUl/y4IJCB&#10;JvWlgb3WLyaxnD3q/dI7cigf8OOCQAaa1pcG9ihHqhnz5lV+QdG8RiADcxNB9LjL8LtrseVlv6Qs&#10;57FV8xqBDMxDHxvYo+xbMWsOh3Igb3dZEMjAPDyTx0Opfw3sUVYuZz+heY1ABublYBXKnpm+UoTy&#10;13Mob3YpEMjAPGhgj/aZNHjOfMBzZQQyMI9QjpngLpfiFZ7L4+48fp1HvIxiXw7mZZcFgQw0SQN7&#10;dfGqxi+lwbaoEHuV99uzjEAGmqSBvcrfj3n8LI9vv+y/j5nyviqcLWcjkIHaaWC/0vo87svjwZP8&#10;77GcveRQEQQyUDcN7FeKvyO/mscTI/6Zw1Uw73e5EMhAXTSwV/m7Mg2a18+u8c/FEna8rOIZJTAE&#10;MlBXKGtgnyia13dVf47jQDVrPuTSIZCBWWlgnzhL3pnHV9Lx5vU4lMAQyEAtNLBPDOWH06DoNalj&#10;K2bNntEjkIGpaGAfF83r2Ar1kxk+xqFqxqwEhkAGJqaBfaJYun5ixo8Ry9kRykpgCGRgIhrYx/02&#10;j79Pazevx7W/mjUrgQlkgLFDOZ4p73EpXlotiO1QdZa1lqtr68UWAhlgLBHKfd8WNWxe39PAxx6W&#10;wPZYzhbIAGvRwE7plDR4tn5fg58jlrGXvNiibBtcAmAGF+SxsQrlvjawX8jjXXnszWNrQ5/jzBh5&#10;/jQsge2znG2GDLCaKHndn2yLuifNbxlfCUwgA6xKAzul3+TxT6m+5vU4vNhCIAOsGsp9b2D/Oo8v&#10;pHqb1+M4lo4vZyuBCWSAl/S5gR3N6x1pcHDIokT5a78SmEAGSKnfDew4XvOHeTyw4K/Diy0EMsBL&#10;9qT+NrBjF8u9eTzWkq8nlrO92EIgAz3W9wZ2vEN5qUVfjxdbCGSgx/rcwH4uj7vTfJvX4zhW/aLg&#10;xRYCGehhKPe1gR2Hhnwxzb95Pa7he5rtaRbIQI/0sYEdzes4xevrLf86lcAEMtAzfWxgR/M6zrt+&#10;sANfqxdbLICzrIFFuKD6c3PqT9krQu76PJ7O44kO/PJwdow8Z1MCM0MGeqCPDexYvo53KD/bsa97&#10;+GILJTCBDBQq9sU+lPrVwI7m9V3Vn13kxRYCGShUzJAfzuNXPZol70yD4zW7XJ6KmXK05g8ogQlk&#10;oCx9amBHKP8kj+8U8L14sYVABgr0eBqUvfogylPfr1YHShHL2EtebDE5LWugbS7KY2PqRwM7ZpbX&#10;psGJWU8U8j2dGSPP9ZZXzJotZ5shAx3WpwZ2/D38udS95vW4lMAEMtBxfWpgx/f6mdTtktc43+OS&#10;Pc0CGeimvjSwh83re3pwT5XABDLQYX1oYJ9SrQjc16P7GuWv/UpgAhnolj40sKN5/c08ftaze9v7&#10;F1sIZKBrdqV+NLDvSf17K1YYvtginjUfFsgA7daHBnbMGL+Qym1ej6NXL7YQyEBX9aGBHWddfzaV&#10;3bwed9Yce7WLfrHFKf4/DXTUaXlclcdrC/4ez8jjVrf6pefq5+bx1jyHfEseZ5ohA7RTyQ3sCKMf&#10;5vGA23yC4l5sIZCBUmyrRonimON783jMbX6FYQlsT9eXswUyUJJd1Wy5VF/M45du80l1ugQmkIHS&#10;lNzAjpLX3anfzetxDF9s0akSmEAGSg3lH6cyG9gRNHclzetJrlcnXmwhkIFSHa1myqWFcpx5HSeW&#10;fdUtnshLL7ZILS6BCWSgdCU2sKN5HeddP+j2Tqy1L7YQyEAflNjA3pjHl/J4wu2dWixjL7XlxRYC&#10;GeiLEhvYsXz9+TyecXtnsrxi1ryw5WyBDPRJiQ3saF7fVf3J7PanBb3YQiADfQzlkhrYMUuOE6ti&#10;j7LmdX0OV8E8tz3NAhnoo9Ia2BHKP8/jX93a2s2tBCaQgT4rqYEdzevv5/Gw29qY4XuaG9nTLJCB&#10;viutgf2VpHndtJgp70uDA0dqe0wgkAHKamDH3+mfS47XnIdjK2bNM5fABDLAQGwdeiiV0cCOcIjt&#10;UP/nts7NzC+2EMgAxx2sQvlwx7+PKHntzOMet3Qhs+Y4onPiF1sIZIATldLAPiUNluG/45YuzEQv&#10;thDIAKuH8ubU/QZ2NK+/m8cjbulCxUw59oqPfLGFQAY4uQjlxwv4Pu5J5b1go4uGJbA9qy1nC2SA&#10;0UpoYMdf/l9Imtdt8ooSmEAGWFsJDew46/qzyfGabfxl6aWTwE5xLQDWdE4eV+VxWoe/hzPyuNWt&#10;bJ1X5XFuHm8RyADjeW0e11V/dlGshl5cfQ+0kEAGGN/GaqZ8QUe//liufncem9xKgQxQQihflsdF&#10;Hf36n8/jpjzOdysFMkAJNlXB3FW353GW2yiQAUoQS9dXVbPmLs70I5TXu40CGaAEXW5gx9d+i1so&#10;kAFK0dUGdjSvL8njXW6hQAYoRVcb2NG8vj6PS91CgQxQUihf1sFQjhPIPpbHeW6hQAYoyWWpew3s&#10;WL6Ok7xOd/sEMkBJYpZ8ZepWAzuO17wtaV4LZIDCxBJwl7ZFvVh9zTe5dQIZoDTRvL4hdaeBHaG8&#10;qZrdI5ABijJsYHelNHWs+iXizW6dQAYoMZRj1tmVBna8p/dv0uDwEAQyQHG61MBel8cdeZzqtglk&#10;gBJ1qYEd26A+7pYJZIBSdaWBHSWvN+bxQbdMIAOUqisN7BfyuDyPK9wygQxQqq40sKN5/b7UvWNB&#10;BTIAE4VyVxrYn8jjLLdMIAOUrCsN7E8lzWuBDFC4LjSw48zrm90qgQxQurY3sKN5fXHSvBbIAD0Q&#10;zetrU3sb2FHyemcanHuNQAYo2unVTPnsln59z6fBm6HOd6sEMkDpYtn6r1K7G9i3J81rgQzQE9G+&#10;fmuLf2m4M4/1bpNABuiDKFK9I7Wz7BUz5FvcIoEM0BcXpnY2sKN5fUke17hFAhmgL9rawD5W/bJw&#10;qVskkAH6oq0N7KN5fCy1/2xugQxAbdrawI7l61urXxoQyAC90cYGdhyveUfSvBbIAD3TtgZ2zJLP&#10;yeOjbo1ABuibC9PgufKGFoVyFLyudGsEMkDfRPP6utSeBnY0r29ImtcCGaCHhg3s17Xk61nO46/T&#10;YAkbgQzQK/Es+eo8/rAlX8+6NCh5nerWCGSAPro8jz9u0cz9426JQAboqz/L4+1pULJapPj8b8zj&#10;ZrdEIAP01R/l8b60+Ab2C3lsyuMKt0QgA/RVNK/fkxbfwI7m9Y2p3e94FsgANCqa19HAPmPBX0c0&#10;rz+RNK8FMkCPRQP7/akdDewIZc1rgQzQa21oYMdMXclLIAP03qIb2PF54xzuDwpkAPpu0Q3sKHm9&#10;s5qxC2QAem3RDezn8/hAHucLZAD6btEN7Fi+vjOPswQyAH03bGAvaqY6DOX1AhkABidpLaqBHTPk&#10;WwQyAAxEA/vP0/wb2PH5LsnjGoEMAANvToMG9ryXkKN5Hc+zNwlkABiI5vV70/xP1Dqax0fyOE8g&#10;A8BANLCvS/NvYMfboeJ4zdMFMgAMvCqPq9P8G9jxeT+dCm9eC2QAJg3HaGBfOMfPGSWvaF5/VCAD&#10;wInekebbwI7Pc2keVwpkADhRNLCj7DWvpeRoXt9QBbNABoAV3pDm28BeToOl6+Ka1wIZgFktooF9&#10;W5r/NiyBDEDrzbuBHdugPimQAWD1UJ5XAztKXq/P41aBDACrm1cDOw4NubT6JUAgA8Aq5tXAjub1&#10;jXlcIJABYHXDBvZrGv480by+I49zBDIArC4a2PG2qKYb2LE8Hmded7Z5LZABaNqwgf3Ghj9PhH5n&#10;S14CGYB5hfJfpEEDu6myV3zceJZ8s0AGgNGigf32BkM5Sl5vy+NygQwAo0UDO7YqNdXAfj6PD6T5&#10;vyZSIAPQOW9Kgwb2uoY+fszA70yD1zYKZAAYIRrYH0rNNbCHodyJ5rVABmCRhg3s1zf08WOG/BGB&#10;DADjhXIsX5+X6i97xce7JA2eKQtkABjDlamZBvax6mO3unktkAFok6Ya2EfzuKGahQtkABhDUw3s&#10;eDtUHK95ukAGgPE01cCO59WfTs2/hUogA1CMJhrY8Xw6mtcfFcgAMFkox/L1uam+sld8nEvzuEog&#10;A8Bk/jLV28CO5vW1eWwSyAAwmWhgx9alup7/LudxU2pJ81ogA9Al8XrF99b8Me9ILTheUyAD0DWv&#10;q2a2dTWwN+bxSYEMAJMbNrDPrOFjxXPpaHLfKpABYLpQvj7V08COQ0OieX2FQAaA6UQD+09rCOVo&#10;Xt+Yx8UCGQCm8ydpsIVp1gZ2NK9vSwtoXgtkAEoRM9s6Gtgx047nyXNtXgtkAEoSDex4rjxrA/uM&#10;NOeSl0AGoDTRvL46zdbAjlly7Hm+WSADwPTqaGBHyettaXA6mEAGgBnM2sB+Po8P53G+QAaA2cza&#10;wP5tHnfmcY5ABoDZDBvY086U49+7PTXYvBbIAPRFNLDfn8dpU/77Z+Vxi0AGgNlF8/raNF0DO2bJ&#10;F+bxAYEMALMbNrB/P02+hB3N6ytTA81rgQxAX707DRrYL0z47x3N44ZU8/GaAhmAPosGduw1fn7C&#10;fy9C/FN5nC6QAaAe0cB+X5qugf3pVFPzWiADwKCBfXWarIEdAR7N65sEMgDU5+w0aGC/esJQvrSa&#10;YQtkAKhJNLA/lCZrYEfz+j1pcBqYQAaAGkUD+6I0fgN7OQ2WrqduXgtkAFjd29LkDew70pQlL4EM&#10;ACc3aQN7Yx5/K5ABoH6TNLAjuF+bx60CGQDqN0kDO547R/P6PQIZAOo3bGC/Ia29hB3N61jqvlgg&#10;A0AzYuYbDey1yl7RvL4tjdm8FsgAMLloX799jFCOmXQ8T16zeS2QAWA6sRx9XVp7+fqMNNgOJZAB&#10;oCFR9rp6jRlwBPYfpDWa1wIZAGYP5Zgpj2pgR8krXvV4uUAGgOZEA/v6NLqBHc+bP5zHWwQyADQb&#10;ytHAflM6ednrt3l8PI9zBDIANOuKNLqBHTPo29PLnjsLZACoXzSw35tOvnx9Vh63CGQAaN65adDA&#10;Xn+SWfKFafBMWSADQMOigf3BtHoDO5rX70hV81ogA0CzRjWwj+bxkTzOE8gAMJ9QPlkD+0geNwhk&#10;AJifYQP76Mv++2WBDADzFQ3sq9LLlq8FMgDM37CBfYpABoDFigb2jWnQwH5xQ/6Pa1wTAFiY38vj&#10;ov8XYADlZMm4NvDW6wAAAABJRU5ErkJgglBLAwQUAAYACAAAACEA3tCZVN0AAAAFAQAADwAAAGRy&#10;cy9kb3ducmV2LnhtbEyPQUvDQBCF70L/wzIFb3bTilHSbEoRquihYlvwus1Ok7TZ2bC7aaO/3tGL&#10;XgYe7/Hme/lisK04ow+NIwXTSQICqXSmoUrBbru6eQARoiajW0eo4BMDLIrRVa4z4y70judNrASX&#10;UMi0gjrGLpMylDVaHSauQ2Lv4LzVkaWvpPH6wuW2lbMkSaXVDfGHWnf4WGN52vRWwcfz8vVpvT2+&#10;fO1Su+rfzPou8b1S1+NhOQcRcYh/YfjBZ3QomGnvejJBtAp4SPy97M3Se56x51A6vQVZ5PI/ffE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RRdAoYFAACDGgAA&#10;DgAAAAAAAAAAAAAAAAA6AgAAZHJzL2Uyb0RvYy54bWxQSwECLQAKAAAAAAAAACEAoj3WLfAaAADw&#10;GgAAFAAAAAAAAAAAAAAAAADsBwAAZHJzL21lZGlhL2ltYWdlMS5wbmdQSwECLQAUAAYACAAAACEA&#10;3tCZVN0AAAAFAQAADwAAAAAAAAAAAAAAAAAOIwAAZHJzL2Rvd25yZXYueG1sUEsBAi0AFAAGAAgA&#10;AAAhAKomDr68AAAAIQEAABkAAAAAAAAAAAAAAAAAGCQAAGRycy9fcmVscy9lMm9Eb2MueG1sLnJl&#10;bHNQSwUGAAAAAAYABgB8AQAACyU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76847CF6" w14:textId="77777777" w:rsidR="00991EDB" w:rsidRDefault="00991EDB">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4D9B"/>
    <w:multiLevelType w:val="multilevel"/>
    <w:tmpl w:val="EA50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B8093E"/>
    <w:multiLevelType w:val="hybridMultilevel"/>
    <w:tmpl w:val="80F015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4163FE"/>
    <w:multiLevelType w:val="hybridMultilevel"/>
    <w:tmpl w:val="88CA2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7761680">
    <w:abstractNumId w:val="0"/>
  </w:num>
  <w:num w:numId="2" w16cid:durableId="1911386973">
    <w:abstractNumId w:val="1"/>
  </w:num>
  <w:num w:numId="3" w16cid:durableId="1140806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EDB"/>
    <w:rsid w:val="00046633"/>
    <w:rsid w:val="000A5DAC"/>
    <w:rsid w:val="000F071B"/>
    <w:rsid w:val="000F26F3"/>
    <w:rsid w:val="00173144"/>
    <w:rsid w:val="001C4865"/>
    <w:rsid w:val="001D339C"/>
    <w:rsid w:val="0020107A"/>
    <w:rsid w:val="002F7B41"/>
    <w:rsid w:val="00367299"/>
    <w:rsid w:val="003F42DC"/>
    <w:rsid w:val="004C51DA"/>
    <w:rsid w:val="005E471B"/>
    <w:rsid w:val="006E5505"/>
    <w:rsid w:val="00724E2D"/>
    <w:rsid w:val="007B5561"/>
    <w:rsid w:val="008177CC"/>
    <w:rsid w:val="00974BD9"/>
    <w:rsid w:val="00985919"/>
    <w:rsid w:val="00987F4F"/>
    <w:rsid w:val="00991EDB"/>
    <w:rsid w:val="009E0B34"/>
    <w:rsid w:val="00BA2C7A"/>
    <w:rsid w:val="00BE1609"/>
    <w:rsid w:val="00C6222E"/>
    <w:rsid w:val="00C6539A"/>
    <w:rsid w:val="00CC11C5"/>
    <w:rsid w:val="00D141D5"/>
    <w:rsid w:val="00D94ED5"/>
    <w:rsid w:val="00E56C93"/>
    <w:rsid w:val="00E82D59"/>
    <w:rsid w:val="00EC0AA7"/>
    <w:rsid w:val="00EC4AEE"/>
    <w:rsid w:val="00EF161E"/>
    <w:rsid w:val="00F23CC0"/>
    <w:rsid w:val="00FE4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0DA8F"/>
  <w15:chartTrackingRefBased/>
  <w15:docId w15:val="{DBC6CA8C-C954-4747-A20C-D95FAFEB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E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EDB"/>
  </w:style>
  <w:style w:type="paragraph" w:styleId="Footer">
    <w:name w:val="footer"/>
    <w:basedOn w:val="Normal"/>
    <w:link w:val="FooterChar"/>
    <w:uiPriority w:val="99"/>
    <w:unhideWhenUsed/>
    <w:rsid w:val="00991E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EDB"/>
  </w:style>
  <w:style w:type="table" w:styleId="TableGrid">
    <w:name w:val="Table Grid"/>
    <w:basedOn w:val="TableNormal"/>
    <w:uiPriority w:val="39"/>
    <w:rsid w:val="00991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1EDB"/>
    <w:rPr>
      <w:color w:val="0563C1" w:themeColor="hyperlink"/>
      <w:u w:val="single"/>
    </w:rPr>
  </w:style>
  <w:style w:type="character" w:styleId="UnresolvedMention">
    <w:name w:val="Unresolved Mention"/>
    <w:basedOn w:val="DefaultParagraphFont"/>
    <w:uiPriority w:val="99"/>
    <w:semiHidden/>
    <w:unhideWhenUsed/>
    <w:rsid w:val="00991EDB"/>
    <w:rPr>
      <w:color w:val="605E5C"/>
      <w:shd w:val="clear" w:color="auto" w:fill="E1DFDD"/>
    </w:rPr>
  </w:style>
  <w:style w:type="character" w:styleId="FollowedHyperlink">
    <w:name w:val="FollowedHyperlink"/>
    <w:basedOn w:val="DefaultParagraphFont"/>
    <w:uiPriority w:val="99"/>
    <w:semiHidden/>
    <w:unhideWhenUsed/>
    <w:rsid w:val="007B5561"/>
    <w:rPr>
      <w:color w:val="954F72" w:themeColor="followedHyperlink"/>
      <w:u w:val="single"/>
    </w:rPr>
  </w:style>
  <w:style w:type="paragraph" w:styleId="ListParagraph">
    <w:name w:val="List Paragraph"/>
    <w:basedOn w:val="Normal"/>
    <w:uiPriority w:val="34"/>
    <w:qFormat/>
    <w:rsid w:val="00FE481C"/>
    <w:pPr>
      <w:ind w:left="720"/>
      <w:contextualSpacing/>
    </w:pPr>
  </w:style>
  <w:style w:type="paragraph" w:customStyle="1" w:styleId="ParagraphPlainChar">
    <w:name w:val="Paragraph Plain Char"/>
    <w:basedOn w:val="Normal"/>
    <w:rsid w:val="009E0B34"/>
    <w:pPr>
      <w:suppressAutoHyphens/>
      <w:spacing w:before="240" w:after="0" w:line="240" w:lineRule="auto"/>
      <w:ind w:left="720"/>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750293">
      <w:bodyDiv w:val="1"/>
      <w:marLeft w:val="0"/>
      <w:marRight w:val="0"/>
      <w:marTop w:val="0"/>
      <w:marBottom w:val="0"/>
      <w:divBdr>
        <w:top w:val="none" w:sz="0" w:space="0" w:color="auto"/>
        <w:left w:val="none" w:sz="0" w:space="0" w:color="auto"/>
        <w:bottom w:val="none" w:sz="0" w:space="0" w:color="auto"/>
        <w:right w:val="none" w:sz="0" w:space="0" w:color="auto"/>
      </w:divBdr>
    </w:div>
    <w:div w:id="1727801937">
      <w:bodyDiv w:val="1"/>
      <w:marLeft w:val="0"/>
      <w:marRight w:val="0"/>
      <w:marTop w:val="0"/>
      <w:marBottom w:val="0"/>
      <w:divBdr>
        <w:top w:val="none" w:sz="0" w:space="0" w:color="auto"/>
        <w:left w:val="none" w:sz="0" w:space="0" w:color="auto"/>
        <w:bottom w:val="none" w:sz="0" w:space="0" w:color="auto"/>
        <w:right w:val="none" w:sz="0" w:space="0" w:color="auto"/>
      </w:divBdr>
    </w:div>
    <w:div w:id="210456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echandlanguage.org.uk/talking-point/cpd-online-short-course/" TargetMode="External"/><Relationship Id="rId13" Type="http://schemas.openxmlformats.org/officeDocument/2006/relationships/hyperlink" Target="https://speechandlanguage.org.uk/talking-point/for-professionals/the-communication-trust/more-resources/professional-development-video/" TargetMode="External"/><Relationship Id="rId18" Type="http://schemas.openxmlformats.org/officeDocument/2006/relationships/hyperlink" Target="https://educationendowmentfoundation.org.uk/education-evidence/early-years-toolkit" TargetMode="External"/><Relationship Id="rId26" Type="http://schemas.openxmlformats.org/officeDocument/2006/relationships/hyperlink" Target="https://www.hempsalls.com/covid-recovery-childminders" TargetMode="External"/><Relationship Id="rId3" Type="http://schemas.openxmlformats.org/officeDocument/2006/relationships/settings" Target="settings.xml"/><Relationship Id="rId21" Type="http://schemas.openxmlformats.org/officeDocument/2006/relationships/hyperlink" Target="https://nasen.org.uk/resources/ey-checklist-emerging-concerns" TargetMode="External"/><Relationship Id="rId7" Type="http://schemas.openxmlformats.org/officeDocument/2006/relationships/hyperlink" Target="https://www.slcframework.org.uk" TargetMode="External"/><Relationship Id="rId12" Type="http://schemas.openxmlformats.org/officeDocument/2006/relationships/hyperlink" Target="https://speechandlanguage.org.uk/talking-point/parents/resources/" TargetMode="External"/><Relationship Id="rId17" Type="http://schemas.openxmlformats.org/officeDocument/2006/relationships/hyperlink" Target="https://www.youtube.com/watch?v=HJSfZRtUMXk" TargetMode="External"/><Relationship Id="rId25" Type="http://schemas.openxmlformats.org/officeDocument/2006/relationships/hyperlink" Target="https://www.hempsalls.com/covid-recovery-childminders" TargetMode="External"/><Relationship Id="rId2" Type="http://schemas.openxmlformats.org/officeDocument/2006/relationships/styles" Target="styles.xml"/><Relationship Id="rId16" Type="http://schemas.openxmlformats.org/officeDocument/2006/relationships/hyperlink" Target="https://educationendowmentfoundation.org.uk/news/eef-blog-the-shrec-approach-4-evidence-informed-strategies-to-promote-high-quality-interactions-with-young-children" TargetMode="External"/><Relationship Id="rId20" Type="http://schemas.openxmlformats.org/officeDocument/2006/relationships/hyperlink" Target="https://asset.nasen.org.uk/SLCN%20in%20the%20EY.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eechandlanguage.org.uk/media/3244/guidance_for_early_years_workforce_using_parent_films.pdf" TargetMode="External"/><Relationship Id="rId24" Type="http://schemas.openxmlformats.org/officeDocument/2006/relationships/hyperlink" Target="https://childrenscommunitytherapies.uhb.nhs.uk/speech-and-language-therapy/resources-for-everyon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ducationendowmentfoundation.org.uk/education-evidence/guidance-reports/literacy-early-years" TargetMode="External"/><Relationship Id="rId23" Type="http://schemas.openxmlformats.org/officeDocument/2006/relationships/hyperlink" Target="https://www.earlyyearspdp.com/" TargetMode="External"/><Relationship Id="rId28" Type="http://schemas.openxmlformats.org/officeDocument/2006/relationships/hyperlink" Target="https://www.pengreen.org/early-years-experts-and-mentors/" TargetMode="External"/><Relationship Id="rId10" Type="http://schemas.openxmlformats.org/officeDocument/2006/relationships/hyperlink" Target="https://speechandlanguage.org.uk/talking-point/for-professionals/the-communication-trust/through-the-eyes-of-a-child/" TargetMode="External"/><Relationship Id="rId19" Type="http://schemas.openxmlformats.org/officeDocument/2006/relationships/hyperlink" Target="https://nasen.org.uk/early-year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elp-for-early-years-providers.education.gov.uk/" TargetMode="External"/><Relationship Id="rId14" Type="http://schemas.openxmlformats.org/officeDocument/2006/relationships/hyperlink" Target="https://dingley.org.uk/dingleys-promise-training/early-years-inclusion-programme/" TargetMode="External"/><Relationship Id="rId22" Type="http://schemas.openxmlformats.org/officeDocument/2006/relationships/hyperlink" Target="https://asset.nasen.org.uk/ey_review_final%20%281%29.pdf" TargetMode="External"/><Relationship Id="rId27" Type="http://schemas.openxmlformats.org/officeDocument/2006/relationships/hyperlink" Target="https://www.pengreen.org/early-years-experts-and-mentors/"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1531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Morris (Solihull MBC)</dc:creator>
  <cp:keywords/>
  <dc:description/>
  <cp:lastModifiedBy>Marion Dempsey (Solihull MBC)</cp:lastModifiedBy>
  <cp:revision>2</cp:revision>
  <dcterms:created xsi:type="dcterms:W3CDTF">2023-10-31T15:31:00Z</dcterms:created>
  <dcterms:modified xsi:type="dcterms:W3CDTF">2023-10-31T15:31:00Z</dcterms:modified>
</cp:coreProperties>
</file>