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002E1" w14:textId="77777777" w:rsidR="00914BA4" w:rsidRPr="00E614B3" w:rsidRDefault="00E614B3" w:rsidP="0093375E">
      <w:pPr>
        <w:spacing w:line="360" w:lineRule="auto"/>
        <w:jc w:val="center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PLAY PARTNERING</w:t>
      </w:r>
    </w:p>
    <w:p w14:paraId="29FB6B80" w14:textId="77777777" w:rsidR="00B73542" w:rsidRDefault="0093375E" w:rsidP="0093375E">
      <w:pPr>
        <w:pStyle w:val="NoSpacing"/>
        <w:spacing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What is it?</w:t>
      </w:r>
    </w:p>
    <w:p w14:paraId="2D57C759" w14:textId="77777777" w:rsidR="0083315E" w:rsidRPr="006442DD" w:rsidRDefault="0083315E" w:rsidP="0093375E">
      <w:pPr>
        <w:pStyle w:val="NoSpacing"/>
        <w:spacing w:line="360" w:lineRule="auto"/>
        <w:rPr>
          <w:rFonts w:ascii="Comic Sans MS" w:hAnsi="Comic Sans MS"/>
          <w:sz w:val="24"/>
          <w:szCs w:val="24"/>
        </w:rPr>
      </w:pPr>
      <w:r w:rsidRPr="00E614B3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60BF1B8" wp14:editId="3344F32A">
            <wp:simplePos x="0" y="0"/>
            <wp:positionH relativeFrom="column">
              <wp:posOffset>-85725</wp:posOffset>
            </wp:positionH>
            <wp:positionV relativeFrom="paragraph">
              <wp:posOffset>1194435</wp:posOffset>
            </wp:positionV>
            <wp:extent cx="2543175" cy="229552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6C2D">
        <w:rPr>
          <w:rFonts w:ascii="Comic Sans MS" w:hAnsi="Comic Sans MS"/>
          <w:sz w:val="24"/>
          <w:szCs w:val="24"/>
        </w:rPr>
        <w:t xml:space="preserve">Interaction between a child and his/her carer stimulates the brain to develop in an optimum way.  A baby will learn to copy an adult’s facial expression, share </w:t>
      </w:r>
      <w:proofErr w:type="gramStart"/>
      <w:r w:rsidR="00DF6C2D">
        <w:rPr>
          <w:rFonts w:ascii="Comic Sans MS" w:hAnsi="Comic Sans MS"/>
          <w:sz w:val="24"/>
          <w:szCs w:val="24"/>
        </w:rPr>
        <w:t>sounds</w:t>
      </w:r>
      <w:proofErr w:type="gramEnd"/>
      <w:r w:rsidR="00DF6C2D">
        <w:rPr>
          <w:rFonts w:ascii="Comic Sans MS" w:hAnsi="Comic Sans MS"/>
          <w:sz w:val="24"/>
          <w:szCs w:val="24"/>
        </w:rPr>
        <w:t xml:space="preserve"> and find out what happens in response to their own sounds and expressions.  Play and playf</w:t>
      </w:r>
      <w:r w:rsidR="00E614B3">
        <w:rPr>
          <w:rFonts w:ascii="Comic Sans MS" w:hAnsi="Comic Sans MS"/>
          <w:sz w:val="24"/>
          <w:szCs w:val="24"/>
        </w:rPr>
        <w:t>ul interac</w:t>
      </w:r>
      <w:r w:rsidR="00E614B3">
        <w:rPr>
          <w:rFonts w:ascii="Comic Sans MS" w:hAnsi="Comic Sans MS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77316B7F" wp14:editId="3DF5CDCA">
            <wp:simplePos x="0" y="0"/>
            <wp:positionH relativeFrom="column">
              <wp:posOffset>5162550</wp:posOffset>
            </wp:positionH>
            <wp:positionV relativeFrom="paragraph">
              <wp:posOffset>2899410</wp:posOffset>
            </wp:positionV>
            <wp:extent cx="67945" cy="45085"/>
            <wp:effectExtent l="0" t="0" r="8255" b="0"/>
            <wp:wrapSquare wrapText="bothSides"/>
            <wp:docPr id="1" name="Picture 1" descr="C:\Users\Margaret.Moss\AppData\Local\Microsoft\Windows\Temporary Internet Files\Content.IE5\V164V84P\MP90043091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garet.Moss\AppData\Local\Microsoft\Windows\Temporary Internet Files\Content.IE5\V164V84P\MP900430914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7945" cy="4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2206">
        <w:rPr>
          <w:rFonts w:ascii="Comic Sans MS" w:hAnsi="Comic Sans MS"/>
          <w:sz w:val="24"/>
          <w:szCs w:val="24"/>
        </w:rPr>
        <w:t>t</w:t>
      </w:r>
      <w:r w:rsidR="00DF6C2D">
        <w:rPr>
          <w:rFonts w:ascii="Comic Sans MS" w:hAnsi="Comic Sans MS"/>
          <w:sz w:val="24"/>
          <w:szCs w:val="24"/>
        </w:rPr>
        <w:t>ions between a carer and child provide opportunities for containmen</w:t>
      </w:r>
      <w:r w:rsidR="00A35F7C">
        <w:rPr>
          <w:rFonts w:ascii="Comic Sans MS" w:hAnsi="Comic Sans MS"/>
          <w:sz w:val="24"/>
          <w:szCs w:val="24"/>
        </w:rPr>
        <w:t>t</w:t>
      </w:r>
      <w:r w:rsidR="00DF6C2D">
        <w:rPr>
          <w:rFonts w:ascii="Comic Sans MS" w:hAnsi="Comic Sans MS"/>
          <w:sz w:val="24"/>
          <w:szCs w:val="24"/>
        </w:rPr>
        <w:t xml:space="preserve">, </w:t>
      </w:r>
      <w:proofErr w:type="gramStart"/>
      <w:r w:rsidR="00DF6C2D">
        <w:rPr>
          <w:rFonts w:ascii="Comic Sans MS" w:hAnsi="Comic Sans MS"/>
          <w:sz w:val="24"/>
          <w:szCs w:val="24"/>
        </w:rPr>
        <w:t>reciprocity</w:t>
      </w:r>
      <w:proofErr w:type="gramEnd"/>
      <w:r w:rsidR="00DF6C2D">
        <w:rPr>
          <w:rFonts w:ascii="Comic Sans MS" w:hAnsi="Comic Sans MS"/>
          <w:sz w:val="24"/>
          <w:szCs w:val="24"/>
        </w:rPr>
        <w:t xml:space="preserve"> and behaviour management.  Children use play to understand the world, test new ideas or replay things they have experienced.  Spen</w:t>
      </w:r>
      <w:r w:rsidR="006442DD">
        <w:rPr>
          <w:rFonts w:ascii="Comic Sans MS" w:hAnsi="Comic Sans MS"/>
          <w:sz w:val="24"/>
          <w:szCs w:val="24"/>
        </w:rPr>
        <w:t>ding time playing with your c</w:t>
      </w:r>
      <w:r w:rsidR="00DF6C2D">
        <w:rPr>
          <w:rFonts w:ascii="Comic Sans MS" w:hAnsi="Comic Sans MS"/>
          <w:sz w:val="24"/>
          <w:szCs w:val="24"/>
        </w:rPr>
        <w:t xml:space="preserve">hild can help a parent to understand their </w:t>
      </w:r>
      <w:r w:rsidR="006442DD">
        <w:rPr>
          <w:rFonts w:ascii="Comic Sans MS" w:hAnsi="Comic Sans MS"/>
          <w:sz w:val="24"/>
          <w:szCs w:val="24"/>
        </w:rPr>
        <w:t>child’s view of the world and help the child to make sense of their world and understand what is expected of him/her.</w:t>
      </w:r>
    </w:p>
    <w:p w14:paraId="1B875D81" w14:textId="77777777" w:rsidR="00B73542" w:rsidRDefault="00212206" w:rsidP="0093375E">
      <w:pPr>
        <w:pStyle w:val="NoSpacing"/>
        <w:spacing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How do I do it?</w:t>
      </w:r>
    </w:p>
    <w:p w14:paraId="331ACBDF" w14:textId="77777777" w:rsidR="00DF6C2D" w:rsidRPr="00DF6C2D" w:rsidRDefault="00212206" w:rsidP="0093375E">
      <w:pPr>
        <w:pStyle w:val="NoSpacing"/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Teach your child how to play appropriately with th</w:t>
      </w:r>
      <w:r w:rsidR="00AE6054">
        <w:rPr>
          <w:rFonts w:ascii="Comic Sans MS" w:hAnsi="Comic Sans MS"/>
          <w:sz w:val="24"/>
          <w:szCs w:val="24"/>
        </w:rPr>
        <w:t xml:space="preserve">e toy/game by modelling its </w:t>
      </w:r>
      <w:r>
        <w:rPr>
          <w:rFonts w:ascii="Comic Sans MS" w:hAnsi="Comic Sans MS"/>
          <w:sz w:val="24"/>
          <w:szCs w:val="24"/>
        </w:rPr>
        <w:t xml:space="preserve">use.  </w:t>
      </w:r>
      <w:r w:rsidR="00A35F7C">
        <w:rPr>
          <w:rFonts w:ascii="Comic Sans MS" w:hAnsi="Comic Sans MS"/>
          <w:sz w:val="24"/>
          <w:szCs w:val="24"/>
        </w:rPr>
        <w:t>A</w:t>
      </w:r>
      <w:r w:rsidR="005A391B">
        <w:rPr>
          <w:rFonts w:ascii="Comic Sans MS" w:hAnsi="Comic Sans MS"/>
          <w:sz w:val="24"/>
          <w:szCs w:val="24"/>
        </w:rPr>
        <w:t xml:space="preserve">s a child grows and develops the interaction becomes more involved.  Play can be used to teach children to share, take turns, use social </w:t>
      </w:r>
      <w:proofErr w:type="gramStart"/>
      <w:r w:rsidR="005A391B">
        <w:rPr>
          <w:rFonts w:ascii="Comic Sans MS" w:hAnsi="Comic Sans MS"/>
          <w:sz w:val="24"/>
          <w:szCs w:val="24"/>
        </w:rPr>
        <w:t>interaction</w:t>
      </w:r>
      <w:proofErr w:type="gramEnd"/>
      <w:r w:rsidR="005A391B">
        <w:rPr>
          <w:rFonts w:ascii="Comic Sans MS" w:hAnsi="Comic Sans MS"/>
          <w:sz w:val="24"/>
          <w:szCs w:val="24"/>
        </w:rPr>
        <w:t xml:space="preserve"> and modify behaviour.  Carers should </w:t>
      </w:r>
      <w:r w:rsidR="00E55935">
        <w:rPr>
          <w:rFonts w:ascii="Comic Sans MS" w:hAnsi="Comic Sans MS"/>
          <w:sz w:val="24"/>
          <w:szCs w:val="24"/>
        </w:rPr>
        <w:t xml:space="preserve">initially </w:t>
      </w:r>
      <w:r w:rsidR="005A391B">
        <w:rPr>
          <w:rFonts w:ascii="Comic Sans MS" w:hAnsi="Comic Sans MS"/>
          <w:sz w:val="24"/>
          <w:szCs w:val="24"/>
        </w:rPr>
        <w:t xml:space="preserve">follow the child’s lead and allow him/her to explore and experiment.  The child should be allowed to work out difficulties but </w:t>
      </w:r>
      <w:r w:rsidR="00E55935">
        <w:rPr>
          <w:rFonts w:ascii="Comic Sans MS" w:hAnsi="Comic Sans MS"/>
          <w:sz w:val="24"/>
          <w:szCs w:val="24"/>
        </w:rPr>
        <w:t xml:space="preserve">be </w:t>
      </w:r>
      <w:r w:rsidR="005A391B">
        <w:rPr>
          <w:rFonts w:ascii="Comic Sans MS" w:hAnsi="Comic Sans MS"/>
          <w:sz w:val="24"/>
          <w:szCs w:val="24"/>
        </w:rPr>
        <w:t>provide</w:t>
      </w:r>
      <w:r w:rsidR="00E55935">
        <w:rPr>
          <w:rFonts w:ascii="Comic Sans MS" w:hAnsi="Comic Sans MS"/>
          <w:sz w:val="24"/>
          <w:szCs w:val="24"/>
        </w:rPr>
        <w:t>d with</w:t>
      </w:r>
      <w:r w:rsidR="005A391B">
        <w:rPr>
          <w:rFonts w:ascii="Comic Sans MS" w:hAnsi="Comic Sans MS"/>
          <w:sz w:val="24"/>
          <w:szCs w:val="24"/>
        </w:rPr>
        <w:t xml:space="preserve"> appropriate support to moderate frustration.  </w:t>
      </w:r>
      <w:proofErr w:type="gramStart"/>
      <w:r w:rsidR="005A391B">
        <w:rPr>
          <w:rFonts w:ascii="Comic Sans MS" w:hAnsi="Comic Sans MS"/>
          <w:sz w:val="24"/>
          <w:szCs w:val="24"/>
        </w:rPr>
        <w:t>E.g.</w:t>
      </w:r>
      <w:proofErr w:type="gramEnd"/>
      <w:r w:rsidR="005A391B">
        <w:rPr>
          <w:rFonts w:ascii="Comic Sans MS" w:hAnsi="Comic Sans MS"/>
          <w:sz w:val="24"/>
          <w:szCs w:val="24"/>
        </w:rPr>
        <w:t xml:space="preserve"> when a child is completing a jigsaw, the carer may </w:t>
      </w:r>
      <w:r w:rsidR="00E55935">
        <w:rPr>
          <w:rFonts w:ascii="Comic Sans MS" w:hAnsi="Comic Sans MS"/>
          <w:sz w:val="24"/>
          <w:szCs w:val="24"/>
        </w:rPr>
        <w:t xml:space="preserve">help by </w:t>
      </w:r>
      <w:r w:rsidR="005A391B">
        <w:rPr>
          <w:rFonts w:ascii="Comic Sans MS" w:hAnsi="Comic Sans MS"/>
          <w:sz w:val="24"/>
          <w:szCs w:val="24"/>
        </w:rPr>
        <w:t>orientat</w:t>
      </w:r>
      <w:r w:rsidR="00E55935">
        <w:rPr>
          <w:rFonts w:ascii="Comic Sans MS" w:hAnsi="Comic Sans MS"/>
          <w:sz w:val="24"/>
          <w:szCs w:val="24"/>
        </w:rPr>
        <w:t>ing</w:t>
      </w:r>
      <w:r w:rsidR="005A391B">
        <w:rPr>
          <w:rFonts w:ascii="Comic Sans MS" w:hAnsi="Comic Sans MS"/>
          <w:sz w:val="24"/>
          <w:szCs w:val="24"/>
        </w:rPr>
        <w:t xml:space="preserve"> the pieces</w:t>
      </w:r>
      <w:r w:rsidR="00E55935">
        <w:rPr>
          <w:rFonts w:ascii="Comic Sans MS" w:hAnsi="Comic Sans MS"/>
          <w:sz w:val="24"/>
          <w:szCs w:val="24"/>
        </w:rPr>
        <w:t xml:space="preserve"> to enable the child to fit them together.</w:t>
      </w:r>
      <w:r w:rsidR="00A35F7C">
        <w:rPr>
          <w:rFonts w:ascii="Comic Sans MS" w:hAnsi="Comic Sans MS"/>
          <w:sz w:val="24"/>
          <w:szCs w:val="24"/>
        </w:rPr>
        <w:t xml:space="preserve">  </w:t>
      </w:r>
      <w:r w:rsidR="00E614B3">
        <w:rPr>
          <w:rFonts w:ascii="Comic Sans MS" w:hAnsi="Comic Sans MS"/>
          <w:sz w:val="24"/>
          <w:szCs w:val="24"/>
        </w:rPr>
        <w:t xml:space="preserve">Notice when a child’s </w:t>
      </w:r>
      <w:r w:rsidR="00E55935">
        <w:rPr>
          <w:rFonts w:ascii="Comic Sans MS" w:hAnsi="Comic Sans MS"/>
          <w:sz w:val="24"/>
          <w:szCs w:val="24"/>
        </w:rPr>
        <w:t xml:space="preserve">pretend </w:t>
      </w:r>
      <w:r w:rsidR="00E614B3">
        <w:rPr>
          <w:rFonts w:ascii="Comic Sans MS" w:hAnsi="Comic Sans MS"/>
          <w:sz w:val="24"/>
          <w:szCs w:val="24"/>
        </w:rPr>
        <w:t xml:space="preserve">storyline comes to an end and help to open new ideas e.g. ‘I wonder </w:t>
      </w:r>
      <w:r w:rsidR="00A35F7C">
        <w:rPr>
          <w:rFonts w:ascii="Comic Sans MS" w:hAnsi="Comic Sans MS"/>
          <w:sz w:val="24"/>
          <w:szCs w:val="24"/>
        </w:rPr>
        <w:t>who lives in that castle</w:t>
      </w:r>
      <w:r w:rsidR="00E614B3">
        <w:rPr>
          <w:rFonts w:ascii="Comic Sans MS" w:hAnsi="Comic Sans MS"/>
          <w:sz w:val="24"/>
          <w:szCs w:val="24"/>
        </w:rPr>
        <w:t>?’</w:t>
      </w:r>
      <w:r w:rsidR="00E55935">
        <w:rPr>
          <w:rFonts w:ascii="Comic Sans MS" w:hAnsi="Comic Sans MS"/>
          <w:sz w:val="24"/>
          <w:szCs w:val="24"/>
        </w:rPr>
        <w:t xml:space="preserve">  Your child will learn to share and take turns with you and ultimately his peers.</w:t>
      </w:r>
    </w:p>
    <w:sectPr w:rsidR="00DF6C2D" w:rsidRPr="00DF6C2D" w:rsidSect="0083315E">
      <w:footerReference w:type="default" r:id="rId9"/>
      <w:pgSz w:w="11906" w:h="16838"/>
      <w:pgMar w:top="1440" w:right="1440" w:bottom="1440" w:left="1440" w:header="708" w:footer="708" w:gutter="0"/>
      <w:pgBorders w:offsetFrom="page">
        <w:top w:val="people" w:sz="15" w:space="24" w:color="7030A0"/>
        <w:left w:val="people" w:sz="15" w:space="24" w:color="7030A0"/>
        <w:bottom w:val="people" w:sz="15" w:space="24" w:color="7030A0"/>
        <w:right w:val="people" w:sz="15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6740F" w14:textId="77777777" w:rsidR="00BD0845" w:rsidRDefault="00BD0845" w:rsidP="00BD0845">
      <w:pPr>
        <w:spacing w:after="0" w:line="240" w:lineRule="auto"/>
      </w:pPr>
      <w:r>
        <w:separator/>
      </w:r>
    </w:p>
  </w:endnote>
  <w:endnote w:type="continuationSeparator" w:id="0">
    <w:p w14:paraId="69947A46" w14:textId="77777777" w:rsidR="00BD0845" w:rsidRDefault="00BD0845" w:rsidP="00BD0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1A28A" w14:textId="77777777" w:rsidR="00BD0845" w:rsidRDefault="008607A0" w:rsidP="004412C5">
    <w:pPr>
      <w:pStyle w:val="Footer"/>
    </w:pPr>
    <w:r>
      <w:t>EYSAT                                                  February 2017</w:t>
    </w:r>
    <w:r w:rsidR="004412C5">
      <w:t xml:space="preserve">                      </w:t>
    </w:r>
    <w:r>
      <w:t xml:space="preserve">          </w:t>
    </w:r>
    <w:r>
      <w:tab/>
      <w:t>Tel no. 0121 704 6690</w:t>
    </w:r>
  </w:p>
  <w:p w14:paraId="49258C88" w14:textId="77777777" w:rsidR="00BD0845" w:rsidRDefault="00BD08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49288" w14:textId="77777777" w:rsidR="00BD0845" w:rsidRDefault="00BD0845" w:rsidP="00BD0845">
      <w:pPr>
        <w:spacing w:after="0" w:line="240" w:lineRule="auto"/>
      </w:pPr>
      <w:r>
        <w:separator/>
      </w:r>
    </w:p>
  </w:footnote>
  <w:footnote w:type="continuationSeparator" w:id="0">
    <w:p w14:paraId="6151B6F0" w14:textId="77777777" w:rsidR="00BD0845" w:rsidRDefault="00BD0845" w:rsidP="00BD08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C2D"/>
    <w:rsid w:val="0011494A"/>
    <w:rsid w:val="00212206"/>
    <w:rsid w:val="004412C5"/>
    <w:rsid w:val="00536F33"/>
    <w:rsid w:val="005720D5"/>
    <w:rsid w:val="005934F8"/>
    <w:rsid w:val="005A391B"/>
    <w:rsid w:val="006442DD"/>
    <w:rsid w:val="0078068A"/>
    <w:rsid w:val="0083315E"/>
    <w:rsid w:val="008607A0"/>
    <w:rsid w:val="00871F65"/>
    <w:rsid w:val="00914BA4"/>
    <w:rsid w:val="0093375E"/>
    <w:rsid w:val="00A35F7C"/>
    <w:rsid w:val="00AE6054"/>
    <w:rsid w:val="00B73542"/>
    <w:rsid w:val="00BD0845"/>
    <w:rsid w:val="00DD2E14"/>
    <w:rsid w:val="00DF6C2D"/>
    <w:rsid w:val="00E55935"/>
    <w:rsid w:val="00E614B3"/>
    <w:rsid w:val="00E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ACAB6"/>
  <w15:docId w15:val="{E4B2B710-CAD5-469D-AFEF-593F3B64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6C2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1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4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0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845"/>
  </w:style>
  <w:style w:type="paragraph" w:styleId="Footer">
    <w:name w:val="footer"/>
    <w:basedOn w:val="Normal"/>
    <w:link w:val="FooterChar"/>
    <w:uiPriority w:val="99"/>
    <w:unhideWhenUsed/>
    <w:rsid w:val="00BD0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39FA4-65ED-4948-BCAC-366B6A59F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Moss, Margaret (Childrens Services - Solihull MBC)</dc:creator>
  <cp:lastModifiedBy>Jane Glassey (Solihull MBC)</cp:lastModifiedBy>
  <cp:revision>2</cp:revision>
  <cp:lastPrinted>2014-05-18T13:04:00Z</cp:lastPrinted>
  <dcterms:created xsi:type="dcterms:W3CDTF">2022-12-12T13:14:00Z</dcterms:created>
  <dcterms:modified xsi:type="dcterms:W3CDTF">2022-12-12T13:14:00Z</dcterms:modified>
</cp:coreProperties>
</file>