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ACA8" w14:textId="08E91CFA" w:rsidR="005C4798" w:rsidRPr="00C630A2" w:rsidRDefault="005C62D3" w:rsidP="005C62D3">
      <w:pPr>
        <w:spacing w:before="120" w:after="12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630A2">
        <w:rPr>
          <w:rFonts w:ascii="Arial" w:hAnsi="Arial" w:cs="Arial"/>
          <w:b/>
          <w:bCs/>
          <w:color w:val="000000"/>
          <w:w w:val="109"/>
          <w:sz w:val="28"/>
          <w:szCs w:val="28"/>
          <w:u w:val="single"/>
        </w:rPr>
        <w:t>Sensory Issues and ASD</w:t>
      </w:r>
    </w:p>
    <w:p w14:paraId="482E78B2" w14:textId="55182C29" w:rsidR="005C4798" w:rsidRPr="00C630A2" w:rsidRDefault="005C62D3" w:rsidP="00C630A2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C630A2">
        <w:rPr>
          <w:rFonts w:ascii="Arial" w:hAnsi="Arial" w:cs="Arial"/>
          <w:color w:val="000000"/>
          <w:w w:val="106"/>
          <w:sz w:val="21"/>
          <w:szCs w:val="21"/>
        </w:rPr>
        <w:t xml:space="preserve">Leading </w:t>
      </w:r>
      <w:r w:rsidR="00F72362" w:rsidRPr="00C630A2">
        <w:rPr>
          <w:rFonts w:ascii="Arial" w:hAnsi="Arial" w:cs="Arial"/>
          <w:color w:val="000000"/>
          <w:w w:val="106"/>
          <w:sz w:val="21"/>
          <w:szCs w:val="21"/>
        </w:rPr>
        <w:t>researchers</w:t>
      </w:r>
      <w:r w:rsidRPr="00C630A2">
        <w:rPr>
          <w:rFonts w:ascii="Arial" w:hAnsi="Arial" w:cs="Arial"/>
          <w:color w:val="000000"/>
          <w:w w:val="106"/>
          <w:sz w:val="21"/>
          <w:szCs w:val="21"/>
        </w:rPr>
        <w:t xml:space="preserve"> are now thinking that the sensory issues experienced by people with ASD are the underlying causes of all the difficulties in ASD (Olga Bogdashina)</w:t>
      </w:r>
    </w:p>
    <w:p w14:paraId="39D927B8" w14:textId="02BB223F" w:rsidR="005C4798" w:rsidRPr="00C630A2" w:rsidRDefault="005C62D3" w:rsidP="005C62D3">
      <w:pPr>
        <w:spacing w:before="120" w:after="120" w:line="240" w:lineRule="auto"/>
        <w:ind w:left="1929"/>
        <w:rPr>
          <w:rFonts w:ascii="Arial" w:hAnsi="Arial" w:cs="Arial"/>
          <w:b/>
          <w:bCs/>
          <w:sz w:val="21"/>
          <w:szCs w:val="21"/>
        </w:rPr>
      </w:pPr>
      <w:r w:rsidRPr="00C630A2">
        <w:rPr>
          <w:rFonts w:ascii="Arial" w:hAnsi="Arial" w:cs="Arial"/>
          <w:b/>
          <w:bCs/>
          <w:noProof/>
          <w:color w:val="00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297F8C" wp14:editId="02809887">
                <wp:simplePos x="0" y="0"/>
                <wp:positionH relativeFrom="column">
                  <wp:posOffset>2845435</wp:posOffset>
                </wp:positionH>
                <wp:positionV relativeFrom="paragraph">
                  <wp:posOffset>118110</wp:posOffset>
                </wp:positionV>
                <wp:extent cx="1685925" cy="1228725"/>
                <wp:effectExtent l="0" t="19050" r="28575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228725"/>
                          <a:chOff x="0" y="0"/>
                          <a:chExt cx="2352675" cy="1724025"/>
                        </a:xfrm>
                      </wpg:grpSpPr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66725" y="0"/>
                            <a:ext cx="1314450" cy="17240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0" y="752475"/>
                            <a:ext cx="2352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AF55AA" id="Group 4" o:spid="_x0000_s1026" style="position:absolute;margin-left:224.05pt;margin-top:9.3pt;width:132.75pt;height:96.75pt;z-index:251659264;mso-width-relative:margin;mso-height-relative:margin" coordsize="23526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7" type="#_x0000_t5" style="position:absolute;left:4667;width:13144;height:17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top:7524;width:235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</v:group>
            </w:pict>
          </mc:Fallback>
        </mc:AlternateContent>
      </w:r>
      <w:r w:rsidRPr="00C630A2">
        <w:rPr>
          <w:rFonts w:ascii="Arial" w:hAnsi="Arial" w:cs="Arial"/>
          <w:b/>
          <w:bCs/>
          <w:color w:val="000000"/>
          <w:w w:val="105"/>
          <w:sz w:val="21"/>
          <w:szCs w:val="21"/>
        </w:rPr>
        <w:t>The iceberg model</w:t>
      </w:r>
    </w:p>
    <w:p w14:paraId="5AD59CA0" w14:textId="0020BB39" w:rsidR="005C4798" w:rsidRPr="00C630A2" w:rsidRDefault="005C62D3" w:rsidP="005C62D3">
      <w:pPr>
        <w:spacing w:before="120" w:after="120" w:line="240" w:lineRule="auto"/>
        <w:ind w:left="4305"/>
        <w:jc w:val="both"/>
        <w:rPr>
          <w:rFonts w:ascii="Arial" w:hAnsi="Arial" w:cs="Arial"/>
          <w:sz w:val="21"/>
          <w:szCs w:val="21"/>
        </w:rPr>
      </w:pPr>
      <w:r w:rsidRPr="00C630A2">
        <w:rPr>
          <w:rFonts w:ascii="Arial" w:hAnsi="Arial" w:cs="Arial"/>
          <w:color w:val="000000"/>
          <w:w w:val="105"/>
          <w:sz w:val="21"/>
          <w:szCs w:val="21"/>
        </w:rPr>
        <w:t>The Triad</w:t>
      </w:r>
    </w:p>
    <w:p w14:paraId="4FE69DB6" w14:textId="21D7A2DB" w:rsidR="005C4798" w:rsidRPr="00C630A2" w:rsidRDefault="005C4798" w:rsidP="005C62D3">
      <w:pPr>
        <w:spacing w:before="120" w:after="120" w:line="240" w:lineRule="auto"/>
        <w:ind w:left="5203"/>
        <w:jc w:val="both"/>
        <w:rPr>
          <w:rFonts w:ascii="Arial" w:hAnsi="Arial" w:cs="Arial"/>
          <w:sz w:val="21"/>
          <w:szCs w:val="21"/>
        </w:rPr>
      </w:pPr>
    </w:p>
    <w:p w14:paraId="5D3D250F" w14:textId="680F641D" w:rsidR="005C4798" w:rsidRPr="00C630A2" w:rsidRDefault="005C62D3" w:rsidP="005C62D3">
      <w:pPr>
        <w:spacing w:before="120" w:after="120" w:line="240" w:lineRule="auto"/>
        <w:ind w:left="2515"/>
        <w:jc w:val="both"/>
        <w:rPr>
          <w:rFonts w:ascii="Arial" w:hAnsi="Arial" w:cs="Arial"/>
          <w:sz w:val="21"/>
          <w:szCs w:val="21"/>
        </w:rPr>
      </w:pPr>
      <w:r w:rsidRPr="00C630A2">
        <w:rPr>
          <w:rFonts w:ascii="Arial" w:hAnsi="Arial" w:cs="Arial"/>
          <w:color w:val="000000"/>
          <w:w w:val="102"/>
          <w:sz w:val="21"/>
          <w:szCs w:val="21"/>
        </w:rPr>
        <w:t>Sensory perceptual issue</w:t>
      </w:r>
    </w:p>
    <w:p w14:paraId="0DC39767" w14:textId="77777777" w:rsidR="005C4798" w:rsidRPr="00C630A2" w:rsidRDefault="005C4798" w:rsidP="005C62D3">
      <w:pPr>
        <w:spacing w:before="120" w:after="120" w:line="240" w:lineRule="auto"/>
        <w:ind w:left="1598"/>
        <w:jc w:val="both"/>
        <w:rPr>
          <w:rFonts w:ascii="Arial" w:hAnsi="Arial" w:cs="Arial"/>
          <w:sz w:val="21"/>
          <w:szCs w:val="21"/>
        </w:rPr>
      </w:pPr>
    </w:p>
    <w:p w14:paraId="657BA922" w14:textId="2DA58F90" w:rsidR="00F72362" w:rsidRPr="00C630A2" w:rsidRDefault="005C62D3" w:rsidP="00F72362">
      <w:pPr>
        <w:tabs>
          <w:tab w:val="left" w:pos="142"/>
        </w:tabs>
        <w:spacing w:after="0" w:line="240" w:lineRule="auto"/>
        <w:ind w:right="142"/>
        <w:jc w:val="center"/>
        <w:rPr>
          <w:rFonts w:ascii="Arial" w:hAnsi="Arial" w:cs="Arial"/>
          <w:i/>
          <w:iCs/>
          <w:color w:val="000000"/>
          <w:w w:val="112"/>
          <w:sz w:val="21"/>
          <w:szCs w:val="21"/>
        </w:rPr>
      </w:pPr>
      <w:r w:rsidRPr="00C630A2">
        <w:rPr>
          <w:rFonts w:ascii="Arial" w:hAnsi="Arial" w:cs="Arial"/>
          <w:i/>
          <w:iCs/>
          <w:color w:val="000000"/>
          <w:w w:val="113"/>
          <w:sz w:val="21"/>
          <w:szCs w:val="21"/>
        </w:rPr>
        <w:t xml:space="preserve">"Learning how each individual autistic person's </w:t>
      </w:r>
      <w:r w:rsidR="00C630A2" w:rsidRPr="00C630A2">
        <w:rPr>
          <w:rFonts w:ascii="Arial" w:hAnsi="Arial" w:cs="Arial"/>
          <w:i/>
          <w:iCs/>
          <w:color w:val="000000"/>
          <w:w w:val="113"/>
          <w:sz w:val="21"/>
          <w:szCs w:val="21"/>
        </w:rPr>
        <w:t>sense’s</w:t>
      </w:r>
      <w:r w:rsidRPr="00C630A2">
        <w:rPr>
          <w:rFonts w:ascii="Arial" w:hAnsi="Arial" w:cs="Arial"/>
          <w:i/>
          <w:iCs/>
          <w:color w:val="000000"/>
          <w:w w:val="113"/>
          <w:sz w:val="21"/>
          <w:szCs w:val="21"/>
        </w:rPr>
        <w:t xml:space="preserve"> function is one crucial </w:t>
      </w:r>
      <w:r w:rsidRPr="00C630A2">
        <w:rPr>
          <w:rFonts w:ascii="Arial" w:hAnsi="Arial" w:cs="Arial"/>
          <w:i/>
          <w:iCs/>
          <w:color w:val="000000"/>
          <w:w w:val="112"/>
          <w:sz w:val="21"/>
          <w:szCs w:val="21"/>
        </w:rPr>
        <w:t xml:space="preserve">key to understanding that person" </w:t>
      </w:r>
    </w:p>
    <w:p w14:paraId="6FCF34B0" w14:textId="2B0AC7C4" w:rsidR="005C4798" w:rsidRPr="00C630A2" w:rsidRDefault="005C62D3" w:rsidP="00C630A2">
      <w:pPr>
        <w:tabs>
          <w:tab w:val="left" w:pos="0"/>
        </w:tabs>
        <w:spacing w:after="0" w:line="240" w:lineRule="auto"/>
        <w:ind w:right="142"/>
        <w:jc w:val="center"/>
        <w:rPr>
          <w:rFonts w:ascii="Arial" w:hAnsi="Arial" w:cs="Arial"/>
          <w:i/>
          <w:iCs/>
          <w:color w:val="000000"/>
          <w:w w:val="112"/>
          <w:sz w:val="21"/>
          <w:szCs w:val="21"/>
        </w:rPr>
      </w:pPr>
      <w:r w:rsidRPr="00C630A2">
        <w:rPr>
          <w:rFonts w:ascii="Arial" w:hAnsi="Arial" w:cs="Arial"/>
          <w:i/>
          <w:iCs/>
          <w:color w:val="000000"/>
          <w:w w:val="112"/>
          <w:sz w:val="21"/>
          <w:szCs w:val="21"/>
        </w:rPr>
        <w:t>(O'Neill)</w:t>
      </w:r>
    </w:p>
    <w:p w14:paraId="579E68D8" w14:textId="77777777" w:rsidR="00F72362" w:rsidRPr="00C630A2" w:rsidRDefault="00F72362" w:rsidP="00F72362">
      <w:pPr>
        <w:tabs>
          <w:tab w:val="left" w:pos="142"/>
        </w:tabs>
        <w:spacing w:after="0" w:line="240" w:lineRule="auto"/>
        <w:ind w:right="142"/>
        <w:jc w:val="center"/>
        <w:rPr>
          <w:rFonts w:ascii="Arial" w:hAnsi="Arial" w:cs="Arial"/>
          <w:i/>
          <w:iCs/>
          <w:sz w:val="21"/>
          <w:szCs w:val="21"/>
        </w:rPr>
      </w:pPr>
    </w:p>
    <w:p w14:paraId="387551B4" w14:textId="0F49AE5D" w:rsidR="005C4798" w:rsidRPr="00C630A2" w:rsidRDefault="005C62D3" w:rsidP="005C62D3">
      <w:pPr>
        <w:tabs>
          <w:tab w:val="left" w:pos="142"/>
        </w:tabs>
        <w:spacing w:before="120" w:after="120" w:line="240" w:lineRule="auto"/>
        <w:ind w:right="141"/>
        <w:jc w:val="both"/>
        <w:rPr>
          <w:rFonts w:ascii="Arial" w:hAnsi="Arial" w:cs="Arial"/>
          <w:sz w:val="21"/>
          <w:szCs w:val="21"/>
        </w:rPr>
      </w:pPr>
      <w:r w:rsidRPr="00C630A2">
        <w:rPr>
          <w:rFonts w:ascii="Arial" w:hAnsi="Arial" w:cs="Arial"/>
          <w:color w:val="000000"/>
          <w:w w:val="106"/>
          <w:sz w:val="21"/>
          <w:szCs w:val="21"/>
        </w:rPr>
        <w:t xml:space="preserve">Like ASD in general sensory needs vary between different individuals. All people </w:t>
      </w:r>
      <w:r w:rsidRPr="00C630A2">
        <w:rPr>
          <w:rFonts w:ascii="Arial" w:hAnsi="Arial" w:cs="Arial"/>
          <w:color w:val="000000"/>
          <w:w w:val="105"/>
          <w:sz w:val="21"/>
          <w:szCs w:val="21"/>
        </w:rPr>
        <w:t>with ASD are affected in differing degrees</w:t>
      </w:r>
      <w:r w:rsidR="00F72362" w:rsidRPr="00C630A2">
        <w:rPr>
          <w:rFonts w:ascii="Arial" w:hAnsi="Arial" w:cs="Arial"/>
          <w:color w:val="000000"/>
          <w:w w:val="105"/>
          <w:sz w:val="21"/>
          <w:szCs w:val="21"/>
        </w:rPr>
        <w:t xml:space="preserve">. </w:t>
      </w:r>
      <w:r w:rsidRPr="00C630A2">
        <w:rPr>
          <w:rFonts w:ascii="Arial" w:hAnsi="Arial" w:cs="Arial"/>
          <w:color w:val="000000"/>
          <w:w w:val="106"/>
          <w:sz w:val="21"/>
          <w:szCs w:val="21"/>
        </w:rPr>
        <w:t xml:space="preserve">An increasing number of differences in the way people with ASD perceive the world </w:t>
      </w:r>
      <w:r w:rsidRPr="00C630A2">
        <w:rPr>
          <w:rFonts w:ascii="Arial" w:hAnsi="Arial" w:cs="Arial"/>
          <w:color w:val="000000"/>
          <w:w w:val="104"/>
          <w:sz w:val="21"/>
          <w:szCs w:val="21"/>
        </w:rPr>
        <w:t>are being identified.</w:t>
      </w:r>
    </w:p>
    <w:p w14:paraId="4213A5BE" w14:textId="21B1A6FA" w:rsidR="005C4798" w:rsidRPr="00C630A2" w:rsidRDefault="005C62D3" w:rsidP="005C62D3">
      <w:pPr>
        <w:tabs>
          <w:tab w:val="left" w:pos="142"/>
        </w:tabs>
        <w:spacing w:before="120" w:after="120" w:line="240" w:lineRule="auto"/>
        <w:ind w:right="141"/>
        <w:jc w:val="both"/>
        <w:rPr>
          <w:rFonts w:ascii="Arial" w:hAnsi="Arial" w:cs="Arial"/>
          <w:sz w:val="21"/>
          <w:szCs w:val="21"/>
        </w:rPr>
      </w:pPr>
      <w:r w:rsidRPr="00C630A2">
        <w:rPr>
          <w:rFonts w:ascii="Arial" w:hAnsi="Arial" w:cs="Arial"/>
          <w:b/>
          <w:color w:val="000000"/>
          <w:w w:val="103"/>
          <w:sz w:val="21"/>
          <w:szCs w:val="21"/>
        </w:rPr>
        <w:t>The types of sensory difference identified</w:t>
      </w:r>
    </w:p>
    <w:p w14:paraId="4A28E0AE" w14:textId="77777777" w:rsidR="00C630A2" w:rsidRPr="00C630A2" w:rsidRDefault="005C62D3" w:rsidP="00C630A2">
      <w:pPr>
        <w:pStyle w:val="ListParagraph"/>
        <w:numPr>
          <w:ilvl w:val="0"/>
          <w:numId w:val="1"/>
        </w:numPr>
        <w:tabs>
          <w:tab w:val="left" w:pos="142"/>
        </w:tabs>
        <w:spacing w:before="120" w:after="120" w:line="240" w:lineRule="auto"/>
        <w:ind w:left="640" w:right="141"/>
        <w:jc w:val="both"/>
        <w:rPr>
          <w:rFonts w:ascii="Arial" w:hAnsi="Arial" w:cs="Arial"/>
          <w:sz w:val="21"/>
          <w:szCs w:val="21"/>
        </w:rPr>
      </w:pPr>
      <w:r w:rsidRPr="00C630A2">
        <w:rPr>
          <w:rFonts w:ascii="Arial" w:hAnsi="Arial" w:cs="Arial"/>
          <w:b/>
          <w:bCs/>
          <w:color w:val="000000"/>
          <w:w w:val="104"/>
          <w:sz w:val="21"/>
          <w:szCs w:val="21"/>
        </w:rPr>
        <w:t>Gestalt perception</w:t>
      </w:r>
    </w:p>
    <w:p w14:paraId="49FAB950" w14:textId="77777777" w:rsidR="00C630A2" w:rsidRPr="00C630A2" w:rsidRDefault="005C62D3" w:rsidP="00C630A2">
      <w:pPr>
        <w:pStyle w:val="ListParagraph"/>
        <w:tabs>
          <w:tab w:val="left" w:pos="142"/>
        </w:tabs>
        <w:spacing w:before="120" w:after="120" w:line="240" w:lineRule="auto"/>
        <w:ind w:right="141"/>
        <w:jc w:val="both"/>
        <w:rPr>
          <w:rFonts w:ascii="Arial" w:hAnsi="Arial" w:cs="Arial"/>
          <w:color w:val="000000"/>
          <w:w w:val="105"/>
          <w:sz w:val="21"/>
          <w:szCs w:val="21"/>
        </w:rPr>
      </w:pPr>
      <w:r w:rsidRPr="00C630A2">
        <w:rPr>
          <w:rFonts w:ascii="Arial" w:hAnsi="Arial" w:cs="Arial"/>
          <w:color w:val="000000"/>
          <w:w w:val="106"/>
          <w:sz w:val="21"/>
          <w:szCs w:val="21"/>
        </w:rPr>
        <w:t xml:space="preserve">Inability to distinguish between foreground and </w:t>
      </w:r>
      <w:r w:rsidR="00F72362" w:rsidRPr="00C630A2">
        <w:rPr>
          <w:rFonts w:ascii="Arial" w:hAnsi="Arial" w:cs="Arial"/>
          <w:color w:val="000000"/>
          <w:w w:val="106"/>
          <w:sz w:val="21"/>
          <w:szCs w:val="21"/>
        </w:rPr>
        <w:t>background</w:t>
      </w:r>
      <w:r w:rsidRPr="00C630A2">
        <w:rPr>
          <w:rFonts w:ascii="Arial" w:hAnsi="Arial" w:cs="Arial"/>
          <w:color w:val="000000"/>
          <w:w w:val="106"/>
          <w:sz w:val="21"/>
          <w:szCs w:val="21"/>
        </w:rPr>
        <w:t xml:space="preserve"> information </w:t>
      </w:r>
      <w:r w:rsidR="00C630A2" w:rsidRPr="00C630A2">
        <w:rPr>
          <w:rFonts w:ascii="Arial" w:hAnsi="Arial" w:cs="Arial"/>
          <w:color w:val="000000"/>
          <w:w w:val="106"/>
          <w:sz w:val="21"/>
          <w:szCs w:val="21"/>
        </w:rPr>
        <w:t>i.e.,</w:t>
      </w:r>
      <w:r w:rsidRPr="00C630A2">
        <w:rPr>
          <w:rFonts w:ascii="Arial" w:hAnsi="Arial" w:cs="Arial"/>
          <w:color w:val="000000"/>
          <w:w w:val="106"/>
          <w:sz w:val="21"/>
          <w:szCs w:val="21"/>
        </w:rPr>
        <w:t xml:space="preserve"> take in </w:t>
      </w:r>
      <w:r w:rsidRPr="00C630A2">
        <w:rPr>
          <w:rFonts w:ascii="Arial" w:hAnsi="Arial" w:cs="Arial"/>
          <w:color w:val="000000"/>
          <w:w w:val="105"/>
          <w:sz w:val="21"/>
          <w:szCs w:val="21"/>
        </w:rPr>
        <w:t xml:space="preserve">all sensory information rather than tuning out irrelevant </w:t>
      </w:r>
      <w:r w:rsidR="00C630A2" w:rsidRPr="00C630A2">
        <w:rPr>
          <w:rFonts w:ascii="Arial" w:hAnsi="Arial" w:cs="Arial"/>
          <w:color w:val="000000"/>
          <w:w w:val="105"/>
          <w:sz w:val="21"/>
          <w:szCs w:val="21"/>
        </w:rPr>
        <w:t xml:space="preserve">information. </w:t>
      </w:r>
    </w:p>
    <w:p w14:paraId="121B8B32" w14:textId="7A3E2942" w:rsidR="005C4798" w:rsidRPr="00C630A2" w:rsidRDefault="005C62D3" w:rsidP="00C630A2">
      <w:pPr>
        <w:pStyle w:val="ListParagraph"/>
        <w:tabs>
          <w:tab w:val="left" w:pos="142"/>
        </w:tabs>
        <w:spacing w:before="120" w:after="120" w:line="240" w:lineRule="auto"/>
        <w:ind w:right="141"/>
        <w:jc w:val="both"/>
        <w:rPr>
          <w:rFonts w:ascii="Arial" w:hAnsi="Arial" w:cs="Arial"/>
          <w:color w:val="000000"/>
          <w:w w:val="106"/>
          <w:sz w:val="21"/>
          <w:szCs w:val="21"/>
        </w:rPr>
      </w:pPr>
      <w:r w:rsidRPr="00C630A2">
        <w:rPr>
          <w:rFonts w:ascii="Arial" w:hAnsi="Arial" w:cs="Arial"/>
          <w:color w:val="000000"/>
          <w:w w:val="106"/>
          <w:sz w:val="21"/>
          <w:szCs w:val="21"/>
        </w:rPr>
        <w:t>Gestalt perception can result in:</w:t>
      </w:r>
    </w:p>
    <w:p w14:paraId="3DC1C0F0" w14:textId="77777777" w:rsidR="00C630A2" w:rsidRPr="00C630A2" w:rsidRDefault="00C630A2" w:rsidP="00C630A2">
      <w:pPr>
        <w:pStyle w:val="ListParagraph"/>
        <w:tabs>
          <w:tab w:val="left" w:pos="142"/>
        </w:tabs>
        <w:spacing w:before="120" w:after="120" w:line="240" w:lineRule="auto"/>
        <w:ind w:right="141"/>
        <w:jc w:val="both"/>
        <w:rPr>
          <w:rFonts w:ascii="Arial" w:hAnsi="Arial" w:cs="Arial"/>
          <w:sz w:val="21"/>
          <w:szCs w:val="21"/>
        </w:rPr>
      </w:pPr>
    </w:p>
    <w:p w14:paraId="45B7C206" w14:textId="06C9043F" w:rsidR="005C4798" w:rsidRPr="00C630A2" w:rsidRDefault="00C630A2" w:rsidP="00C630A2">
      <w:pPr>
        <w:pStyle w:val="ListParagraph"/>
        <w:numPr>
          <w:ilvl w:val="0"/>
          <w:numId w:val="4"/>
        </w:numPr>
        <w:tabs>
          <w:tab w:val="left" w:pos="142"/>
          <w:tab w:val="left" w:pos="4536"/>
        </w:tabs>
        <w:spacing w:after="0" w:line="360" w:lineRule="auto"/>
        <w:ind w:right="142" w:hanging="357"/>
        <w:jc w:val="both"/>
        <w:rPr>
          <w:rFonts w:ascii="Arial" w:hAnsi="Arial" w:cs="Arial"/>
          <w:sz w:val="21"/>
          <w:szCs w:val="21"/>
        </w:rPr>
      </w:pPr>
      <w:r w:rsidRPr="00C630A2">
        <w:rPr>
          <w:rFonts w:ascii="Arial" w:hAnsi="Arial" w:cs="Arial"/>
          <w:color w:val="000000"/>
          <w:w w:val="105"/>
          <w:sz w:val="21"/>
          <w:szCs w:val="21"/>
        </w:rPr>
        <w:t>Fragmented perception (not put to</w:t>
      </w:r>
      <w:r w:rsidR="005C62D3" w:rsidRPr="00C630A2">
        <w:rPr>
          <w:rFonts w:ascii="Arial" w:hAnsi="Arial" w:cs="Arial"/>
          <w:color w:val="000000"/>
          <w:w w:val="105"/>
          <w:sz w:val="21"/>
          <w:szCs w:val="21"/>
        </w:rPr>
        <w:t xml:space="preserve">gether perception to make a whole </w:t>
      </w:r>
      <w:r w:rsidRPr="00C630A2">
        <w:rPr>
          <w:rFonts w:ascii="Arial" w:hAnsi="Arial" w:cs="Arial"/>
          <w:color w:val="000000"/>
          <w:w w:val="105"/>
          <w:sz w:val="21"/>
          <w:szCs w:val="21"/>
        </w:rPr>
        <w:t>i.e.,</w:t>
      </w:r>
      <w:r w:rsidR="005C62D3" w:rsidRPr="00C630A2">
        <w:rPr>
          <w:rFonts w:ascii="Arial" w:hAnsi="Arial" w:cs="Arial"/>
          <w:color w:val="000000"/>
          <w:w w:val="105"/>
          <w:sz w:val="21"/>
          <w:szCs w:val="21"/>
        </w:rPr>
        <w:t xml:space="preserve"> see a mouth eye </w:t>
      </w:r>
      <w:r w:rsidR="00F72362" w:rsidRPr="00C630A2">
        <w:rPr>
          <w:rFonts w:ascii="Arial" w:hAnsi="Arial" w:cs="Arial"/>
          <w:color w:val="000000"/>
          <w:w w:val="105"/>
          <w:sz w:val="21"/>
          <w:szCs w:val="21"/>
        </w:rPr>
        <w:t>etc.</w:t>
      </w:r>
      <w:r w:rsidRPr="00C630A2">
        <w:rPr>
          <w:rFonts w:ascii="Arial" w:hAnsi="Arial" w:cs="Arial"/>
          <w:color w:val="000000"/>
          <w:w w:val="105"/>
          <w:sz w:val="21"/>
          <w:szCs w:val="21"/>
        </w:rPr>
        <w:t xml:space="preserve"> but not a face)</w:t>
      </w:r>
    </w:p>
    <w:p w14:paraId="359B373F" w14:textId="77777777" w:rsidR="005C4798" w:rsidRPr="00C630A2" w:rsidRDefault="005C62D3" w:rsidP="00C630A2">
      <w:pPr>
        <w:pStyle w:val="ListParagraph"/>
        <w:numPr>
          <w:ilvl w:val="0"/>
          <w:numId w:val="4"/>
        </w:numPr>
        <w:tabs>
          <w:tab w:val="left" w:pos="142"/>
        </w:tabs>
        <w:spacing w:after="0" w:line="360" w:lineRule="auto"/>
        <w:ind w:right="142" w:hanging="357"/>
        <w:jc w:val="both"/>
        <w:rPr>
          <w:rFonts w:ascii="Arial" w:hAnsi="Arial" w:cs="Arial"/>
          <w:sz w:val="21"/>
          <w:szCs w:val="21"/>
        </w:rPr>
      </w:pPr>
      <w:r w:rsidRPr="00C630A2">
        <w:rPr>
          <w:rFonts w:ascii="Arial" w:hAnsi="Arial" w:cs="Arial"/>
          <w:color w:val="000000"/>
          <w:w w:val="105"/>
          <w:sz w:val="21"/>
          <w:szCs w:val="21"/>
        </w:rPr>
        <w:t>Delayed processing</w:t>
      </w:r>
    </w:p>
    <w:p w14:paraId="1EA34847" w14:textId="77777777" w:rsidR="005C4798" w:rsidRPr="00C630A2" w:rsidRDefault="005C62D3" w:rsidP="00C630A2">
      <w:pPr>
        <w:pStyle w:val="ListParagraph"/>
        <w:numPr>
          <w:ilvl w:val="0"/>
          <w:numId w:val="4"/>
        </w:numPr>
        <w:tabs>
          <w:tab w:val="left" w:pos="142"/>
        </w:tabs>
        <w:spacing w:after="0" w:line="360" w:lineRule="auto"/>
        <w:ind w:right="142" w:hanging="357"/>
        <w:jc w:val="both"/>
        <w:rPr>
          <w:rFonts w:ascii="Arial" w:hAnsi="Arial" w:cs="Arial"/>
          <w:sz w:val="21"/>
          <w:szCs w:val="21"/>
        </w:rPr>
      </w:pPr>
      <w:r w:rsidRPr="00C630A2">
        <w:rPr>
          <w:rFonts w:ascii="Arial" w:hAnsi="Arial" w:cs="Arial"/>
          <w:color w:val="000000"/>
          <w:w w:val="108"/>
          <w:sz w:val="21"/>
          <w:szCs w:val="21"/>
        </w:rPr>
        <w:t>Hyper/hypo sensitivity</w:t>
      </w:r>
    </w:p>
    <w:p w14:paraId="1538B918" w14:textId="62127DB5" w:rsidR="00F72362" w:rsidRPr="00C630A2" w:rsidRDefault="00C630A2" w:rsidP="00C630A2">
      <w:pPr>
        <w:pStyle w:val="ListParagraph"/>
        <w:numPr>
          <w:ilvl w:val="0"/>
          <w:numId w:val="4"/>
        </w:numPr>
        <w:tabs>
          <w:tab w:val="left" w:pos="142"/>
        </w:tabs>
        <w:spacing w:after="0" w:line="360" w:lineRule="auto"/>
        <w:ind w:right="142" w:hanging="357"/>
        <w:jc w:val="both"/>
        <w:rPr>
          <w:rFonts w:ascii="Arial" w:hAnsi="Arial" w:cs="Arial"/>
          <w:sz w:val="21"/>
          <w:szCs w:val="21"/>
        </w:rPr>
      </w:pPr>
      <w:r w:rsidRPr="00C630A2">
        <w:rPr>
          <w:rFonts w:ascii="Arial" w:hAnsi="Arial" w:cs="Arial"/>
          <w:color w:val="000000"/>
          <w:w w:val="105"/>
          <w:sz w:val="21"/>
          <w:szCs w:val="21"/>
        </w:rPr>
        <w:t>Inconsistent perception (fluctuating) (mono input) sensory overload and shut down</w:t>
      </w:r>
    </w:p>
    <w:p w14:paraId="6F37AC5F" w14:textId="77777777" w:rsidR="00F72362" w:rsidRPr="00C630A2" w:rsidRDefault="005C62D3" w:rsidP="00C630A2">
      <w:pPr>
        <w:pStyle w:val="ListParagraph"/>
        <w:numPr>
          <w:ilvl w:val="0"/>
          <w:numId w:val="1"/>
        </w:numPr>
        <w:tabs>
          <w:tab w:val="left" w:pos="142"/>
        </w:tabs>
        <w:spacing w:after="0" w:line="360" w:lineRule="auto"/>
        <w:ind w:right="142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C630A2">
        <w:rPr>
          <w:rFonts w:ascii="Arial" w:hAnsi="Arial" w:cs="Arial"/>
          <w:b/>
          <w:bCs/>
          <w:color w:val="000000"/>
          <w:w w:val="106"/>
          <w:sz w:val="21"/>
          <w:szCs w:val="21"/>
        </w:rPr>
        <w:t xml:space="preserve">Bilateral integration problems </w:t>
      </w:r>
    </w:p>
    <w:p w14:paraId="16E94601" w14:textId="1AF65ABD" w:rsidR="00F72362" w:rsidRPr="00C630A2" w:rsidRDefault="005C62D3" w:rsidP="00C630A2">
      <w:pPr>
        <w:pStyle w:val="ListParagraph"/>
        <w:numPr>
          <w:ilvl w:val="1"/>
          <w:numId w:val="1"/>
        </w:numPr>
        <w:tabs>
          <w:tab w:val="left" w:pos="142"/>
        </w:tabs>
        <w:spacing w:after="0" w:line="360" w:lineRule="auto"/>
        <w:ind w:right="142" w:hanging="357"/>
        <w:jc w:val="both"/>
        <w:rPr>
          <w:rFonts w:ascii="Arial" w:hAnsi="Arial" w:cs="Arial"/>
          <w:sz w:val="21"/>
          <w:szCs w:val="21"/>
        </w:rPr>
      </w:pPr>
      <w:r w:rsidRPr="00C630A2">
        <w:rPr>
          <w:rFonts w:ascii="Arial" w:hAnsi="Arial" w:cs="Arial"/>
          <w:color w:val="000000"/>
          <w:w w:val="106"/>
          <w:sz w:val="21"/>
          <w:szCs w:val="21"/>
        </w:rPr>
        <w:t>difficulties co-ordinating left and right sides</w:t>
      </w:r>
    </w:p>
    <w:p w14:paraId="48A4409A" w14:textId="680D53F3" w:rsidR="00F72362" w:rsidRPr="00C630A2" w:rsidRDefault="005C62D3" w:rsidP="00C630A2">
      <w:pPr>
        <w:pStyle w:val="ListParagraph"/>
        <w:numPr>
          <w:ilvl w:val="0"/>
          <w:numId w:val="1"/>
        </w:numPr>
        <w:tabs>
          <w:tab w:val="left" w:pos="142"/>
        </w:tabs>
        <w:spacing w:after="0" w:line="360" w:lineRule="auto"/>
        <w:ind w:right="142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C630A2">
        <w:rPr>
          <w:rFonts w:ascii="Arial" w:hAnsi="Arial" w:cs="Arial"/>
          <w:b/>
          <w:bCs/>
          <w:color w:val="000000"/>
          <w:w w:val="105"/>
          <w:sz w:val="21"/>
          <w:szCs w:val="21"/>
        </w:rPr>
        <w:t>Prosopagnosia (Face blindness)</w:t>
      </w:r>
    </w:p>
    <w:p w14:paraId="791E4505" w14:textId="11541BE0" w:rsidR="00F72362" w:rsidRPr="00C630A2" w:rsidRDefault="005C62D3" w:rsidP="00C630A2">
      <w:pPr>
        <w:pStyle w:val="ListParagraph"/>
        <w:numPr>
          <w:ilvl w:val="0"/>
          <w:numId w:val="1"/>
        </w:numPr>
        <w:tabs>
          <w:tab w:val="left" w:pos="142"/>
        </w:tabs>
        <w:spacing w:after="0" w:line="360" w:lineRule="auto"/>
        <w:ind w:right="142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C630A2">
        <w:rPr>
          <w:rFonts w:ascii="Arial" w:hAnsi="Arial" w:cs="Arial"/>
          <w:b/>
          <w:bCs/>
          <w:color w:val="000000"/>
          <w:w w:val="105"/>
          <w:sz w:val="21"/>
          <w:szCs w:val="21"/>
        </w:rPr>
        <w:t>Scotopic Sensitivity/ Irlen Syndrome</w:t>
      </w:r>
    </w:p>
    <w:p w14:paraId="686CA10A" w14:textId="3798E643" w:rsidR="00F72362" w:rsidRPr="00C630A2" w:rsidRDefault="005C62D3" w:rsidP="00C630A2">
      <w:pPr>
        <w:pStyle w:val="ListParagraph"/>
        <w:numPr>
          <w:ilvl w:val="0"/>
          <w:numId w:val="1"/>
        </w:numPr>
        <w:tabs>
          <w:tab w:val="left" w:pos="142"/>
        </w:tabs>
        <w:spacing w:after="0" w:line="360" w:lineRule="auto"/>
        <w:ind w:right="142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C630A2">
        <w:rPr>
          <w:rFonts w:ascii="Arial" w:hAnsi="Arial" w:cs="Arial"/>
          <w:b/>
          <w:bCs/>
          <w:color w:val="000000"/>
          <w:w w:val="106"/>
          <w:sz w:val="21"/>
          <w:szCs w:val="21"/>
        </w:rPr>
        <w:t xml:space="preserve">Sensory agnosia </w:t>
      </w:r>
    </w:p>
    <w:p w14:paraId="658F1A6B" w14:textId="10DEA077" w:rsidR="005C4798" w:rsidRPr="00C630A2" w:rsidRDefault="005C62D3" w:rsidP="00C630A2">
      <w:pPr>
        <w:pStyle w:val="ListParagraph"/>
        <w:numPr>
          <w:ilvl w:val="1"/>
          <w:numId w:val="1"/>
        </w:numPr>
        <w:tabs>
          <w:tab w:val="left" w:pos="142"/>
        </w:tabs>
        <w:spacing w:after="0" w:line="360" w:lineRule="auto"/>
        <w:ind w:right="142" w:hanging="357"/>
        <w:jc w:val="both"/>
        <w:rPr>
          <w:rFonts w:ascii="Arial" w:hAnsi="Arial" w:cs="Arial"/>
          <w:sz w:val="21"/>
          <w:szCs w:val="21"/>
        </w:rPr>
      </w:pPr>
      <w:r w:rsidRPr="00C630A2">
        <w:rPr>
          <w:rFonts w:ascii="Arial" w:hAnsi="Arial" w:cs="Arial"/>
          <w:color w:val="000000"/>
          <w:w w:val="106"/>
          <w:sz w:val="21"/>
          <w:szCs w:val="21"/>
        </w:rPr>
        <w:t xml:space="preserve">difficulties interpreting a sense </w:t>
      </w:r>
      <w:r w:rsidR="00F72362" w:rsidRPr="00C630A2">
        <w:rPr>
          <w:rFonts w:ascii="Arial" w:hAnsi="Arial" w:cs="Arial"/>
          <w:color w:val="000000"/>
          <w:w w:val="106"/>
          <w:sz w:val="21"/>
          <w:szCs w:val="21"/>
        </w:rPr>
        <w:t>i.e.,</w:t>
      </w:r>
      <w:r w:rsidRPr="00C630A2">
        <w:rPr>
          <w:rFonts w:ascii="Arial" w:hAnsi="Arial" w:cs="Arial"/>
          <w:color w:val="000000"/>
          <w:w w:val="106"/>
          <w:sz w:val="21"/>
          <w:szCs w:val="21"/>
        </w:rPr>
        <w:t xml:space="preserve"> hearing a smell </w:t>
      </w:r>
      <w:r w:rsidR="00F72362" w:rsidRPr="00C630A2">
        <w:rPr>
          <w:rFonts w:ascii="Arial" w:hAnsi="Arial" w:cs="Arial"/>
          <w:color w:val="000000"/>
          <w:w w:val="106"/>
          <w:sz w:val="21"/>
          <w:szCs w:val="21"/>
        </w:rPr>
        <w:t>etc.</w:t>
      </w:r>
    </w:p>
    <w:p w14:paraId="0801B8D1" w14:textId="18733C76" w:rsidR="005C4798" w:rsidRPr="00C630A2" w:rsidRDefault="005C62D3" w:rsidP="005C62D3">
      <w:pPr>
        <w:tabs>
          <w:tab w:val="left" w:pos="142"/>
        </w:tabs>
        <w:spacing w:before="120" w:after="120" w:line="240" w:lineRule="auto"/>
        <w:ind w:right="141"/>
        <w:jc w:val="both"/>
        <w:rPr>
          <w:rFonts w:ascii="Arial" w:hAnsi="Arial" w:cs="Arial"/>
        </w:rPr>
      </w:pPr>
      <w:r w:rsidRPr="00C630A2">
        <w:rPr>
          <w:rFonts w:ascii="Arial" w:hAnsi="Arial" w:cs="Arial"/>
          <w:b/>
          <w:color w:val="000000"/>
          <w:w w:val="104"/>
        </w:rPr>
        <w:t xml:space="preserve">What can we do to </w:t>
      </w:r>
      <w:r w:rsidR="00C630A2" w:rsidRPr="00C630A2">
        <w:rPr>
          <w:rFonts w:ascii="Arial" w:hAnsi="Arial" w:cs="Arial"/>
          <w:b/>
          <w:color w:val="000000"/>
          <w:w w:val="104"/>
        </w:rPr>
        <w:t>help?</w:t>
      </w:r>
    </w:p>
    <w:p w14:paraId="05F6C726" w14:textId="7A0A2B62" w:rsidR="005C62D3" w:rsidRPr="00C630A2" w:rsidRDefault="005C62D3" w:rsidP="00F72362">
      <w:pPr>
        <w:pStyle w:val="ListParagraph"/>
        <w:numPr>
          <w:ilvl w:val="0"/>
          <w:numId w:val="5"/>
        </w:numPr>
        <w:tabs>
          <w:tab w:val="left" w:pos="142"/>
        </w:tabs>
        <w:spacing w:before="120" w:after="120" w:line="240" w:lineRule="auto"/>
        <w:ind w:right="141"/>
        <w:jc w:val="both"/>
        <w:rPr>
          <w:rFonts w:ascii="Arial" w:hAnsi="Arial" w:cs="Arial"/>
          <w:sz w:val="21"/>
          <w:szCs w:val="21"/>
        </w:rPr>
      </w:pPr>
      <w:r w:rsidRPr="00C630A2">
        <w:rPr>
          <w:rFonts w:ascii="Arial" w:hAnsi="Arial" w:cs="Arial"/>
          <w:color w:val="000000"/>
          <w:w w:val="106"/>
          <w:sz w:val="21"/>
          <w:szCs w:val="21"/>
        </w:rPr>
        <w:t xml:space="preserve">Assess a child's sensory needs. (This does not have to be </w:t>
      </w:r>
      <w:r w:rsidR="00C630A2" w:rsidRPr="00C630A2">
        <w:rPr>
          <w:rFonts w:ascii="Arial" w:hAnsi="Arial" w:cs="Arial"/>
          <w:color w:val="000000"/>
          <w:w w:val="106"/>
          <w:sz w:val="21"/>
          <w:szCs w:val="21"/>
        </w:rPr>
        <w:t>formal,</w:t>
      </w:r>
      <w:r w:rsidRPr="00C630A2">
        <w:rPr>
          <w:rFonts w:ascii="Arial" w:hAnsi="Arial" w:cs="Arial"/>
          <w:color w:val="000000"/>
          <w:w w:val="106"/>
          <w:sz w:val="21"/>
          <w:szCs w:val="21"/>
        </w:rPr>
        <w:t xml:space="preserve"> but you can use a </w:t>
      </w:r>
      <w:r w:rsidRPr="00C630A2">
        <w:rPr>
          <w:rFonts w:ascii="Arial" w:hAnsi="Arial" w:cs="Arial"/>
          <w:color w:val="000000"/>
          <w:w w:val="105"/>
          <w:sz w:val="21"/>
          <w:szCs w:val="21"/>
          <w:u w:val="single"/>
        </w:rPr>
        <w:t xml:space="preserve">sensory profile if you feel </w:t>
      </w:r>
      <w:r w:rsidRPr="00C630A2">
        <w:rPr>
          <w:rFonts w:ascii="Arial" w:hAnsi="Arial" w:cs="Arial"/>
          <w:color w:val="000000"/>
          <w:w w:val="105"/>
          <w:sz w:val="21"/>
          <w:szCs w:val="21"/>
        </w:rPr>
        <w:t>the needs will be significant)</w:t>
      </w:r>
    </w:p>
    <w:p w14:paraId="1158CAA1" w14:textId="16AF310D" w:rsidR="005C4798" w:rsidRPr="00C630A2" w:rsidRDefault="005C62D3" w:rsidP="00C630A2">
      <w:pPr>
        <w:pStyle w:val="ListParagraph"/>
        <w:numPr>
          <w:ilvl w:val="0"/>
          <w:numId w:val="5"/>
        </w:numPr>
        <w:tabs>
          <w:tab w:val="left" w:pos="142"/>
        </w:tabs>
        <w:spacing w:before="120" w:after="120" w:line="240" w:lineRule="auto"/>
        <w:ind w:right="141"/>
        <w:jc w:val="both"/>
        <w:rPr>
          <w:rFonts w:ascii="Arial" w:hAnsi="Arial" w:cs="Arial"/>
          <w:sz w:val="21"/>
          <w:szCs w:val="21"/>
        </w:rPr>
      </w:pPr>
      <w:r w:rsidRPr="00C630A2">
        <w:rPr>
          <w:rFonts w:ascii="Arial" w:hAnsi="Arial" w:cs="Arial"/>
          <w:color w:val="000000"/>
          <w:w w:val="103"/>
          <w:sz w:val="21"/>
          <w:szCs w:val="21"/>
        </w:rPr>
        <w:t xml:space="preserve">Try to keep things as predictable as possible. Structure and routine helps in a </w:t>
      </w:r>
      <w:r w:rsidRPr="00C630A2">
        <w:rPr>
          <w:rFonts w:ascii="Arial" w:hAnsi="Arial" w:cs="Arial"/>
          <w:color w:val="000000"/>
          <w:w w:val="102"/>
          <w:sz w:val="21"/>
          <w:szCs w:val="21"/>
        </w:rPr>
        <w:t>confusing world.</w:t>
      </w:r>
    </w:p>
    <w:p w14:paraId="166241F5" w14:textId="1428C60B" w:rsidR="005C4798" w:rsidRPr="00C630A2" w:rsidRDefault="005C62D3" w:rsidP="00C630A2">
      <w:pPr>
        <w:pStyle w:val="ListParagraph"/>
        <w:numPr>
          <w:ilvl w:val="0"/>
          <w:numId w:val="5"/>
        </w:numPr>
        <w:spacing w:before="120" w:after="120" w:line="240" w:lineRule="auto"/>
        <w:ind w:right="141"/>
        <w:jc w:val="both"/>
        <w:rPr>
          <w:rFonts w:ascii="Arial" w:hAnsi="Arial" w:cs="Arial"/>
          <w:sz w:val="21"/>
          <w:szCs w:val="21"/>
        </w:rPr>
      </w:pPr>
      <w:r w:rsidRPr="00C630A2">
        <w:rPr>
          <w:rFonts w:ascii="Arial" w:hAnsi="Arial" w:cs="Arial"/>
          <w:color w:val="000000"/>
          <w:w w:val="103"/>
          <w:sz w:val="21"/>
          <w:szCs w:val="21"/>
        </w:rPr>
        <w:t>Help children with face blindness or fragmented perception by wearing the same type of clothes keeping, your hair the same or always wearing the same perfume.</w:t>
      </w:r>
    </w:p>
    <w:p w14:paraId="6D137550" w14:textId="3CB0911B" w:rsidR="005C4798" w:rsidRPr="00C630A2" w:rsidRDefault="005C62D3" w:rsidP="00C630A2">
      <w:pPr>
        <w:pStyle w:val="ListParagraph"/>
        <w:numPr>
          <w:ilvl w:val="0"/>
          <w:numId w:val="5"/>
        </w:numPr>
        <w:spacing w:before="120" w:after="120" w:line="240" w:lineRule="auto"/>
        <w:ind w:right="141"/>
        <w:jc w:val="both"/>
        <w:rPr>
          <w:rFonts w:ascii="Arial" w:hAnsi="Arial" w:cs="Arial"/>
          <w:sz w:val="21"/>
          <w:szCs w:val="21"/>
        </w:rPr>
      </w:pPr>
      <w:r w:rsidRPr="00C630A2">
        <w:rPr>
          <w:rFonts w:ascii="Arial" w:hAnsi="Arial" w:cs="Arial"/>
          <w:color w:val="000000"/>
          <w:w w:val="103"/>
          <w:sz w:val="21"/>
          <w:szCs w:val="21"/>
        </w:rPr>
        <w:t>Give people with ASD longer to process in formation (not just verbal information)</w:t>
      </w:r>
    </w:p>
    <w:p w14:paraId="1E8861DF" w14:textId="23FE3015" w:rsidR="005C4798" w:rsidRPr="00C630A2" w:rsidRDefault="005C62D3" w:rsidP="00C630A2">
      <w:pPr>
        <w:pStyle w:val="ListParagraph"/>
        <w:numPr>
          <w:ilvl w:val="0"/>
          <w:numId w:val="5"/>
        </w:numPr>
        <w:tabs>
          <w:tab w:val="left" w:pos="9249"/>
        </w:tabs>
        <w:spacing w:before="120" w:after="120" w:line="240" w:lineRule="auto"/>
        <w:ind w:right="141"/>
        <w:jc w:val="both"/>
        <w:rPr>
          <w:rFonts w:ascii="Arial" w:hAnsi="Arial" w:cs="Arial"/>
          <w:sz w:val="21"/>
          <w:szCs w:val="21"/>
        </w:rPr>
      </w:pPr>
      <w:r w:rsidRPr="00C630A2">
        <w:rPr>
          <w:rFonts w:ascii="Arial" w:hAnsi="Arial" w:cs="Arial"/>
          <w:color w:val="000000"/>
          <w:w w:val="103"/>
          <w:sz w:val="21"/>
          <w:szCs w:val="21"/>
        </w:rPr>
        <w:t xml:space="preserve">Warn people of stimuli that may cause problems i.e. "I am going to shout at </w:t>
      </w:r>
      <w:r w:rsidRPr="00C630A2">
        <w:rPr>
          <w:rFonts w:ascii="Arial" w:hAnsi="Arial" w:cs="Arial"/>
          <w:color w:val="000000"/>
          <w:sz w:val="21"/>
          <w:szCs w:val="21"/>
        </w:rPr>
        <w:t>do you want to cover your ears?"</w:t>
      </w:r>
    </w:p>
    <w:p w14:paraId="5AB51FB4" w14:textId="6F961E68" w:rsidR="005C4798" w:rsidRPr="00C630A2" w:rsidRDefault="005C62D3" w:rsidP="00C630A2">
      <w:pPr>
        <w:pStyle w:val="ListParagraph"/>
        <w:numPr>
          <w:ilvl w:val="0"/>
          <w:numId w:val="5"/>
        </w:numPr>
        <w:spacing w:before="120" w:after="120" w:line="240" w:lineRule="auto"/>
        <w:ind w:right="141"/>
        <w:jc w:val="both"/>
        <w:rPr>
          <w:rFonts w:ascii="Arial" w:hAnsi="Arial" w:cs="Arial"/>
          <w:sz w:val="21"/>
          <w:szCs w:val="21"/>
        </w:rPr>
      </w:pPr>
      <w:r w:rsidRPr="00C630A2">
        <w:rPr>
          <w:rFonts w:ascii="Arial" w:hAnsi="Arial" w:cs="Arial"/>
          <w:color w:val="000000"/>
          <w:w w:val="102"/>
          <w:sz w:val="21"/>
          <w:szCs w:val="21"/>
        </w:rPr>
        <w:t xml:space="preserve">Use pleasant stimuli as rewards </w:t>
      </w:r>
      <w:r w:rsidR="00C630A2" w:rsidRPr="00C630A2">
        <w:rPr>
          <w:rFonts w:ascii="Arial" w:hAnsi="Arial" w:cs="Arial"/>
          <w:color w:val="000000"/>
          <w:w w:val="102"/>
          <w:sz w:val="21"/>
          <w:szCs w:val="21"/>
        </w:rPr>
        <w:t>i.e.,</w:t>
      </w:r>
      <w:r w:rsidRPr="00C630A2">
        <w:rPr>
          <w:rFonts w:ascii="Arial" w:hAnsi="Arial" w:cs="Arial"/>
          <w:color w:val="000000"/>
          <w:w w:val="102"/>
          <w:sz w:val="21"/>
          <w:szCs w:val="21"/>
        </w:rPr>
        <w:t xml:space="preserve"> music textures etc.</w:t>
      </w:r>
    </w:p>
    <w:p w14:paraId="72F7A71A" w14:textId="4E48AC14" w:rsidR="005C4798" w:rsidRPr="00C630A2" w:rsidRDefault="005C62D3" w:rsidP="00C630A2">
      <w:pPr>
        <w:pStyle w:val="ListParagraph"/>
        <w:numPr>
          <w:ilvl w:val="0"/>
          <w:numId w:val="5"/>
        </w:numPr>
        <w:spacing w:before="120" w:after="120" w:line="240" w:lineRule="auto"/>
        <w:ind w:right="141"/>
        <w:jc w:val="both"/>
        <w:rPr>
          <w:rFonts w:ascii="Arial" w:hAnsi="Arial" w:cs="Arial"/>
          <w:sz w:val="21"/>
          <w:szCs w:val="21"/>
        </w:rPr>
      </w:pPr>
      <w:r w:rsidRPr="00C630A2">
        <w:rPr>
          <w:rFonts w:ascii="Arial" w:hAnsi="Arial" w:cs="Arial"/>
          <w:color w:val="000000"/>
          <w:w w:val="102"/>
          <w:sz w:val="21"/>
          <w:szCs w:val="21"/>
        </w:rPr>
        <w:t>Use desensitisation techniques to help overcome problems with stimuli.</w:t>
      </w:r>
    </w:p>
    <w:p w14:paraId="25F88292" w14:textId="4297F24C" w:rsidR="005C4798" w:rsidRPr="00C630A2" w:rsidRDefault="005C62D3" w:rsidP="00C630A2">
      <w:pPr>
        <w:pStyle w:val="ListParagraph"/>
        <w:numPr>
          <w:ilvl w:val="0"/>
          <w:numId w:val="5"/>
        </w:numPr>
        <w:spacing w:before="120" w:after="120" w:line="240" w:lineRule="auto"/>
        <w:ind w:right="141"/>
        <w:jc w:val="both"/>
        <w:rPr>
          <w:rFonts w:ascii="Arial" w:hAnsi="Arial" w:cs="Arial"/>
          <w:sz w:val="21"/>
          <w:szCs w:val="21"/>
        </w:rPr>
      </w:pPr>
      <w:r w:rsidRPr="00C630A2">
        <w:rPr>
          <w:rFonts w:ascii="Arial" w:hAnsi="Arial" w:cs="Arial"/>
          <w:color w:val="000000"/>
          <w:w w:val="103"/>
          <w:sz w:val="21"/>
          <w:szCs w:val="21"/>
        </w:rPr>
        <w:t xml:space="preserve">Look for the first signs of overload and try to prevent it. </w:t>
      </w:r>
      <w:r w:rsidR="00C630A2" w:rsidRPr="00C630A2">
        <w:rPr>
          <w:rFonts w:ascii="Arial" w:hAnsi="Arial" w:cs="Arial"/>
          <w:color w:val="000000"/>
          <w:w w:val="103"/>
          <w:sz w:val="21"/>
          <w:szCs w:val="21"/>
        </w:rPr>
        <w:t>i.e.,</w:t>
      </w:r>
      <w:r w:rsidRPr="00C630A2">
        <w:rPr>
          <w:rFonts w:ascii="Arial" w:hAnsi="Arial" w:cs="Arial"/>
          <w:color w:val="000000"/>
          <w:w w:val="103"/>
          <w:sz w:val="21"/>
          <w:szCs w:val="21"/>
        </w:rPr>
        <w:t xml:space="preserve"> remove from situation </w:t>
      </w:r>
      <w:r w:rsidRPr="00C630A2">
        <w:rPr>
          <w:rFonts w:ascii="Arial" w:hAnsi="Arial" w:cs="Arial"/>
          <w:color w:val="000000"/>
          <w:w w:val="102"/>
          <w:sz w:val="21"/>
          <w:szCs w:val="21"/>
        </w:rPr>
        <w:t>and provide time and space to recover.</w:t>
      </w:r>
    </w:p>
    <w:p w14:paraId="6232E7EC" w14:textId="1297C571" w:rsidR="005C4798" w:rsidRPr="00C630A2" w:rsidRDefault="005C62D3" w:rsidP="00C630A2">
      <w:pPr>
        <w:pStyle w:val="ListParagraph"/>
        <w:numPr>
          <w:ilvl w:val="0"/>
          <w:numId w:val="5"/>
        </w:numPr>
        <w:spacing w:before="120" w:after="120" w:line="240" w:lineRule="auto"/>
        <w:ind w:right="141"/>
        <w:jc w:val="both"/>
        <w:rPr>
          <w:rFonts w:ascii="Arial" w:hAnsi="Arial" w:cs="Arial"/>
          <w:sz w:val="21"/>
          <w:szCs w:val="21"/>
        </w:rPr>
      </w:pPr>
      <w:r w:rsidRPr="00C630A2">
        <w:rPr>
          <w:rFonts w:ascii="Arial" w:hAnsi="Arial" w:cs="Arial"/>
          <w:color w:val="000000"/>
          <w:w w:val="103"/>
          <w:sz w:val="21"/>
          <w:szCs w:val="21"/>
        </w:rPr>
        <w:t xml:space="preserve">Teach individuals to recognise there own early warning signs of </w:t>
      </w:r>
      <w:r w:rsidR="00C630A2" w:rsidRPr="00C630A2">
        <w:rPr>
          <w:rFonts w:ascii="Arial" w:hAnsi="Arial" w:cs="Arial"/>
          <w:color w:val="000000"/>
          <w:w w:val="103"/>
          <w:sz w:val="21"/>
          <w:szCs w:val="21"/>
        </w:rPr>
        <w:t>overload</w:t>
      </w:r>
      <w:r w:rsidRPr="00C630A2">
        <w:rPr>
          <w:rFonts w:ascii="Arial" w:hAnsi="Arial" w:cs="Arial"/>
          <w:color w:val="000000"/>
          <w:w w:val="103"/>
          <w:sz w:val="21"/>
          <w:szCs w:val="21"/>
        </w:rPr>
        <w:t xml:space="preserve"> and what </w:t>
      </w:r>
      <w:r w:rsidRPr="00C630A2">
        <w:rPr>
          <w:rFonts w:ascii="Arial" w:hAnsi="Arial" w:cs="Arial"/>
          <w:color w:val="000000"/>
          <w:w w:val="102"/>
          <w:sz w:val="21"/>
          <w:szCs w:val="21"/>
        </w:rPr>
        <w:t>to do about it.</w:t>
      </w:r>
    </w:p>
    <w:p w14:paraId="0929DC1D" w14:textId="77777777" w:rsidR="00C630A2" w:rsidRDefault="005C62D3" w:rsidP="00C630A2">
      <w:pPr>
        <w:pStyle w:val="ListParagraph"/>
        <w:numPr>
          <w:ilvl w:val="0"/>
          <w:numId w:val="5"/>
        </w:numPr>
        <w:spacing w:before="120" w:after="120" w:line="240" w:lineRule="auto"/>
        <w:ind w:right="141"/>
        <w:jc w:val="both"/>
        <w:rPr>
          <w:rFonts w:ascii="Arial" w:hAnsi="Arial" w:cs="Arial"/>
          <w:color w:val="000000"/>
          <w:w w:val="102"/>
          <w:sz w:val="21"/>
          <w:szCs w:val="21"/>
        </w:rPr>
      </w:pPr>
      <w:r w:rsidRPr="00C630A2">
        <w:rPr>
          <w:rFonts w:ascii="Arial" w:hAnsi="Arial" w:cs="Arial"/>
          <w:color w:val="000000"/>
          <w:w w:val="102"/>
          <w:sz w:val="21"/>
          <w:szCs w:val="21"/>
        </w:rPr>
        <w:t xml:space="preserve">Try to present information to the child through there preferred sense in most cases this is visual but not all. (Young children often use smell taste </w:t>
      </w:r>
      <w:r w:rsidR="00C630A2" w:rsidRPr="00C630A2">
        <w:rPr>
          <w:rFonts w:ascii="Arial" w:hAnsi="Arial" w:cs="Arial"/>
          <w:color w:val="000000"/>
          <w:w w:val="102"/>
          <w:sz w:val="21"/>
          <w:szCs w:val="21"/>
        </w:rPr>
        <w:t>etc.</w:t>
      </w:r>
      <w:r w:rsidRPr="00C630A2">
        <w:rPr>
          <w:rFonts w:ascii="Arial" w:hAnsi="Arial" w:cs="Arial"/>
          <w:color w:val="000000"/>
          <w:w w:val="102"/>
          <w:sz w:val="21"/>
          <w:szCs w:val="21"/>
        </w:rPr>
        <w:t xml:space="preserve"> for much longer)</w:t>
      </w:r>
    </w:p>
    <w:p w14:paraId="5B2E9D49" w14:textId="288ECBB6" w:rsidR="002E77C7" w:rsidRPr="00C630A2" w:rsidRDefault="005C62D3" w:rsidP="00C630A2">
      <w:pPr>
        <w:pStyle w:val="ListParagraph"/>
        <w:numPr>
          <w:ilvl w:val="0"/>
          <w:numId w:val="5"/>
        </w:numPr>
        <w:spacing w:before="120" w:after="120" w:line="240" w:lineRule="auto"/>
        <w:ind w:right="141"/>
        <w:jc w:val="both"/>
        <w:rPr>
          <w:rFonts w:ascii="Arial" w:hAnsi="Arial" w:cs="Arial"/>
          <w:color w:val="000000"/>
          <w:w w:val="102"/>
          <w:sz w:val="21"/>
          <w:szCs w:val="21"/>
        </w:rPr>
      </w:pPr>
      <w:r w:rsidRPr="00C630A2">
        <w:rPr>
          <w:rFonts w:ascii="Arial" w:hAnsi="Arial" w:cs="Arial"/>
          <w:color w:val="000000"/>
          <w:w w:val="102"/>
          <w:sz w:val="21"/>
          <w:szCs w:val="21"/>
        </w:rPr>
        <w:t xml:space="preserve">Be aware that the child can not know they are perceiving the world differently to </w:t>
      </w:r>
      <w:r w:rsidR="00C630A2" w:rsidRPr="00C630A2">
        <w:rPr>
          <w:rFonts w:ascii="Arial" w:hAnsi="Arial" w:cs="Arial"/>
          <w:color w:val="000000"/>
          <w:w w:val="103"/>
          <w:sz w:val="21"/>
          <w:szCs w:val="21"/>
        </w:rPr>
        <w:t>anyone</w:t>
      </w:r>
      <w:r w:rsidRPr="00C630A2">
        <w:rPr>
          <w:rFonts w:ascii="Arial" w:hAnsi="Arial" w:cs="Arial"/>
          <w:color w:val="000000"/>
          <w:w w:val="103"/>
          <w:sz w:val="21"/>
          <w:szCs w:val="21"/>
        </w:rPr>
        <w:t xml:space="preserve"> else so can't understand how others know things it may help to explain what </w:t>
      </w:r>
      <w:r w:rsidR="00C630A2" w:rsidRPr="00C630A2">
        <w:rPr>
          <w:rFonts w:ascii="Arial" w:hAnsi="Arial" w:cs="Arial"/>
          <w:color w:val="000000"/>
          <w:w w:val="102"/>
          <w:sz w:val="21"/>
          <w:szCs w:val="21"/>
        </w:rPr>
        <w:t>you’re</w:t>
      </w:r>
      <w:r w:rsidRPr="00C630A2">
        <w:rPr>
          <w:rFonts w:ascii="Arial" w:hAnsi="Arial" w:cs="Arial"/>
          <w:color w:val="000000"/>
          <w:w w:val="102"/>
          <w:sz w:val="21"/>
          <w:szCs w:val="21"/>
        </w:rPr>
        <w:t xml:space="preserve"> perceiving.</w:t>
      </w:r>
    </w:p>
    <w:sectPr w:rsidR="002E77C7" w:rsidRPr="00C630A2" w:rsidSect="00C630A2">
      <w:pgSz w:w="11900" w:h="16820"/>
      <w:pgMar w:top="-142" w:right="701" w:bottom="0" w:left="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FCA"/>
    <w:multiLevelType w:val="hybridMultilevel"/>
    <w:tmpl w:val="A3EE54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603F2"/>
    <w:multiLevelType w:val="hybridMultilevel"/>
    <w:tmpl w:val="05887E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50077"/>
    <w:multiLevelType w:val="hybridMultilevel"/>
    <w:tmpl w:val="E640D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741FB"/>
    <w:multiLevelType w:val="hybridMultilevel"/>
    <w:tmpl w:val="E5602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A3A05"/>
    <w:multiLevelType w:val="hybridMultilevel"/>
    <w:tmpl w:val="23049A80"/>
    <w:lvl w:ilvl="0" w:tplc="08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2E77C7"/>
    <w:rsid w:val="005C4798"/>
    <w:rsid w:val="005C62D3"/>
    <w:rsid w:val="008202E3"/>
    <w:rsid w:val="00C630A2"/>
    <w:rsid w:val="00F7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AF517C"/>
  <w15:docId w15:val="{82923904-A766-42D6-BD40-DDC6D1FF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Dempsey (Solihull MBC)</dc:creator>
  <cp:keywords/>
  <dc:description/>
  <cp:lastModifiedBy>Marion Dempsey (Solihull MBC)</cp:lastModifiedBy>
  <cp:revision>4</cp:revision>
  <dcterms:created xsi:type="dcterms:W3CDTF">2023-01-10T15:52:00Z</dcterms:created>
  <dcterms:modified xsi:type="dcterms:W3CDTF">2023-01-11T09:31:00Z</dcterms:modified>
</cp:coreProperties>
</file>