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C437D" w14:textId="77777777" w:rsidR="0009682E" w:rsidRPr="00AD7143" w:rsidRDefault="00FE3B46" w:rsidP="0099334A">
      <w:pPr>
        <w:pStyle w:val="NoSpacing"/>
        <w:jc w:val="center"/>
        <w:rPr>
          <w:rFonts w:cstheme="minorHAnsi"/>
          <w:b/>
          <w:sz w:val="24"/>
          <w:szCs w:val="24"/>
        </w:rPr>
      </w:pPr>
      <w:r w:rsidRPr="00AD7143">
        <w:rPr>
          <w:rFonts w:cstheme="minorHAnsi"/>
          <w:b/>
          <w:sz w:val="24"/>
          <w:szCs w:val="24"/>
        </w:rPr>
        <w:t xml:space="preserve">Children who refuse to do as you ask and avoid demands = </w:t>
      </w:r>
      <w:r w:rsidR="0009682E" w:rsidRPr="00AD7143">
        <w:rPr>
          <w:rFonts w:cstheme="minorHAnsi"/>
          <w:b/>
          <w:sz w:val="24"/>
          <w:szCs w:val="24"/>
        </w:rPr>
        <w:t>An avoidance of everyday demands and an anxiety-driven need to be in control.</w:t>
      </w:r>
    </w:p>
    <w:p w14:paraId="7F860F9D" w14:textId="77777777" w:rsidR="0099334A" w:rsidRPr="00AD7143" w:rsidRDefault="0099334A" w:rsidP="0099334A">
      <w:pPr>
        <w:pStyle w:val="NoSpacing"/>
        <w:rPr>
          <w:rFonts w:cstheme="minorHAnsi"/>
        </w:rPr>
      </w:pPr>
    </w:p>
    <w:p w14:paraId="2AF987AB" w14:textId="19E23E08" w:rsidR="0099334A" w:rsidRPr="00C141A8" w:rsidRDefault="0009682E" w:rsidP="00AD7143">
      <w:pPr>
        <w:pStyle w:val="NoSpacing"/>
        <w:spacing w:before="120" w:after="120"/>
        <w:jc w:val="both"/>
        <w:rPr>
          <w:rFonts w:eastAsia="Times New Roman" w:cstheme="minorHAnsi"/>
          <w:lang w:eastAsia="en-GB"/>
        </w:rPr>
      </w:pPr>
      <w:r w:rsidRPr="00C141A8">
        <w:rPr>
          <w:rFonts w:eastAsia="Times New Roman" w:cstheme="minorHAnsi"/>
          <w:lang w:eastAsia="en-GB"/>
        </w:rPr>
        <w:t xml:space="preserve">It’s important to remember what is driving the behaviour – </w:t>
      </w:r>
      <w:r w:rsidRPr="00C141A8">
        <w:rPr>
          <w:rFonts w:eastAsia="Times New Roman" w:cstheme="minorHAnsi"/>
          <w:b/>
          <w:lang w:eastAsia="en-GB"/>
        </w:rPr>
        <w:t>it’s anxiety</w:t>
      </w:r>
      <w:r w:rsidRPr="00C141A8">
        <w:rPr>
          <w:rFonts w:eastAsia="Times New Roman" w:cstheme="minorHAnsi"/>
          <w:lang w:eastAsia="en-GB"/>
        </w:rPr>
        <w:t xml:space="preserve">. </w:t>
      </w:r>
    </w:p>
    <w:p w14:paraId="5BD1D8E5" w14:textId="17728749" w:rsidR="0099334A" w:rsidRPr="00C141A8" w:rsidRDefault="0009682E" w:rsidP="00AD7143">
      <w:pPr>
        <w:pStyle w:val="NoSpacing"/>
        <w:spacing w:before="120" w:after="120"/>
        <w:jc w:val="both"/>
        <w:rPr>
          <w:rFonts w:eastAsia="Times New Roman" w:cstheme="minorHAnsi"/>
          <w:lang w:eastAsia="en-GB"/>
        </w:rPr>
      </w:pPr>
      <w:r w:rsidRPr="00C141A8">
        <w:rPr>
          <w:rFonts w:eastAsia="Times New Roman" w:cstheme="minorHAnsi"/>
          <w:lang w:eastAsia="en-GB"/>
        </w:rPr>
        <w:t>The child can’t help the fact that they won’t do something, and by understanding that, you can approach it in a calmer / different way.</w:t>
      </w:r>
    </w:p>
    <w:p w14:paraId="289F1224" w14:textId="1FBCBA59" w:rsidR="0099334A" w:rsidRPr="00C141A8" w:rsidRDefault="0009682E" w:rsidP="00AD7143">
      <w:pPr>
        <w:pStyle w:val="NoSpacing"/>
        <w:spacing w:before="120" w:after="120"/>
        <w:jc w:val="both"/>
        <w:rPr>
          <w:rFonts w:eastAsia="Times New Roman" w:cstheme="minorHAnsi"/>
          <w:lang w:eastAsia="en-GB"/>
        </w:rPr>
      </w:pPr>
      <w:r w:rsidRPr="00C141A8">
        <w:rPr>
          <w:rFonts w:eastAsia="Times New Roman" w:cstheme="minorHAnsi"/>
          <w:lang w:eastAsia="en-GB"/>
        </w:rPr>
        <w:t xml:space="preserve">School can be particularly fraught and full of demands.  We ask children to do what we want them to do all the time.  </w:t>
      </w:r>
      <w:r w:rsidR="00FE3B46" w:rsidRPr="00C141A8">
        <w:rPr>
          <w:rFonts w:eastAsia="Times New Roman" w:cstheme="minorHAnsi"/>
          <w:lang w:eastAsia="en-GB"/>
        </w:rPr>
        <w:t xml:space="preserve">For an already anxious child their need to feel safe, through taking control will override their ability to do as you ask.  </w:t>
      </w:r>
    </w:p>
    <w:p w14:paraId="644B898E" w14:textId="2645BAB8" w:rsidR="0099334A" w:rsidRPr="00C141A8" w:rsidRDefault="00FE3B46" w:rsidP="00AD7143">
      <w:pPr>
        <w:pStyle w:val="NoSpacing"/>
        <w:spacing w:before="120" w:after="120"/>
        <w:jc w:val="both"/>
        <w:rPr>
          <w:rFonts w:eastAsia="Times New Roman" w:cstheme="minorHAnsi"/>
          <w:lang w:eastAsia="en-GB"/>
        </w:rPr>
      </w:pPr>
      <w:r w:rsidRPr="00C141A8">
        <w:rPr>
          <w:rFonts w:eastAsia="Times New Roman" w:cstheme="minorHAnsi"/>
          <w:lang w:eastAsia="en-GB"/>
        </w:rPr>
        <w:t xml:space="preserve">This can lead to a range of behaviours from refusal to rudeness and angry outbursts.  </w:t>
      </w:r>
      <w:r w:rsidRPr="00C141A8">
        <w:rPr>
          <w:rFonts w:eastAsia="Times New Roman" w:cstheme="minorHAnsi"/>
          <w:b/>
          <w:lang w:eastAsia="en-GB"/>
        </w:rPr>
        <w:t>It is not that the child doesn’t want to do what you’ve asked … it is that they can’t help saying ‘I won’t’</w:t>
      </w:r>
    </w:p>
    <w:p w14:paraId="473AB774" w14:textId="5C18E086" w:rsidR="0099334A" w:rsidRPr="00C141A8" w:rsidRDefault="00FE3B46" w:rsidP="00AD7143">
      <w:pPr>
        <w:pStyle w:val="NoSpacing"/>
        <w:spacing w:before="120" w:after="120"/>
        <w:jc w:val="both"/>
        <w:rPr>
          <w:rFonts w:eastAsia="Times New Roman" w:cstheme="minorHAnsi"/>
          <w:lang w:eastAsia="en-GB"/>
        </w:rPr>
      </w:pPr>
      <w:r w:rsidRPr="00C141A8">
        <w:rPr>
          <w:rFonts w:eastAsia="Times New Roman" w:cstheme="minorHAnsi"/>
          <w:lang w:eastAsia="en-GB"/>
        </w:rPr>
        <w:t>There may be endless procrastination and manipulation.  The child may use lovely</w:t>
      </w:r>
      <w:r w:rsidR="008E776C" w:rsidRPr="00C141A8">
        <w:rPr>
          <w:rFonts w:eastAsia="Times New Roman" w:cstheme="minorHAnsi"/>
          <w:lang w:eastAsia="en-GB"/>
        </w:rPr>
        <w:t>,</w:t>
      </w:r>
      <w:r w:rsidRPr="00C141A8">
        <w:rPr>
          <w:rFonts w:eastAsia="Times New Roman" w:cstheme="minorHAnsi"/>
          <w:lang w:eastAsia="en-GB"/>
        </w:rPr>
        <w:t xml:space="preserve"> social language to explain that</w:t>
      </w:r>
      <w:r w:rsidR="00AD7143" w:rsidRPr="00C141A8">
        <w:rPr>
          <w:rFonts w:eastAsia="Times New Roman" w:cstheme="minorHAnsi"/>
          <w:lang w:eastAsia="en-GB"/>
        </w:rPr>
        <w:t>…</w:t>
      </w:r>
      <w:r w:rsidRPr="00C141A8">
        <w:rPr>
          <w:rFonts w:eastAsia="Times New Roman" w:cstheme="minorHAnsi"/>
          <w:lang w:eastAsia="en-GB"/>
        </w:rPr>
        <w:t xml:space="preserve"> </w:t>
      </w:r>
      <w:r w:rsidR="00AD7143" w:rsidRPr="00C141A8">
        <w:rPr>
          <w:rFonts w:eastAsia="Times New Roman" w:cstheme="minorHAnsi"/>
          <w:lang w:eastAsia="en-GB"/>
        </w:rPr>
        <w:t>‘S</w:t>
      </w:r>
      <w:r w:rsidRPr="00C141A8">
        <w:rPr>
          <w:rFonts w:eastAsia="Times New Roman" w:cstheme="minorHAnsi"/>
          <w:lang w:eastAsia="en-GB"/>
        </w:rPr>
        <w:t>orry - they really can’t do that right now because</w:t>
      </w:r>
      <w:r w:rsidR="00AD7143" w:rsidRPr="00C141A8">
        <w:rPr>
          <w:rFonts w:eastAsia="Times New Roman" w:cstheme="minorHAnsi"/>
          <w:lang w:eastAsia="en-GB"/>
        </w:rPr>
        <w:t>…</w:t>
      </w:r>
      <w:r w:rsidRPr="00C141A8">
        <w:rPr>
          <w:rFonts w:eastAsia="Times New Roman" w:cstheme="minorHAnsi"/>
          <w:lang w:eastAsia="en-GB"/>
        </w:rPr>
        <w:t xml:space="preserve"> they’re too busy, too tired or their legs don’t work properly!</w:t>
      </w:r>
      <w:r w:rsidR="00AD7143" w:rsidRPr="00C141A8">
        <w:rPr>
          <w:rFonts w:eastAsia="Times New Roman" w:cstheme="minorHAnsi"/>
          <w:lang w:eastAsia="en-GB"/>
        </w:rPr>
        <w:t>’</w:t>
      </w:r>
      <w:r w:rsidRPr="00C141A8">
        <w:rPr>
          <w:rFonts w:eastAsia="Times New Roman" w:cstheme="minorHAnsi"/>
          <w:lang w:eastAsia="en-GB"/>
        </w:rPr>
        <w:t xml:space="preserve"> </w:t>
      </w:r>
    </w:p>
    <w:p w14:paraId="3F13A4A7" w14:textId="416A554D" w:rsidR="0099334A" w:rsidRPr="00C141A8" w:rsidRDefault="00FE3B46" w:rsidP="00AD7143">
      <w:pPr>
        <w:pStyle w:val="NoSpacing"/>
        <w:spacing w:before="120" w:after="120"/>
        <w:jc w:val="both"/>
        <w:rPr>
          <w:rFonts w:eastAsia="Times New Roman" w:cstheme="minorHAnsi"/>
          <w:lang w:eastAsia="en-GB"/>
        </w:rPr>
      </w:pPr>
      <w:r w:rsidRPr="00C141A8">
        <w:rPr>
          <w:rFonts w:eastAsia="Times New Roman" w:cstheme="minorHAnsi"/>
          <w:lang w:eastAsia="en-GB"/>
        </w:rPr>
        <w:t xml:space="preserve">They may try to divert your attention and go to great lengths to keep it. </w:t>
      </w:r>
      <w:r w:rsidR="0099334A" w:rsidRPr="00C141A8">
        <w:rPr>
          <w:rFonts w:eastAsia="Times New Roman" w:cstheme="minorHAnsi"/>
          <w:lang w:eastAsia="en-GB"/>
        </w:rPr>
        <w:t xml:space="preserve"> The negative attention is just as important as positive in times of high anxiety, </w:t>
      </w:r>
      <w:r w:rsidR="00AD7143" w:rsidRPr="00C141A8">
        <w:rPr>
          <w:rFonts w:eastAsia="Times New Roman" w:cstheme="minorHAnsi"/>
          <w:lang w:eastAsia="en-GB"/>
        </w:rPr>
        <w:t>dysregulation,</w:t>
      </w:r>
      <w:r w:rsidR="0099334A" w:rsidRPr="00C141A8">
        <w:rPr>
          <w:rFonts w:eastAsia="Times New Roman" w:cstheme="minorHAnsi"/>
          <w:lang w:eastAsia="en-GB"/>
        </w:rPr>
        <w:t xml:space="preserve"> and crisis – as long as the child has your undivided attention – that is all that matters at that time.  I</w:t>
      </w:r>
      <w:r w:rsidRPr="00C141A8">
        <w:rPr>
          <w:rFonts w:eastAsia="Times New Roman" w:cstheme="minorHAnsi"/>
          <w:lang w:eastAsia="en-GB"/>
        </w:rPr>
        <w:t xml:space="preserve">t feels like the child is pushing you to your limit and pushing you away – </w:t>
      </w:r>
      <w:r w:rsidR="0099334A" w:rsidRPr="00C141A8">
        <w:rPr>
          <w:rFonts w:eastAsia="Times New Roman" w:cstheme="minorHAnsi"/>
          <w:lang w:eastAsia="en-GB"/>
        </w:rPr>
        <w:t>paradoxically</w:t>
      </w:r>
      <w:r w:rsidRPr="00C141A8">
        <w:rPr>
          <w:rFonts w:eastAsia="Times New Roman" w:cstheme="minorHAnsi"/>
          <w:lang w:eastAsia="en-GB"/>
        </w:rPr>
        <w:t xml:space="preserve"> to keep you close.  </w:t>
      </w:r>
    </w:p>
    <w:p w14:paraId="3E20D8A2" w14:textId="77777777" w:rsidR="00AD7143" w:rsidRPr="00C141A8" w:rsidRDefault="0099334A" w:rsidP="00F72004">
      <w:pPr>
        <w:pStyle w:val="NoSpacing"/>
        <w:jc w:val="both"/>
        <w:rPr>
          <w:rFonts w:eastAsia="Times New Roman" w:cstheme="minorHAnsi"/>
          <w:lang w:eastAsia="en-GB"/>
        </w:rPr>
      </w:pPr>
      <w:r w:rsidRPr="00C141A8">
        <w:rPr>
          <w:rFonts w:eastAsia="Times New Roman" w:cstheme="minorHAnsi"/>
          <w:lang w:eastAsia="en-GB"/>
        </w:rPr>
        <w:t>B</w:t>
      </w:r>
      <w:r w:rsidR="00FE3B46" w:rsidRPr="00C141A8">
        <w:rPr>
          <w:rFonts w:eastAsia="Times New Roman" w:cstheme="minorHAnsi"/>
          <w:lang w:eastAsia="en-GB"/>
        </w:rPr>
        <w:t>y pushing you and ‘testing you out’ the child is asking how reliable and resilient you are in keeping them safe.  After angry outbursts the child needs you to still be there, no matter what because you need them to understand they can trust you.  Eventually, the consistency and reassurance results in trust and so less need to keep control.</w:t>
      </w:r>
      <w:r w:rsidR="00E130FA" w:rsidRPr="00C141A8">
        <w:rPr>
          <w:rFonts w:eastAsia="Times New Roman" w:cstheme="minorHAnsi"/>
          <w:lang w:eastAsia="en-GB"/>
        </w:rPr>
        <w:t xml:space="preserve">  This means adults need to be patient and resilient.</w:t>
      </w:r>
    </w:p>
    <w:p w14:paraId="4421503D" w14:textId="77777777" w:rsidR="00F72004" w:rsidRDefault="00F72004" w:rsidP="00F72004">
      <w:pPr>
        <w:pStyle w:val="NoSpacing"/>
        <w:jc w:val="both"/>
        <w:rPr>
          <w:rFonts w:eastAsia="Times New Roman" w:cstheme="minorHAnsi"/>
          <w:b/>
          <w:u w:val="single"/>
          <w:lang w:eastAsia="en-GB"/>
        </w:rPr>
      </w:pPr>
    </w:p>
    <w:p w14:paraId="5EEB98AA" w14:textId="4D1013F5" w:rsidR="0099334A" w:rsidRDefault="00E130FA" w:rsidP="00F72004">
      <w:pPr>
        <w:pStyle w:val="NoSpacing"/>
        <w:jc w:val="both"/>
        <w:rPr>
          <w:rFonts w:eastAsia="Times New Roman" w:cstheme="minorHAnsi"/>
          <w:b/>
          <w:sz w:val="24"/>
          <w:szCs w:val="24"/>
          <w:u w:val="single"/>
          <w:lang w:eastAsia="en-GB"/>
        </w:rPr>
      </w:pPr>
      <w:r w:rsidRPr="00F72004">
        <w:rPr>
          <w:rFonts w:eastAsia="Times New Roman" w:cstheme="minorHAnsi"/>
          <w:b/>
          <w:sz w:val="24"/>
          <w:szCs w:val="24"/>
          <w:u w:val="single"/>
          <w:lang w:eastAsia="en-GB"/>
        </w:rPr>
        <w:t>Things to try</w:t>
      </w:r>
    </w:p>
    <w:p w14:paraId="7CDA78E3" w14:textId="77777777" w:rsidR="00F72004" w:rsidRPr="00F72004" w:rsidRDefault="00F72004" w:rsidP="00F72004">
      <w:pPr>
        <w:pStyle w:val="NoSpacing"/>
        <w:jc w:val="both"/>
        <w:rPr>
          <w:rFonts w:eastAsia="Times New Roman" w:cstheme="minorHAnsi"/>
          <w:sz w:val="24"/>
          <w:szCs w:val="24"/>
          <w:lang w:eastAsia="en-GB"/>
        </w:rPr>
      </w:pPr>
    </w:p>
    <w:p w14:paraId="6E931204" w14:textId="5B13D824" w:rsidR="00AD7143" w:rsidRPr="00C141A8" w:rsidRDefault="0099334A" w:rsidP="00F72004">
      <w:pPr>
        <w:pStyle w:val="NoSpacing"/>
        <w:numPr>
          <w:ilvl w:val="0"/>
          <w:numId w:val="7"/>
        </w:numPr>
        <w:spacing w:before="120" w:after="120"/>
        <w:jc w:val="both"/>
        <w:rPr>
          <w:rFonts w:eastAsia="Times New Roman" w:cstheme="minorHAnsi"/>
          <w:b/>
          <w:lang w:eastAsia="en-GB"/>
        </w:rPr>
      </w:pPr>
      <w:r w:rsidRPr="00C141A8">
        <w:rPr>
          <w:rFonts w:eastAsia="Times New Roman" w:cstheme="minorHAnsi"/>
          <w:b/>
          <w:lang w:eastAsia="en-GB"/>
        </w:rPr>
        <w:t>Choose your battles</w:t>
      </w:r>
    </w:p>
    <w:p w14:paraId="08C4C50A" w14:textId="2F83FED0" w:rsidR="00E130FA" w:rsidRPr="00C141A8" w:rsidRDefault="00E130FA" w:rsidP="00F72004">
      <w:pPr>
        <w:pStyle w:val="NoSpacing"/>
        <w:spacing w:before="120" w:after="120"/>
        <w:jc w:val="both"/>
        <w:rPr>
          <w:rFonts w:eastAsia="Times New Roman" w:cstheme="minorHAnsi"/>
          <w:lang w:eastAsia="en-GB"/>
        </w:rPr>
      </w:pPr>
      <w:r w:rsidRPr="00C141A8">
        <w:rPr>
          <w:rFonts w:eastAsia="Times New Roman" w:cstheme="minorHAnsi"/>
          <w:lang w:eastAsia="en-GB"/>
        </w:rPr>
        <w:t xml:space="preserve">There are some rules that we must stick to, but it’s about giving </w:t>
      </w:r>
      <w:r w:rsidRPr="00C141A8">
        <w:rPr>
          <w:rFonts w:eastAsia="Times New Roman" w:cstheme="minorHAnsi"/>
          <w:i/>
          <w:lang w:eastAsia="en-GB"/>
        </w:rPr>
        <w:t>enough</w:t>
      </w:r>
      <w:r w:rsidRPr="00C141A8">
        <w:rPr>
          <w:rFonts w:eastAsia="Times New Roman" w:cstheme="minorHAnsi"/>
          <w:lang w:eastAsia="en-GB"/>
        </w:rPr>
        <w:t xml:space="preserve"> control – or the </w:t>
      </w:r>
      <w:r w:rsidRPr="00C141A8">
        <w:rPr>
          <w:rFonts w:eastAsia="Times New Roman" w:cstheme="minorHAnsi"/>
          <w:i/>
          <w:lang w:eastAsia="en-GB"/>
        </w:rPr>
        <w:t>feeling</w:t>
      </w:r>
      <w:r w:rsidRPr="00C141A8">
        <w:rPr>
          <w:rFonts w:eastAsia="Times New Roman" w:cstheme="minorHAnsi"/>
          <w:lang w:eastAsia="en-GB"/>
        </w:rPr>
        <w:t xml:space="preserve"> of control.</w:t>
      </w:r>
      <w:r w:rsidR="0099334A" w:rsidRPr="00C141A8">
        <w:rPr>
          <w:rFonts w:eastAsia="Times New Roman" w:cstheme="minorHAnsi"/>
          <w:lang w:eastAsia="en-GB"/>
        </w:rPr>
        <w:t xml:space="preserve">  </w:t>
      </w:r>
      <w:r w:rsidRPr="00C141A8">
        <w:rPr>
          <w:rFonts w:eastAsia="Times New Roman" w:cstheme="minorHAnsi"/>
          <w:lang w:eastAsia="en-GB"/>
        </w:rPr>
        <w:t xml:space="preserve">Consider how vital it is that the request if followed and score it 1 to 3.  1 is vital and the request must be followed </w:t>
      </w:r>
      <w:r w:rsidR="00AD7143" w:rsidRPr="00C141A8">
        <w:rPr>
          <w:rFonts w:eastAsia="Times New Roman" w:cstheme="minorHAnsi"/>
          <w:lang w:eastAsia="en-GB"/>
        </w:rPr>
        <w:t>i.e.,</w:t>
      </w:r>
      <w:r w:rsidRPr="00C141A8">
        <w:rPr>
          <w:rFonts w:eastAsia="Times New Roman" w:cstheme="minorHAnsi"/>
          <w:lang w:eastAsia="en-GB"/>
        </w:rPr>
        <w:t xml:space="preserve"> to leave the building in a fire drill.  2 can be flexible and 3 is not important.  </w:t>
      </w:r>
      <w:r w:rsidR="0099334A" w:rsidRPr="00C141A8">
        <w:rPr>
          <w:rFonts w:eastAsia="Times New Roman" w:cstheme="minorHAnsi"/>
          <w:lang w:eastAsia="en-GB"/>
        </w:rPr>
        <w:t>You can get into the habit of always considering the reason for your request and where and when you can share control over the decision.</w:t>
      </w:r>
      <w:r w:rsidR="00AD7143" w:rsidRPr="00C141A8">
        <w:rPr>
          <w:rFonts w:eastAsia="Times New Roman" w:cstheme="minorHAnsi"/>
          <w:lang w:eastAsia="en-GB"/>
        </w:rPr>
        <w:t xml:space="preserve"> </w:t>
      </w:r>
      <w:r w:rsidRPr="00C141A8">
        <w:rPr>
          <w:rFonts w:eastAsia="Times New Roman" w:cstheme="minorHAnsi"/>
          <w:lang w:eastAsia="en-GB"/>
        </w:rPr>
        <w:t>For example …</w:t>
      </w:r>
    </w:p>
    <w:p w14:paraId="7FC7C5AE" w14:textId="77777777" w:rsidR="0099334A" w:rsidRPr="00C141A8" w:rsidRDefault="0099334A" w:rsidP="00AD7143">
      <w:pPr>
        <w:pStyle w:val="NoSpacing"/>
        <w:jc w:val="both"/>
        <w:rPr>
          <w:rFonts w:eastAsia="Times New Roman" w:cstheme="minorHAnsi"/>
          <w:lang w:eastAsia="en-GB"/>
        </w:rPr>
      </w:pPr>
    </w:p>
    <w:p w14:paraId="2DF79521" w14:textId="77777777" w:rsidR="00E130FA" w:rsidRPr="00C141A8" w:rsidRDefault="00E130FA" w:rsidP="00AD7143">
      <w:pPr>
        <w:pStyle w:val="NoSpacing"/>
        <w:numPr>
          <w:ilvl w:val="0"/>
          <w:numId w:val="2"/>
        </w:numPr>
        <w:jc w:val="both"/>
        <w:rPr>
          <w:rFonts w:eastAsia="Times New Roman" w:cstheme="minorHAnsi"/>
          <w:lang w:eastAsia="en-GB"/>
        </w:rPr>
      </w:pPr>
      <w:r w:rsidRPr="00C141A8">
        <w:rPr>
          <w:rFonts w:eastAsia="Times New Roman" w:cstheme="minorHAnsi"/>
          <w:lang w:eastAsia="en-GB"/>
        </w:rPr>
        <w:t xml:space="preserve">Hurting self, others or equipment is a 1 – a request to stop is very important and the child will be prevented from doing so.  </w:t>
      </w:r>
    </w:p>
    <w:p w14:paraId="0E20E2A4" w14:textId="092D757C" w:rsidR="00E130FA" w:rsidRPr="00C141A8" w:rsidRDefault="00E130FA" w:rsidP="00AD7143">
      <w:pPr>
        <w:pStyle w:val="NoSpacing"/>
        <w:numPr>
          <w:ilvl w:val="0"/>
          <w:numId w:val="2"/>
        </w:numPr>
        <w:jc w:val="both"/>
        <w:rPr>
          <w:rFonts w:eastAsia="Times New Roman" w:cstheme="minorHAnsi"/>
          <w:lang w:eastAsia="en-GB"/>
        </w:rPr>
      </w:pPr>
      <w:r w:rsidRPr="00C141A8">
        <w:rPr>
          <w:rFonts w:eastAsia="Times New Roman" w:cstheme="minorHAnsi"/>
          <w:lang w:eastAsia="en-GB"/>
        </w:rPr>
        <w:t>Writing on a blue piece of paper rather than in the book is a 3 – not important and the child can be given the choice.  (</w:t>
      </w:r>
      <w:r w:rsidR="00AD7143" w:rsidRPr="00C141A8">
        <w:rPr>
          <w:rFonts w:eastAsia="Times New Roman" w:cstheme="minorHAnsi"/>
          <w:lang w:eastAsia="en-GB"/>
        </w:rPr>
        <w:t>The</w:t>
      </w:r>
      <w:r w:rsidRPr="00C141A8">
        <w:rPr>
          <w:rFonts w:eastAsia="Times New Roman" w:cstheme="minorHAnsi"/>
          <w:lang w:eastAsia="en-GB"/>
        </w:rPr>
        <w:t xml:space="preserve"> important thing is that they have a go at writing</w:t>
      </w:r>
      <w:r w:rsidR="0099334A" w:rsidRPr="00C141A8">
        <w:rPr>
          <w:rFonts w:eastAsia="Times New Roman" w:cstheme="minorHAnsi"/>
          <w:lang w:eastAsia="en-GB"/>
        </w:rPr>
        <w:t>.</w:t>
      </w:r>
      <w:r w:rsidRPr="00C141A8">
        <w:rPr>
          <w:rFonts w:eastAsia="Times New Roman" w:cstheme="minorHAnsi"/>
          <w:lang w:eastAsia="en-GB"/>
        </w:rPr>
        <w:t xml:space="preserve">) </w:t>
      </w:r>
    </w:p>
    <w:p w14:paraId="1EA36447" w14:textId="2566E3A1" w:rsidR="0099334A" w:rsidRPr="00C141A8" w:rsidRDefault="00E130FA" w:rsidP="00AD7143">
      <w:pPr>
        <w:pStyle w:val="NoSpacing"/>
        <w:numPr>
          <w:ilvl w:val="0"/>
          <w:numId w:val="2"/>
        </w:numPr>
        <w:jc w:val="both"/>
        <w:rPr>
          <w:rFonts w:eastAsia="Times New Roman" w:cstheme="minorHAnsi"/>
          <w:lang w:eastAsia="en-GB"/>
        </w:rPr>
      </w:pPr>
      <w:r w:rsidRPr="00C141A8">
        <w:rPr>
          <w:rFonts w:eastAsia="Times New Roman" w:cstheme="minorHAnsi"/>
          <w:lang w:eastAsia="en-GB"/>
        </w:rPr>
        <w:t xml:space="preserve">Sitting up, cross legged on the carpet is a 3 – not important and the child can be given the choice </w:t>
      </w:r>
      <w:r w:rsidR="00AD7143" w:rsidRPr="00C141A8">
        <w:rPr>
          <w:rFonts w:eastAsia="Times New Roman" w:cstheme="minorHAnsi"/>
          <w:lang w:eastAsia="en-GB"/>
        </w:rPr>
        <w:t>i.e.,</w:t>
      </w:r>
      <w:r w:rsidRPr="00C141A8">
        <w:rPr>
          <w:rFonts w:eastAsia="Times New Roman" w:cstheme="minorHAnsi"/>
          <w:lang w:eastAsia="en-GB"/>
        </w:rPr>
        <w:t xml:space="preserve"> sit on a chair</w:t>
      </w:r>
      <w:r w:rsidR="0099334A" w:rsidRPr="00C141A8">
        <w:rPr>
          <w:rFonts w:eastAsia="Times New Roman" w:cstheme="minorHAnsi"/>
          <w:lang w:eastAsia="en-GB"/>
        </w:rPr>
        <w:t xml:space="preserve"> or a cushion – at the front of the group or at the back</w:t>
      </w:r>
      <w:r w:rsidR="00AD7143" w:rsidRPr="00C141A8">
        <w:rPr>
          <w:rFonts w:eastAsia="Times New Roman" w:cstheme="minorHAnsi"/>
          <w:lang w:eastAsia="en-GB"/>
        </w:rPr>
        <w:t>.</w:t>
      </w:r>
      <w:r w:rsidRPr="00C141A8">
        <w:rPr>
          <w:rFonts w:eastAsia="Times New Roman" w:cstheme="minorHAnsi"/>
          <w:lang w:eastAsia="en-GB"/>
        </w:rPr>
        <w:t xml:space="preserve"> (</w:t>
      </w:r>
      <w:r w:rsidR="00AD7143" w:rsidRPr="00C141A8">
        <w:rPr>
          <w:rFonts w:eastAsia="Times New Roman" w:cstheme="minorHAnsi"/>
          <w:lang w:eastAsia="en-GB"/>
        </w:rPr>
        <w:t>T</w:t>
      </w:r>
      <w:r w:rsidRPr="00C141A8">
        <w:rPr>
          <w:rFonts w:eastAsia="Times New Roman" w:cstheme="minorHAnsi"/>
          <w:lang w:eastAsia="en-GB"/>
        </w:rPr>
        <w:t>he important thing is that they access the activity and take part and listen</w:t>
      </w:r>
      <w:r w:rsidR="00AD7143" w:rsidRPr="00C141A8">
        <w:rPr>
          <w:rFonts w:eastAsia="Times New Roman" w:cstheme="minorHAnsi"/>
          <w:lang w:eastAsia="en-GB"/>
        </w:rPr>
        <w:t>.</w:t>
      </w:r>
      <w:r w:rsidRPr="00C141A8">
        <w:rPr>
          <w:rFonts w:eastAsia="Times New Roman" w:cstheme="minorHAnsi"/>
          <w:lang w:eastAsia="en-GB"/>
        </w:rPr>
        <w:t>)</w:t>
      </w:r>
    </w:p>
    <w:p w14:paraId="3808E02A" w14:textId="0E33FA37" w:rsidR="0099334A" w:rsidRPr="00C141A8" w:rsidRDefault="0099334A" w:rsidP="00AD7143">
      <w:pPr>
        <w:pStyle w:val="NoSpacing"/>
        <w:numPr>
          <w:ilvl w:val="0"/>
          <w:numId w:val="2"/>
        </w:numPr>
        <w:jc w:val="both"/>
        <w:rPr>
          <w:rFonts w:eastAsia="Times New Roman" w:cstheme="minorHAnsi"/>
          <w:lang w:eastAsia="en-GB"/>
        </w:rPr>
      </w:pPr>
      <w:r w:rsidRPr="00C141A8">
        <w:rPr>
          <w:rFonts w:eastAsia="Times New Roman" w:cstheme="minorHAnsi"/>
          <w:lang w:eastAsia="en-GB"/>
        </w:rPr>
        <w:t xml:space="preserve">It is really important that all adults working with a child use the same language and expectations because consistency enables trust.  </w:t>
      </w:r>
    </w:p>
    <w:p w14:paraId="7B12D12A" w14:textId="77777777" w:rsidR="00C141A8" w:rsidRPr="00C141A8" w:rsidRDefault="00C141A8" w:rsidP="00C141A8">
      <w:pPr>
        <w:pStyle w:val="NoSpacing"/>
        <w:ind w:left="360"/>
        <w:jc w:val="both"/>
        <w:rPr>
          <w:rFonts w:eastAsia="Times New Roman" w:cstheme="minorHAnsi"/>
          <w:lang w:eastAsia="en-GB"/>
        </w:rPr>
      </w:pPr>
    </w:p>
    <w:p w14:paraId="2937E9A3" w14:textId="6564FFE9" w:rsidR="00C141A8" w:rsidRPr="00C141A8" w:rsidRDefault="0099334A" w:rsidP="00C141A8">
      <w:pPr>
        <w:pStyle w:val="ListParagraph"/>
        <w:numPr>
          <w:ilvl w:val="0"/>
          <w:numId w:val="7"/>
        </w:numPr>
        <w:spacing w:before="120" w:after="120" w:line="240" w:lineRule="auto"/>
        <w:ind w:left="357" w:hanging="357"/>
        <w:jc w:val="both"/>
        <w:rPr>
          <w:rFonts w:eastAsia="Times New Roman" w:cstheme="minorHAnsi"/>
          <w:b/>
          <w:lang w:eastAsia="en-GB"/>
        </w:rPr>
      </w:pPr>
      <w:r w:rsidRPr="00C141A8">
        <w:rPr>
          <w:rFonts w:eastAsia="Times New Roman" w:cstheme="minorHAnsi"/>
          <w:b/>
          <w:lang w:eastAsia="en-GB"/>
        </w:rPr>
        <w:t>Consider how the request is given</w:t>
      </w:r>
    </w:p>
    <w:p w14:paraId="649453F1" w14:textId="76BEA367" w:rsidR="00E130FA" w:rsidRPr="00C141A8" w:rsidRDefault="00E130FA" w:rsidP="00C141A8">
      <w:pPr>
        <w:pStyle w:val="NoSpacing"/>
        <w:numPr>
          <w:ilvl w:val="0"/>
          <w:numId w:val="3"/>
        </w:numPr>
        <w:spacing w:before="120" w:after="120"/>
        <w:ind w:left="357" w:hanging="357"/>
        <w:jc w:val="both"/>
        <w:rPr>
          <w:rFonts w:eastAsia="Times New Roman" w:cstheme="minorHAnsi"/>
          <w:lang w:eastAsia="en-GB"/>
        </w:rPr>
      </w:pPr>
      <w:r w:rsidRPr="00C141A8">
        <w:rPr>
          <w:rFonts w:eastAsia="Times New Roman" w:cstheme="minorHAnsi"/>
          <w:lang w:eastAsia="en-GB"/>
        </w:rPr>
        <w:t xml:space="preserve">Use physical prompts rather than directly asking them to do something. ‘If I asked her to put her shoes on it wouldn’t work.  If I </w:t>
      </w:r>
      <w:r w:rsidR="0099334A" w:rsidRPr="00C141A8">
        <w:rPr>
          <w:rFonts w:eastAsia="Times New Roman" w:cstheme="minorHAnsi"/>
          <w:lang w:eastAsia="en-GB"/>
        </w:rPr>
        <w:t xml:space="preserve">sit with her and </w:t>
      </w:r>
      <w:r w:rsidRPr="00C141A8">
        <w:rPr>
          <w:rFonts w:eastAsia="Times New Roman" w:cstheme="minorHAnsi"/>
          <w:lang w:eastAsia="en-GB"/>
        </w:rPr>
        <w:t xml:space="preserve">tap her foot with the shoe next to </w:t>
      </w:r>
      <w:r w:rsidR="00F72004" w:rsidRPr="00C141A8">
        <w:rPr>
          <w:rFonts w:eastAsia="Times New Roman" w:cstheme="minorHAnsi"/>
          <w:lang w:eastAsia="en-GB"/>
        </w:rPr>
        <w:t>it,</w:t>
      </w:r>
      <w:r w:rsidRPr="00C141A8">
        <w:rPr>
          <w:rFonts w:eastAsia="Times New Roman" w:cstheme="minorHAnsi"/>
          <w:lang w:eastAsia="en-GB"/>
        </w:rPr>
        <w:t xml:space="preserve"> she will.’</w:t>
      </w:r>
    </w:p>
    <w:p w14:paraId="29652955" w14:textId="77777777" w:rsidR="00E130FA" w:rsidRPr="00C141A8" w:rsidRDefault="00E130FA" w:rsidP="00AD7143">
      <w:pPr>
        <w:pStyle w:val="NoSpacing"/>
        <w:numPr>
          <w:ilvl w:val="0"/>
          <w:numId w:val="3"/>
        </w:numPr>
        <w:jc w:val="both"/>
        <w:rPr>
          <w:rFonts w:eastAsia="Times New Roman" w:cstheme="minorHAnsi"/>
          <w:lang w:eastAsia="en-GB"/>
        </w:rPr>
      </w:pPr>
      <w:r w:rsidRPr="00C141A8">
        <w:rPr>
          <w:rFonts w:eastAsia="Times New Roman" w:cstheme="minorHAnsi"/>
          <w:lang w:eastAsia="en-GB"/>
        </w:rPr>
        <w:t>Use the child’s special interests – th</w:t>
      </w:r>
      <w:r w:rsidR="0092178B" w:rsidRPr="00C141A8">
        <w:rPr>
          <w:rFonts w:eastAsia="Times New Roman" w:cstheme="minorHAnsi"/>
          <w:lang w:eastAsia="en-GB"/>
        </w:rPr>
        <w:t xml:space="preserve">e Fat Controller says we will </w:t>
      </w:r>
      <w:r w:rsidRPr="00C141A8">
        <w:rPr>
          <w:rFonts w:eastAsia="Times New Roman" w:cstheme="minorHAnsi"/>
          <w:lang w:eastAsia="en-GB"/>
        </w:rPr>
        <w:t>…</w:t>
      </w:r>
    </w:p>
    <w:p w14:paraId="28EF611F" w14:textId="77777777" w:rsidR="00E130FA" w:rsidRPr="00C141A8" w:rsidRDefault="00E130FA" w:rsidP="00AD7143">
      <w:pPr>
        <w:pStyle w:val="NoSpacing"/>
        <w:numPr>
          <w:ilvl w:val="0"/>
          <w:numId w:val="3"/>
        </w:numPr>
        <w:jc w:val="both"/>
        <w:rPr>
          <w:rFonts w:eastAsia="Times New Roman" w:cstheme="minorHAnsi"/>
          <w:b/>
          <w:lang w:eastAsia="en-GB"/>
        </w:rPr>
      </w:pPr>
      <w:r w:rsidRPr="00C141A8">
        <w:rPr>
          <w:rFonts w:eastAsia="Times New Roman" w:cstheme="minorHAnsi"/>
          <w:lang w:eastAsia="en-GB"/>
        </w:rPr>
        <w:t xml:space="preserve">Depersonalise the request – it’s not me asking, it's government policy.  </w:t>
      </w:r>
      <w:r w:rsidRPr="00C141A8">
        <w:rPr>
          <w:rFonts w:eastAsia="Times New Roman" w:cstheme="minorHAnsi"/>
          <w:b/>
          <w:lang w:eastAsia="en-GB"/>
        </w:rPr>
        <w:t>It is my job to keep you safe and I care too much to let you fail.</w:t>
      </w:r>
    </w:p>
    <w:p w14:paraId="026DA16E" w14:textId="1F533E7E" w:rsidR="00E130FA" w:rsidRPr="00C141A8" w:rsidRDefault="00E130FA" w:rsidP="00AD7143">
      <w:pPr>
        <w:pStyle w:val="NoSpacing"/>
        <w:numPr>
          <w:ilvl w:val="0"/>
          <w:numId w:val="3"/>
        </w:numPr>
        <w:jc w:val="both"/>
        <w:rPr>
          <w:rFonts w:eastAsia="Times New Roman" w:cstheme="minorHAnsi"/>
          <w:lang w:eastAsia="en-GB"/>
        </w:rPr>
      </w:pPr>
      <w:r w:rsidRPr="00C141A8">
        <w:rPr>
          <w:rFonts w:eastAsia="Times New Roman" w:cstheme="minorHAnsi"/>
          <w:lang w:eastAsia="en-GB"/>
        </w:rPr>
        <w:t>Make them believe they are helping you. ‘</w:t>
      </w:r>
      <w:r w:rsidR="00F72004" w:rsidRPr="00C141A8">
        <w:rPr>
          <w:rFonts w:eastAsia="Times New Roman" w:cstheme="minorHAnsi"/>
          <w:lang w:eastAsia="en-GB"/>
        </w:rPr>
        <w:t>Oh,</w:t>
      </w:r>
      <w:r w:rsidRPr="00C141A8">
        <w:rPr>
          <w:rFonts w:eastAsia="Times New Roman" w:cstheme="minorHAnsi"/>
          <w:lang w:eastAsia="en-GB"/>
        </w:rPr>
        <w:t xml:space="preserve"> I don’t know how to do it’, </w:t>
      </w:r>
      <w:r w:rsidR="00F72004" w:rsidRPr="00C141A8">
        <w:rPr>
          <w:rFonts w:eastAsia="Times New Roman" w:cstheme="minorHAnsi"/>
          <w:lang w:eastAsia="en-GB"/>
        </w:rPr>
        <w:t>or</w:t>
      </w:r>
      <w:r w:rsidRPr="00C141A8">
        <w:rPr>
          <w:rFonts w:eastAsia="Times New Roman" w:cstheme="minorHAnsi"/>
          <w:lang w:eastAsia="en-GB"/>
        </w:rPr>
        <w:t xml:space="preserve"> ‘Where’s your shoes, I can’t find them.’</w:t>
      </w:r>
    </w:p>
    <w:p w14:paraId="42D6B128" w14:textId="090C2D64" w:rsidR="0092178B" w:rsidRPr="00C141A8" w:rsidRDefault="0092178B" w:rsidP="00AD7143">
      <w:pPr>
        <w:pStyle w:val="NoSpacing"/>
        <w:numPr>
          <w:ilvl w:val="0"/>
          <w:numId w:val="3"/>
        </w:numPr>
        <w:jc w:val="both"/>
        <w:rPr>
          <w:rFonts w:eastAsia="Times New Roman" w:cstheme="minorHAnsi"/>
          <w:lang w:eastAsia="en-GB"/>
        </w:rPr>
      </w:pPr>
      <w:r w:rsidRPr="00C141A8">
        <w:rPr>
          <w:rFonts w:eastAsia="Times New Roman" w:cstheme="minorHAnsi"/>
          <w:lang w:eastAsia="en-GB"/>
        </w:rPr>
        <w:t xml:space="preserve">Introduce competition. ‘Let’s race … I can write a word in 5 </w:t>
      </w:r>
      <w:r w:rsidR="00F72004" w:rsidRPr="00C141A8">
        <w:rPr>
          <w:rFonts w:eastAsia="Times New Roman" w:cstheme="minorHAnsi"/>
          <w:lang w:eastAsia="en-GB"/>
        </w:rPr>
        <w:t>seconds,</w:t>
      </w:r>
      <w:r w:rsidRPr="00C141A8">
        <w:rPr>
          <w:rFonts w:eastAsia="Times New Roman" w:cstheme="minorHAnsi"/>
          <w:lang w:eastAsia="en-GB"/>
        </w:rPr>
        <w:t xml:space="preserve"> can you?’  </w:t>
      </w:r>
    </w:p>
    <w:p w14:paraId="41572E37" w14:textId="77777777" w:rsidR="00E130FA" w:rsidRPr="00C141A8" w:rsidRDefault="00E130FA" w:rsidP="00AD7143">
      <w:pPr>
        <w:pStyle w:val="NoSpacing"/>
        <w:numPr>
          <w:ilvl w:val="0"/>
          <w:numId w:val="3"/>
        </w:numPr>
        <w:jc w:val="both"/>
        <w:rPr>
          <w:rFonts w:eastAsia="Times New Roman" w:cstheme="minorHAnsi"/>
          <w:lang w:eastAsia="en-GB"/>
        </w:rPr>
      </w:pPr>
      <w:r w:rsidRPr="00C141A8">
        <w:rPr>
          <w:rFonts w:eastAsia="Times New Roman" w:cstheme="minorHAnsi"/>
          <w:lang w:eastAsia="en-GB"/>
        </w:rPr>
        <w:t>Invite them to collaborate – do you want to do A, B or C first?  Which job should I do in this task?</w:t>
      </w:r>
    </w:p>
    <w:p w14:paraId="4894C6ED" w14:textId="3ADFD9CD" w:rsidR="00E130FA" w:rsidRPr="00C141A8" w:rsidRDefault="00E130FA" w:rsidP="00AD7143">
      <w:pPr>
        <w:pStyle w:val="NoSpacing"/>
        <w:numPr>
          <w:ilvl w:val="0"/>
          <w:numId w:val="3"/>
        </w:numPr>
        <w:jc w:val="both"/>
        <w:rPr>
          <w:rFonts w:eastAsia="Times New Roman" w:cstheme="minorHAnsi"/>
          <w:lang w:eastAsia="en-GB"/>
        </w:rPr>
      </w:pPr>
      <w:r w:rsidRPr="00C141A8">
        <w:rPr>
          <w:rFonts w:eastAsia="Times New Roman" w:cstheme="minorHAnsi"/>
          <w:lang w:eastAsia="en-GB"/>
        </w:rPr>
        <w:t>Reduce demands</w:t>
      </w:r>
      <w:r w:rsidR="00F72004" w:rsidRPr="00C141A8">
        <w:rPr>
          <w:rFonts w:eastAsia="Times New Roman" w:cstheme="minorHAnsi"/>
          <w:lang w:eastAsia="en-GB"/>
        </w:rPr>
        <w:t>: ‘</w:t>
      </w:r>
      <w:r w:rsidRPr="00C141A8">
        <w:rPr>
          <w:rFonts w:eastAsia="Times New Roman" w:cstheme="minorHAnsi"/>
          <w:lang w:eastAsia="en-GB"/>
        </w:rPr>
        <w:t>Let’s get half of you dressed, and then I’ll come back later and get the other half of you dressed.’</w:t>
      </w:r>
    </w:p>
    <w:p w14:paraId="0EA04EDD" w14:textId="77777777" w:rsidR="0092178B" w:rsidRPr="00C141A8" w:rsidRDefault="0092178B" w:rsidP="00AD7143">
      <w:pPr>
        <w:pStyle w:val="NoSpacing"/>
        <w:numPr>
          <w:ilvl w:val="0"/>
          <w:numId w:val="3"/>
        </w:numPr>
        <w:jc w:val="both"/>
        <w:rPr>
          <w:rFonts w:eastAsia="Times New Roman" w:cstheme="minorHAnsi"/>
          <w:lang w:eastAsia="en-GB"/>
        </w:rPr>
      </w:pPr>
      <w:r w:rsidRPr="00C141A8">
        <w:rPr>
          <w:rFonts w:eastAsia="Times New Roman" w:cstheme="minorHAnsi"/>
          <w:lang w:eastAsia="en-GB"/>
        </w:rPr>
        <w:t>Take turns. ‘I’ll write 3 words, then you write 3 words.’</w:t>
      </w:r>
    </w:p>
    <w:p w14:paraId="36FE22D1" w14:textId="77777777" w:rsidR="0016029F" w:rsidRPr="00C141A8" w:rsidRDefault="0016029F" w:rsidP="00AD7143">
      <w:pPr>
        <w:pStyle w:val="NoSpacing"/>
        <w:jc w:val="both"/>
        <w:rPr>
          <w:rFonts w:eastAsia="Times New Roman" w:cstheme="minorHAnsi"/>
          <w:lang w:eastAsia="en-GB"/>
        </w:rPr>
      </w:pPr>
    </w:p>
    <w:p w14:paraId="437E16CE" w14:textId="2B70C024" w:rsidR="00C141A8" w:rsidRDefault="00C141A8" w:rsidP="00AD7143">
      <w:pPr>
        <w:pStyle w:val="NoSpacing"/>
        <w:jc w:val="both"/>
        <w:rPr>
          <w:rFonts w:eastAsia="Times New Roman" w:cstheme="minorHAnsi"/>
          <w:b/>
          <w:lang w:eastAsia="en-GB"/>
        </w:rPr>
      </w:pPr>
    </w:p>
    <w:p w14:paraId="4E8A7E0C" w14:textId="573DA9DC" w:rsidR="0016029F" w:rsidRPr="00C141A8" w:rsidRDefault="0092178B" w:rsidP="00C141A8">
      <w:pPr>
        <w:pStyle w:val="NoSpacing"/>
        <w:numPr>
          <w:ilvl w:val="0"/>
          <w:numId w:val="7"/>
        </w:numPr>
        <w:jc w:val="both"/>
        <w:rPr>
          <w:rFonts w:eastAsia="Times New Roman" w:cstheme="minorHAnsi"/>
          <w:b/>
          <w:lang w:eastAsia="en-GB"/>
        </w:rPr>
      </w:pPr>
      <w:r w:rsidRPr="00C141A8">
        <w:rPr>
          <w:rFonts w:eastAsia="Times New Roman" w:cstheme="minorHAnsi"/>
          <w:b/>
          <w:lang w:eastAsia="en-GB"/>
        </w:rPr>
        <w:lastRenderedPageBreak/>
        <w:t>Question or statement?</w:t>
      </w:r>
    </w:p>
    <w:p w14:paraId="32126F32" w14:textId="77777777" w:rsidR="0092178B" w:rsidRPr="00C141A8" w:rsidRDefault="0092178B" w:rsidP="00AD7143">
      <w:pPr>
        <w:pStyle w:val="NoSpacing"/>
        <w:jc w:val="both"/>
        <w:rPr>
          <w:rFonts w:eastAsia="Times New Roman" w:cstheme="minorHAnsi"/>
          <w:lang w:eastAsia="en-GB"/>
        </w:rPr>
      </w:pPr>
    </w:p>
    <w:p w14:paraId="0840AD08" w14:textId="5152E7B2" w:rsidR="00050DAA" w:rsidRPr="00C141A8" w:rsidRDefault="0016029F" w:rsidP="00AD7143">
      <w:pPr>
        <w:pStyle w:val="NoSpacing"/>
        <w:jc w:val="both"/>
        <w:rPr>
          <w:rFonts w:eastAsia="Times New Roman" w:cstheme="minorHAnsi"/>
          <w:lang w:eastAsia="en-GB"/>
        </w:rPr>
      </w:pPr>
      <w:r w:rsidRPr="00C141A8">
        <w:rPr>
          <w:rFonts w:eastAsia="Times New Roman" w:cstheme="minorHAnsi"/>
          <w:lang w:eastAsia="en-GB"/>
        </w:rPr>
        <w:t xml:space="preserve">Consider what is </w:t>
      </w:r>
      <w:r w:rsidRPr="00C141A8">
        <w:rPr>
          <w:rFonts w:eastAsia="Times New Roman" w:cstheme="minorHAnsi"/>
          <w:i/>
          <w:lang w:eastAsia="en-GB"/>
        </w:rPr>
        <w:t>implied</w:t>
      </w:r>
      <w:r w:rsidRPr="00C141A8">
        <w:rPr>
          <w:rFonts w:eastAsia="Times New Roman" w:cstheme="minorHAnsi"/>
          <w:lang w:eastAsia="en-GB"/>
        </w:rPr>
        <w:t xml:space="preserve"> by your request and what the child might </w:t>
      </w:r>
      <w:r w:rsidRPr="00C141A8">
        <w:rPr>
          <w:rFonts w:eastAsia="Times New Roman" w:cstheme="minorHAnsi"/>
          <w:i/>
          <w:lang w:eastAsia="en-GB"/>
        </w:rPr>
        <w:t>infer</w:t>
      </w:r>
      <w:r w:rsidRPr="00C141A8">
        <w:rPr>
          <w:rFonts w:eastAsia="Times New Roman" w:cstheme="minorHAnsi"/>
          <w:lang w:eastAsia="en-GB"/>
        </w:rPr>
        <w:t xml:space="preserve">.  We may ask a </w:t>
      </w:r>
      <w:r w:rsidR="00F72004" w:rsidRPr="00C141A8">
        <w:rPr>
          <w:rFonts w:eastAsia="Times New Roman" w:cstheme="minorHAnsi"/>
          <w:lang w:eastAsia="en-GB"/>
        </w:rPr>
        <w:t>question,</w:t>
      </w:r>
      <w:r w:rsidRPr="00C141A8">
        <w:rPr>
          <w:rFonts w:eastAsia="Times New Roman" w:cstheme="minorHAnsi"/>
          <w:lang w:eastAsia="en-GB"/>
        </w:rPr>
        <w:t xml:space="preserve"> but the inference is that there is no option.  </w:t>
      </w:r>
      <w:r w:rsidR="0092178B" w:rsidRPr="00C141A8">
        <w:rPr>
          <w:rFonts w:eastAsia="Times New Roman" w:cstheme="minorHAnsi"/>
          <w:lang w:eastAsia="en-GB"/>
        </w:rPr>
        <w:t xml:space="preserve">We sometimes say I need you to… or I would like you to … However, consider that an anxious child, who is feeling unsafe and dysregulated won’t care what </w:t>
      </w:r>
      <w:r w:rsidR="0092178B" w:rsidRPr="00C141A8">
        <w:rPr>
          <w:rFonts w:eastAsia="Times New Roman" w:cstheme="minorHAnsi"/>
          <w:i/>
          <w:lang w:eastAsia="en-GB"/>
        </w:rPr>
        <w:t>you</w:t>
      </w:r>
      <w:r w:rsidR="0092178B" w:rsidRPr="00C141A8">
        <w:rPr>
          <w:rFonts w:eastAsia="Times New Roman" w:cstheme="minorHAnsi"/>
          <w:lang w:eastAsia="en-GB"/>
        </w:rPr>
        <w:t xml:space="preserve"> want at that moment.  Their overriding motivation is what </w:t>
      </w:r>
      <w:r w:rsidR="0092178B" w:rsidRPr="00C141A8">
        <w:rPr>
          <w:rFonts w:eastAsia="Times New Roman" w:cstheme="minorHAnsi"/>
          <w:i/>
          <w:lang w:eastAsia="en-GB"/>
        </w:rPr>
        <w:t>they</w:t>
      </w:r>
      <w:r w:rsidR="0092178B" w:rsidRPr="00C141A8">
        <w:rPr>
          <w:rFonts w:eastAsia="Times New Roman" w:cstheme="minorHAnsi"/>
          <w:lang w:eastAsia="en-GB"/>
        </w:rPr>
        <w:t xml:space="preserve"> want and need to keep </w:t>
      </w:r>
      <w:r w:rsidR="0092178B" w:rsidRPr="00C141A8">
        <w:rPr>
          <w:rFonts w:eastAsia="Times New Roman" w:cstheme="minorHAnsi"/>
          <w:i/>
          <w:lang w:eastAsia="en-GB"/>
        </w:rPr>
        <w:t>themselves</w:t>
      </w:r>
      <w:r w:rsidR="0092178B" w:rsidRPr="00C141A8">
        <w:rPr>
          <w:rFonts w:eastAsia="Times New Roman" w:cstheme="minorHAnsi"/>
          <w:lang w:eastAsia="en-GB"/>
        </w:rPr>
        <w:t xml:space="preserve"> safe and in control.</w:t>
      </w:r>
    </w:p>
    <w:p w14:paraId="343AB38B" w14:textId="77777777" w:rsidR="00050DAA" w:rsidRPr="00C141A8" w:rsidRDefault="00050DAA" w:rsidP="00AD7143">
      <w:pPr>
        <w:pStyle w:val="NoSpacing"/>
        <w:jc w:val="both"/>
        <w:rPr>
          <w:rFonts w:eastAsia="Times New Roman" w:cstheme="minorHAnsi"/>
          <w:lang w:eastAsia="en-GB"/>
        </w:rPr>
      </w:pPr>
    </w:p>
    <w:tbl>
      <w:tblPr>
        <w:tblStyle w:val="TableGrid"/>
        <w:tblW w:w="0" w:type="auto"/>
        <w:jc w:val="center"/>
        <w:tblLook w:val="04A0" w:firstRow="1" w:lastRow="0" w:firstColumn="1" w:lastColumn="0" w:noHBand="0" w:noVBand="1"/>
      </w:tblPr>
      <w:tblGrid>
        <w:gridCol w:w="2480"/>
        <w:gridCol w:w="2481"/>
        <w:gridCol w:w="2481"/>
        <w:gridCol w:w="2481"/>
      </w:tblGrid>
      <w:tr w:rsidR="00C141A8" w:rsidRPr="00C141A8" w14:paraId="23C9CF84" w14:textId="77777777" w:rsidTr="00C141A8">
        <w:trPr>
          <w:trHeight w:val="340"/>
          <w:jc w:val="center"/>
        </w:trPr>
        <w:tc>
          <w:tcPr>
            <w:tcW w:w="2480" w:type="dxa"/>
            <w:vAlign w:val="center"/>
          </w:tcPr>
          <w:p w14:paraId="4B06B8B5" w14:textId="77777777" w:rsidR="00050DAA" w:rsidRPr="00C141A8" w:rsidRDefault="00050DAA" w:rsidP="00C141A8">
            <w:pPr>
              <w:pStyle w:val="NoSpacing"/>
              <w:jc w:val="center"/>
              <w:rPr>
                <w:rFonts w:eastAsia="Times New Roman" w:cstheme="minorHAnsi"/>
                <w:b/>
                <w:bCs/>
                <w:sz w:val="24"/>
                <w:szCs w:val="24"/>
                <w:lang w:eastAsia="en-GB"/>
              </w:rPr>
            </w:pPr>
            <w:r w:rsidRPr="00C141A8">
              <w:rPr>
                <w:rFonts w:eastAsia="Times New Roman" w:cstheme="minorHAnsi"/>
                <w:b/>
                <w:bCs/>
                <w:sz w:val="24"/>
                <w:szCs w:val="24"/>
                <w:lang w:eastAsia="en-GB"/>
              </w:rPr>
              <w:t>Demand</w:t>
            </w:r>
          </w:p>
        </w:tc>
        <w:tc>
          <w:tcPr>
            <w:tcW w:w="2481" w:type="dxa"/>
            <w:vAlign w:val="center"/>
          </w:tcPr>
          <w:p w14:paraId="5BE8D018" w14:textId="77777777" w:rsidR="00050DAA" w:rsidRPr="00C141A8" w:rsidRDefault="00050DAA" w:rsidP="00C141A8">
            <w:pPr>
              <w:pStyle w:val="NoSpacing"/>
              <w:jc w:val="center"/>
              <w:rPr>
                <w:rFonts w:eastAsia="Times New Roman" w:cstheme="minorHAnsi"/>
                <w:b/>
                <w:bCs/>
                <w:sz w:val="24"/>
                <w:szCs w:val="24"/>
                <w:lang w:eastAsia="en-GB"/>
              </w:rPr>
            </w:pPr>
            <w:r w:rsidRPr="00C141A8">
              <w:rPr>
                <w:rFonts w:eastAsia="Times New Roman" w:cstheme="minorHAnsi"/>
                <w:b/>
                <w:bCs/>
                <w:sz w:val="24"/>
                <w:szCs w:val="24"/>
                <w:lang w:eastAsia="en-GB"/>
              </w:rPr>
              <w:t>Implication</w:t>
            </w:r>
          </w:p>
        </w:tc>
        <w:tc>
          <w:tcPr>
            <w:tcW w:w="2481" w:type="dxa"/>
            <w:vAlign w:val="center"/>
          </w:tcPr>
          <w:p w14:paraId="0D84087B" w14:textId="77777777" w:rsidR="00050DAA" w:rsidRPr="00C141A8" w:rsidRDefault="00050DAA" w:rsidP="00C141A8">
            <w:pPr>
              <w:pStyle w:val="NoSpacing"/>
              <w:jc w:val="center"/>
              <w:rPr>
                <w:rFonts w:eastAsia="Times New Roman" w:cstheme="minorHAnsi"/>
                <w:b/>
                <w:bCs/>
                <w:sz w:val="24"/>
                <w:szCs w:val="24"/>
                <w:lang w:eastAsia="en-GB"/>
              </w:rPr>
            </w:pPr>
            <w:r w:rsidRPr="00C141A8">
              <w:rPr>
                <w:rFonts w:eastAsia="Times New Roman" w:cstheme="minorHAnsi"/>
                <w:b/>
                <w:bCs/>
                <w:sz w:val="24"/>
                <w:szCs w:val="24"/>
                <w:lang w:eastAsia="en-GB"/>
              </w:rPr>
              <w:t>Inference</w:t>
            </w:r>
          </w:p>
        </w:tc>
        <w:tc>
          <w:tcPr>
            <w:tcW w:w="2481" w:type="dxa"/>
            <w:vAlign w:val="center"/>
          </w:tcPr>
          <w:p w14:paraId="1D460F68" w14:textId="77777777" w:rsidR="00050DAA" w:rsidRPr="00C141A8" w:rsidRDefault="00050DAA" w:rsidP="00C141A8">
            <w:pPr>
              <w:pStyle w:val="NoSpacing"/>
              <w:jc w:val="center"/>
              <w:rPr>
                <w:rFonts w:eastAsia="Times New Roman" w:cstheme="minorHAnsi"/>
                <w:b/>
                <w:bCs/>
                <w:sz w:val="24"/>
                <w:szCs w:val="24"/>
                <w:lang w:eastAsia="en-GB"/>
              </w:rPr>
            </w:pPr>
            <w:r w:rsidRPr="00C141A8">
              <w:rPr>
                <w:rFonts w:eastAsia="Times New Roman" w:cstheme="minorHAnsi"/>
                <w:b/>
                <w:bCs/>
                <w:sz w:val="24"/>
                <w:szCs w:val="24"/>
                <w:lang w:eastAsia="en-GB"/>
              </w:rPr>
              <w:t>Phrases to try</w:t>
            </w:r>
          </w:p>
        </w:tc>
      </w:tr>
      <w:tr w:rsidR="00C141A8" w:rsidRPr="00C141A8" w14:paraId="0CF68BFA" w14:textId="77777777" w:rsidTr="00C141A8">
        <w:trPr>
          <w:trHeight w:val="1134"/>
          <w:jc w:val="center"/>
        </w:trPr>
        <w:tc>
          <w:tcPr>
            <w:tcW w:w="2480" w:type="dxa"/>
            <w:vAlign w:val="center"/>
          </w:tcPr>
          <w:p w14:paraId="53246498" w14:textId="75550CEA" w:rsidR="00050DAA" w:rsidRPr="00C141A8" w:rsidRDefault="00050DAA" w:rsidP="00C141A8">
            <w:pPr>
              <w:pStyle w:val="NoSpacing"/>
              <w:jc w:val="center"/>
              <w:rPr>
                <w:rFonts w:eastAsia="Times New Roman" w:cstheme="minorHAnsi"/>
                <w:lang w:eastAsia="en-GB"/>
              </w:rPr>
            </w:pPr>
            <w:r w:rsidRPr="00C141A8">
              <w:rPr>
                <w:rFonts w:eastAsia="Times New Roman" w:cstheme="minorHAnsi"/>
                <w:lang w:eastAsia="en-GB"/>
              </w:rPr>
              <w:t xml:space="preserve">Would you come </w:t>
            </w:r>
            <w:r w:rsidR="00C141A8" w:rsidRPr="00C141A8">
              <w:rPr>
                <w:rFonts w:eastAsia="Times New Roman" w:cstheme="minorHAnsi"/>
                <w:lang w:eastAsia="en-GB"/>
              </w:rPr>
              <w:t>here</w:t>
            </w:r>
            <w:r w:rsidRPr="00C141A8">
              <w:rPr>
                <w:rFonts w:eastAsia="Times New Roman" w:cstheme="minorHAnsi"/>
                <w:lang w:eastAsia="en-GB"/>
              </w:rPr>
              <w:t xml:space="preserve"> please and sit on the carpet?</w:t>
            </w:r>
          </w:p>
        </w:tc>
        <w:tc>
          <w:tcPr>
            <w:tcW w:w="2481" w:type="dxa"/>
            <w:vAlign w:val="center"/>
          </w:tcPr>
          <w:p w14:paraId="3633FD00" w14:textId="77777777" w:rsidR="00050DAA" w:rsidRPr="00C141A8" w:rsidRDefault="00050DAA" w:rsidP="00C141A8">
            <w:pPr>
              <w:pStyle w:val="NoSpacing"/>
              <w:jc w:val="center"/>
              <w:rPr>
                <w:rFonts w:eastAsia="Times New Roman" w:cstheme="minorHAnsi"/>
                <w:lang w:eastAsia="en-GB"/>
              </w:rPr>
            </w:pPr>
            <w:r w:rsidRPr="00C141A8">
              <w:rPr>
                <w:rFonts w:eastAsia="Times New Roman" w:cstheme="minorHAnsi"/>
                <w:lang w:eastAsia="en-GB"/>
              </w:rPr>
              <w:t>Sit on the carpet now</w:t>
            </w:r>
          </w:p>
        </w:tc>
        <w:tc>
          <w:tcPr>
            <w:tcW w:w="2481" w:type="dxa"/>
            <w:vAlign w:val="center"/>
          </w:tcPr>
          <w:p w14:paraId="037DC46B" w14:textId="41E72FC2" w:rsidR="00050DAA" w:rsidRPr="00C141A8" w:rsidRDefault="00C141A8" w:rsidP="00C141A8">
            <w:pPr>
              <w:pStyle w:val="NoSpacing"/>
              <w:jc w:val="center"/>
              <w:rPr>
                <w:rFonts w:eastAsia="Times New Roman" w:cstheme="minorHAnsi"/>
                <w:lang w:eastAsia="en-GB"/>
              </w:rPr>
            </w:pPr>
            <w:r w:rsidRPr="00C141A8">
              <w:rPr>
                <w:rFonts w:eastAsia="Times New Roman" w:cstheme="minorHAnsi"/>
                <w:lang w:eastAsia="en-GB"/>
              </w:rPr>
              <w:t>No,</w:t>
            </w:r>
            <w:r w:rsidR="00050DAA" w:rsidRPr="00C141A8">
              <w:rPr>
                <w:rFonts w:eastAsia="Times New Roman" w:cstheme="minorHAnsi"/>
                <w:lang w:eastAsia="en-GB"/>
              </w:rPr>
              <w:t xml:space="preserve"> I wouldn’t like </w:t>
            </w:r>
            <w:r w:rsidRPr="00C141A8">
              <w:rPr>
                <w:rFonts w:eastAsia="Times New Roman" w:cstheme="minorHAnsi"/>
                <w:lang w:eastAsia="en-GB"/>
              </w:rPr>
              <w:t>too</w:t>
            </w:r>
            <w:r w:rsidR="00050DAA" w:rsidRPr="00C141A8">
              <w:rPr>
                <w:rFonts w:eastAsia="Times New Roman" w:cstheme="minorHAnsi"/>
                <w:lang w:eastAsia="en-GB"/>
              </w:rPr>
              <w:t xml:space="preserve"> so ‘no’</w:t>
            </w:r>
          </w:p>
        </w:tc>
        <w:tc>
          <w:tcPr>
            <w:tcW w:w="2481" w:type="dxa"/>
            <w:vAlign w:val="center"/>
          </w:tcPr>
          <w:p w14:paraId="0AE4E111" w14:textId="77777777" w:rsidR="00050DAA" w:rsidRPr="00C141A8" w:rsidRDefault="00050DAA" w:rsidP="00C141A8">
            <w:pPr>
              <w:pStyle w:val="NoSpacing"/>
              <w:jc w:val="center"/>
              <w:rPr>
                <w:rFonts w:eastAsia="Times New Roman" w:cstheme="minorHAnsi"/>
                <w:lang w:eastAsia="en-GB"/>
              </w:rPr>
            </w:pPr>
            <w:r w:rsidRPr="00C141A8">
              <w:rPr>
                <w:rFonts w:eastAsia="Times New Roman" w:cstheme="minorHAnsi"/>
                <w:lang w:eastAsia="en-GB"/>
              </w:rPr>
              <w:t>Come here…</w:t>
            </w:r>
          </w:p>
          <w:p w14:paraId="099AF264" w14:textId="77777777" w:rsidR="00050DAA" w:rsidRPr="00C141A8" w:rsidRDefault="00050DAA" w:rsidP="00C141A8">
            <w:pPr>
              <w:pStyle w:val="NoSpacing"/>
              <w:jc w:val="center"/>
              <w:rPr>
                <w:rFonts w:eastAsia="Times New Roman" w:cstheme="minorHAnsi"/>
                <w:lang w:eastAsia="en-GB"/>
              </w:rPr>
            </w:pPr>
            <w:r w:rsidRPr="00C141A8">
              <w:rPr>
                <w:rFonts w:eastAsia="Times New Roman" w:cstheme="minorHAnsi"/>
                <w:lang w:eastAsia="en-GB"/>
              </w:rPr>
              <w:t>Sit on the carpet …</w:t>
            </w:r>
          </w:p>
          <w:p w14:paraId="1851960F" w14:textId="77777777" w:rsidR="00050DAA" w:rsidRPr="00C141A8" w:rsidRDefault="00050DAA" w:rsidP="00C141A8">
            <w:pPr>
              <w:pStyle w:val="NoSpacing"/>
              <w:jc w:val="center"/>
              <w:rPr>
                <w:rFonts w:eastAsia="Times New Roman" w:cstheme="minorHAnsi"/>
                <w:lang w:eastAsia="en-GB"/>
              </w:rPr>
            </w:pPr>
            <w:r w:rsidRPr="00C141A8">
              <w:rPr>
                <w:rFonts w:eastAsia="Times New Roman" w:cstheme="minorHAnsi"/>
                <w:lang w:eastAsia="en-GB"/>
              </w:rPr>
              <w:t>Thank you</w:t>
            </w:r>
          </w:p>
        </w:tc>
      </w:tr>
      <w:tr w:rsidR="00C141A8" w:rsidRPr="00C141A8" w14:paraId="43089727" w14:textId="77777777" w:rsidTr="00C141A8">
        <w:trPr>
          <w:trHeight w:val="1134"/>
          <w:jc w:val="center"/>
        </w:trPr>
        <w:tc>
          <w:tcPr>
            <w:tcW w:w="2480" w:type="dxa"/>
            <w:vAlign w:val="center"/>
          </w:tcPr>
          <w:p w14:paraId="6964B715" w14:textId="77777777" w:rsidR="00050DAA" w:rsidRPr="00C141A8" w:rsidRDefault="00050DAA" w:rsidP="00C141A8">
            <w:pPr>
              <w:pStyle w:val="NoSpacing"/>
              <w:jc w:val="center"/>
              <w:rPr>
                <w:rFonts w:eastAsia="Times New Roman" w:cstheme="minorHAnsi"/>
                <w:lang w:eastAsia="en-GB"/>
              </w:rPr>
            </w:pPr>
            <w:r w:rsidRPr="00C141A8">
              <w:rPr>
                <w:rFonts w:eastAsia="Times New Roman" w:cstheme="minorHAnsi"/>
                <w:lang w:eastAsia="en-GB"/>
              </w:rPr>
              <w:t>Would you like to get your book bag and read to me now?</w:t>
            </w:r>
          </w:p>
        </w:tc>
        <w:tc>
          <w:tcPr>
            <w:tcW w:w="2481" w:type="dxa"/>
            <w:vAlign w:val="center"/>
          </w:tcPr>
          <w:p w14:paraId="57D0827C" w14:textId="77777777" w:rsidR="00050DAA" w:rsidRPr="00C141A8" w:rsidRDefault="00050DAA" w:rsidP="00C141A8">
            <w:pPr>
              <w:pStyle w:val="NoSpacing"/>
              <w:jc w:val="center"/>
              <w:rPr>
                <w:rFonts w:eastAsia="Times New Roman" w:cstheme="minorHAnsi"/>
                <w:lang w:eastAsia="en-GB"/>
              </w:rPr>
            </w:pPr>
            <w:r w:rsidRPr="00C141A8">
              <w:rPr>
                <w:rFonts w:eastAsia="Times New Roman" w:cstheme="minorHAnsi"/>
                <w:lang w:eastAsia="en-GB"/>
              </w:rPr>
              <w:t>Come and read with me now</w:t>
            </w:r>
          </w:p>
        </w:tc>
        <w:tc>
          <w:tcPr>
            <w:tcW w:w="2481" w:type="dxa"/>
            <w:vAlign w:val="center"/>
          </w:tcPr>
          <w:p w14:paraId="752AB16D" w14:textId="77777777" w:rsidR="00050DAA" w:rsidRPr="00C141A8" w:rsidRDefault="00050DAA" w:rsidP="00C141A8">
            <w:pPr>
              <w:pStyle w:val="NoSpacing"/>
              <w:jc w:val="center"/>
              <w:rPr>
                <w:rFonts w:eastAsia="Times New Roman" w:cstheme="minorHAnsi"/>
                <w:lang w:eastAsia="en-GB"/>
              </w:rPr>
            </w:pPr>
            <w:r w:rsidRPr="00C141A8">
              <w:rPr>
                <w:rFonts w:eastAsia="Times New Roman" w:cstheme="minorHAnsi"/>
                <w:lang w:eastAsia="en-GB"/>
              </w:rPr>
              <w:t>I wouldn’t like to thank you ‘no’</w:t>
            </w:r>
          </w:p>
        </w:tc>
        <w:tc>
          <w:tcPr>
            <w:tcW w:w="2481" w:type="dxa"/>
            <w:vAlign w:val="center"/>
          </w:tcPr>
          <w:p w14:paraId="01E58F66" w14:textId="77777777" w:rsidR="0092178B" w:rsidRPr="00C141A8" w:rsidRDefault="0092178B" w:rsidP="00C141A8">
            <w:pPr>
              <w:pStyle w:val="NoSpacing"/>
              <w:jc w:val="center"/>
              <w:rPr>
                <w:rFonts w:eastAsia="Times New Roman" w:cstheme="minorHAnsi"/>
                <w:lang w:eastAsia="en-GB"/>
              </w:rPr>
            </w:pPr>
            <w:r w:rsidRPr="00C141A8">
              <w:rPr>
                <w:rFonts w:eastAsia="Times New Roman" w:cstheme="minorHAnsi"/>
                <w:lang w:eastAsia="en-GB"/>
              </w:rPr>
              <w:t>Time to get your book now …</w:t>
            </w:r>
          </w:p>
          <w:p w14:paraId="5EBAE5A3" w14:textId="77777777" w:rsidR="0092178B" w:rsidRPr="00C141A8" w:rsidRDefault="0092178B" w:rsidP="00C141A8">
            <w:pPr>
              <w:pStyle w:val="NoSpacing"/>
              <w:jc w:val="center"/>
              <w:rPr>
                <w:rFonts w:eastAsia="Times New Roman" w:cstheme="minorHAnsi"/>
                <w:lang w:eastAsia="en-GB"/>
              </w:rPr>
            </w:pPr>
            <w:r w:rsidRPr="00C141A8">
              <w:rPr>
                <w:rFonts w:eastAsia="Times New Roman" w:cstheme="minorHAnsi"/>
                <w:lang w:eastAsia="en-GB"/>
              </w:rPr>
              <w:t>Thank you</w:t>
            </w:r>
          </w:p>
        </w:tc>
      </w:tr>
      <w:tr w:rsidR="00C141A8" w:rsidRPr="00C141A8" w14:paraId="724084F3" w14:textId="77777777" w:rsidTr="00C141A8">
        <w:trPr>
          <w:trHeight w:val="1134"/>
          <w:jc w:val="center"/>
        </w:trPr>
        <w:tc>
          <w:tcPr>
            <w:tcW w:w="2480" w:type="dxa"/>
            <w:vAlign w:val="center"/>
          </w:tcPr>
          <w:p w14:paraId="3B9B8417" w14:textId="77777777" w:rsidR="00050DAA" w:rsidRPr="00C141A8" w:rsidRDefault="00050DAA" w:rsidP="00C141A8">
            <w:pPr>
              <w:pStyle w:val="NoSpacing"/>
              <w:jc w:val="center"/>
              <w:rPr>
                <w:rFonts w:eastAsia="Times New Roman" w:cstheme="minorHAnsi"/>
                <w:lang w:eastAsia="en-GB"/>
              </w:rPr>
            </w:pPr>
            <w:r w:rsidRPr="00C141A8">
              <w:rPr>
                <w:rFonts w:eastAsia="Times New Roman" w:cstheme="minorHAnsi"/>
                <w:lang w:eastAsia="en-GB"/>
              </w:rPr>
              <w:t>Shall we line up by the door now?</w:t>
            </w:r>
          </w:p>
        </w:tc>
        <w:tc>
          <w:tcPr>
            <w:tcW w:w="2481" w:type="dxa"/>
            <w:vAlign w:val="center"/>
          </w:tcPr>
          <w:p w14:paraId="582746C9" w14:textId="77777777" w:rsidR="00050DAA" w:rsidRPr="00C141A8" w:rsidRDefault="00050DAA" w:rsidP="00C141A8">
            <w:pPr>
              <w:pStyle w:val="NoSpacing"/>
              <w:jc w:val="center"/>
              <w:rPr>
                <w:rFonts w:eastAsia="Times New Roman" w:cstheme="minorHAnsi"/>
                <w:lang w:eastAsia="en-GB"/>
              </w:rPr>
            </w:pPr>
            <w:r w:rsidRPr="00C141A8">
              <w:rPr>
                <w:rFonts w:eastAsia="Times New Roman" w:cstheme="minorHAnsi"/>
                <w:lang w:eastAsia="en-GB"/>
              </w:rPr>
              <w:t>Line up now</w:t>
            </w:r>
          </w:p>
        </w:tc>
        <w:tc>
          <w:tcPr>
            <w:tcW w:w="2481" w:type="dxa"/>
            <w:vAlign w:val="center"/>
          </w:tcPr>
          <w:p w14:paraId="75D38474" w14:textId="6EFBB678" w:rsidR="00050DAA" w:rsidRPr="00C141A8" w:rsidRDefault="00C141A8" w:rsidP="00C141A8">
            <w:pPr>
              <w:pStyle w:val="NoSpacing"/>
              <w:jc w:val="center"/>
              <w:rPr>
                <w:rFonts w:eastAsia="Times New Roman" w:cstheme="minorHAnsi"/>
                <w:lang w:eastAsia="en-GB"/>
              </w:rPr>
            </w:pPr>
            <w:r w:rsidRPr="00C141A8">
              <w:rPr>
                <w:rFonts w:eastAsia="Times New Roman" w:cstheme="minorHAnsi"/>
                <w:lang w:eastAsia="en-GB"/>
              </w:rPr>
              <w:t>No,</w:t>
            </w:r>
            <w:r w:rsidR="00050DAA" w:rsidRPr="00C141A8">
              <w:rPr>
                <w:rFonts w:eastAsia="Times New Roman" w:cstheme="minorHAnsi"/>
                <w:lang w:eastAsia="en-GB"/>
              </w:rPr>
              <w:t xml:space="preserve"> I shan’t thank you</w:t>
            </w:r>
          </w:p>
        </w:tc>
        <w:tc>
          <w:tcPr>
            <w:tcW w:w="2481" w:type="dxa"/>
            <w:vAlign w:val="center"/>
          </w:tcPr>
          <w:p w14:paraId="4E8D4482" w14:textId="77777777" w:rsidR="00050DAA" w:rsidRPr="00C141A8" w:rsidRDefault="0092178B" w:rsidP="00C141A8">
            <w:pPr>
              <w:pStyle w:val="NoSpacing"/>
              <w:jc w:val="center"/>
              <w:rPr>
                <w:rFonts w:eastAsia="Times New Roman" w:cstheme="minorHAnsi"/>
                <w:lang w:eastAsia="en-GB"/>
              </w:rPr>
            </w:pPr>
            <w:r w:rsidRPr="00C141A8">
              <w:rPr>
                <w:rFonts w:eastAsia="Times New Roman" w:cstheme="minorHAnsi"/>
                <w:lang w:eastAsia="en-GB"/>
              </w:rPr>
              <w:t>Let’s line up …</w:t>
            </w:r>
          </w:p>
          <w:p w14:paraId="79C0BDDB" w14:textId="24F1317B" w:rsidR="0092178B" w:rsidRPr="00C141A8" w:rsidRDefault="0092178B" w:rsidP="00C141A8">
            <w:pPr>
              <w:pStyle w:val="NoSpacing"/>
              <w:jc w:val="center"/>
              <w:rPr>
                <w:rFonts w:eastAsia="Times New Roman" w:cstheme="minorHAnsi"/>
                <w:lang w:eastAsia="en-GB"/>
              </w:rPr>
            </w:pPr>
            <w:r w:rsidRPr="00C141A8">
              <w:rPr>
                <w:rFonts w:eastAsia="Times New Roman" w:cstheme="minorHAnsi"/>
                <w:lang w:eastAsia="en-GB"/>
              </w:rPr>
              <w:t>Thank you</w:t>
            </w:r>
          </w:p>
        </w:tc>
      </w:tr>
      <w:tr w:rsidR="00C141A8" w:rsidRPr="00C141A8" w14:paraId="70FF8274" w14:textId="77777777" w:rsidTr="00C141A8">
        <w:trPr>
          <w:trHeight w:val="1134"/>
          <w:jc w:val="center"/>
        </w:trPr>
        <w:tc>
          <w:tcPr>
            <w:tcW w:w="2480" w:type="dxa"/>
            <w:vAlign w:val="center"/>
          </w:tcPr>
          <w:p w14:paraId="30394B00" w14:textId="77777777" w:rsidR="00CA0999" w:rsidRPr="00C141A8" w:rsidRDefault="00CA0999" w:rsidP="00C141A8">
            <w:pPr>
              <w:pStyle w:val="NoSpacing"/>
              <w:jc w:val="center"/>
              <w:rPr>
                <w:rFonts w:eastAsia="Times New Roman" w:cstheme="minorHAnsi"/>
                <w:lang w:eastAsia="en-GB"/>
              </w:rPr>
            </w:pPr>
            <w:r w:rsidRPr="00C141A8">
              <w:rPr>
                <w:rFonts w:eastAsia="Times New Roman" w:cstheme="minorHAnsi"/>
                <w:lang w:eastAsia="en-GB"/>
              </w:rPr>
              <w:t>Is it ok if you finish your writing now and have your snack?</w:t>
            </w:r>
          </w:p>
        </w:tc>
        <w:tc>
          <w:tcPr>
            <w:tcW w:w="2481" w:type="dxa"/>
            <w:vAlign w:val="center"/>
          </w:tcPr>
          <w:p w14:paraId="20FF080F" w14:textId="77777777" w:rsidR="00CA0999" w:rsidRPr="00C141A8" w:rsidRDefault="00CA0999" w:rsidP="00C141A8">
            <w:pPr>
              <w:pStyle w:val="NoSpacing"/>
              <w:jc w:val="center"/>
              <w:rPr>
                <w:rFonts w:eastAsia="Times New Roman" w:cstheme="minorHAnsi"/>
                <w:lang w:eastAsia="en-GB"/>
              </w:rPr>
            </w:pPr>
            <w:r w:rsidRPr="00C141A8">
              <w:rPr>
                <w:rFonts w:eastAsia="Times New Roman" w:cstheme="minorHAnsi"/>
                <w:lang w:eastAsia="en-GB"/>
              </w:rPr>
              <w:t>Stop and have your snack when you have finished writing</w:t>
            </w:r>
          </w:p>
        </w:tc>
        <w:tc>
          <w:tcPr>
            <w:tcW w:w="2481" w:type="dxa"/>
            <w:vAlign w:val="center"/>
          </w:tcPr>
          <w:p w14:paraId="72E4DEBE" w14:textId="0A085AF0" w:rsidR="00CA0999" w:rsidRPr="00C141A8" w:rsidRDefault="00C141A8" w:rsidP="00C141A8">
            <w:pPr>
              <w:pStyle w:val="NoSpacing"/>
              <w:jc w:val="center"/>
              <w:rPr>
                <w:rFonts w:eastAsia="Times New Roman" w:cstheme="minorHAnsi"/>
                <w:lang w:eastAsia="en-GB"/>
              </w:rPr>
            </w:pPr>
            <w:r w:rsidRPr="00C141A8">
              <w:rPr>
                <w:rFonts w:eastAsia="Times New Roman" w:cstheme="minorHAnsi"/>
                <w:lang w:eastAsia="en-GB"/>
              </w:rPr>
              <w:t>No,</w:t>
            </w:r>
            <w:r w:rsidR="00CA0999" w:rsidRPr="00C141A8">
              <w:rPr>
                <w:rFonts w:eastAsia="Times New Roman" w:cstheme="minorHAnsi"/>
                <w:lang w:eastAsia="en-GB"/>
              </w:rPr>
              <w:t xml:space="preserve"> it’s not ok and I don’t know when I will finish</w:t>
            </w:r>
          </w:p>
        </w:tc>
        <w:tc>
          <w:tcPr>
            <w:tcW w:w="2481" w:type="dxa"/>
            <w:vAlign w:val="center"/>
          </w:tcPr>
          <w:p w14:paraId="5142212C" w14:textId="77777777" w:rsidR="00CA0999" w:rsidRPr="00C141A8" w:rsidRDefault="00CA0999" w:rsidP="00C141A8">
            <w:pPr>
              <w:pStyle w:val="NoSpacing"/>
              <w:jc w:val="center"/>
              <w:rPr>
                <w:rFonts w:eastAsia="Times New Roman" w:cstheme="minorHAnsi"/>
                <w:lang w:eastAsia="en-GB"/>
              </w:rPr>
            </w:pPr>
            <w:r w:rsidRPr="00C141A8">
              <w:rPr>
                <w:rFonts w:eastAsia="Times New Roman" w:cstheme="minorHAnsi"/>
                <w:lang w:eastAsia="en-GB"/>
              </w:rPr>
              <w:t xml:space="preserve">In 1 minute, stop writing.  Then have your snack … </w:t>
            </w:r>
            <w:r w:rsidRPr="00C141A8">
              <w:rPr>
                <w:rFonts w:eastAsia="Times New Roman" w:cstheme="minorHAnsi"/>
                <w:i/>
                <w:lang w:eastAsia="en-GB"/>
              </w:rPr>
              <w:t>countdown</w:t>
            </w:r>
            <w:r w:rsidRPr="00C141A8">
              <w:rPr>
                <w:rFonts w:eastAsia="Times New Roman" w:cstheme="minorHAnsi"/>
                <w:lang w:eastAsia="en-GB"/>
              </w:rPr>
              <w:t xml:space="preserve"> … thank you</w:t>
            </w:r>
          </w:p>
        </w:tc>
      </w:tr>
    </w:tbl>
    <w:p w14:paraId="153C8472" w14:textId="77777777" w:rsidR="00050DAA" w:rsidRPr="00C141A8" w:rsidRDefault="00050DAA" w:rsidP="00AD7143">
      <w:pPr>
        <w:pStyle w:val="NoSpacing"/>
        <w:jc w:val="both"/>
        <w:rPr>
          <w:rFonts w:eastAsia="Times New Roman" w:cstheme="minorHAnsi"/>
          <w:lang w:eastAsia="en-GB"/>
        </w:rPr>
      </w:pPr>
    </w:p>
    <w:p w14:paraId="4DB1B6E5" w14:textId="77777777" w:rsidR="00050DAA" w:rsidRPr="00C141A8" w:rsidRDefault="00050DAA" w:rsidP="00C141A8">
      <w:pPr>
        <w:pStyle w:val="NoSpacing"/>
        <w:jc w:val="both"/>
        <w:rPr>
          <w:rFonts w:eastAsia="Times New Roman" w:cstheme="minorHAnsi"/>
          <w:lang w:eastAsia="en-GB"/>
        </w:rPr>
      </w:pPr>
      <w:r w:rsidRPr="00C141A8">
        <w:rPr>
          <w:rFonts w:eastAsia="Times New Roman" w:cstheme="minorHAnsi"/>
          <w:lang w:eastAsia="en-GB"/>
        </w:rPr>
        <w:t xml:space="preserve">You don’t have to demand and bark instructions </w:t>
      </w:r>
      <w:r w:rsidR="0092178B" w:rsidRPr="00C141A8">
        <w:rPr>
          <w:rFonts w:eastAsia="Times New Roman" w:cstheme="minorHAnsi"/>
          <w:lang w:eastAsia="en-GB"/>
        </w:rPr>
        <w:t>but by phrasing things differently, y</w:t>
      </w:r>
      <w:r w:rsidRPr="00C141A8">
        <w:rPr>
          <w:rFonts w:eastAsia="Times New Roman" w:cstheme="minorHAnsi"/>
          <w:lang w:eastAsia="en-GB"/>
        </w:rPr>
        <w:t xml:space="preserve">ou can still infer kindness and care but phrase </w:t>
      </w:r>
      <w:r w:rsidR="0092178B" w:rsidRPr="00C141A8">
        <w:rPr>
          <w:rFonts w:eastAsia="Times New Roman" w:cstheme="minorHAnsi"/>
          <w:lang w:eastAsia="en-GB"/>
        </w:rPr>
        <w:t>it in a different order.  State clearly what you want the child to but not as a question – keep the key information carrying words to 1 or 2.  Add a lovely, kind, expectant ‘thank you’ on the end which implies both your expectation and appreciation that the request will be followed.</w:t>
      </w:r>
    </w:p>
    <w:p w14:paraId="35C252D9" w14:textId="77777777" w:rsidR="0092178B" w:rsidRPr="00C141A8" w:rsidRDefault="0092178B" w:rsidP="00AD7143">
      <w:pPr>
        <w:pStyle w:val="NoSpacing"/>
        <w:jc w:val="both"/>
        <w:rPr>
          <w:rFonts w:eastAsia="Times New Roman" w:cstheme="minorHAnsi"/>
          <w:lang w:eastAsia="en-GB"/>
        </w:rPr>
      </w:pPr>
    </w:p>
    <w:p w14:paraId="7AF118A2" w14:textId="77777777" w:rsidR="0092178B" w:rsidRPr="00C141A8" w:rsidRDefault="0092178B" w:rsidP="00C141A8">
      <w:pPr>
        <w:pStyle w:val="NoSpacing"/>
        <w:numPr>
          <w:ilvl w:val="0"/>
          <w:numId w:val="7"/>
        </w:numPr>
        <w:jc w:val="both"/>
        <w:rPr>
          <w:rFonts w:eastAsia="Times New Roman" w:cstheme="minorHAnsi"/>
          <w:b/>
          <w:lang w:eastAsia="en-GB"/>
        </w:rPr>
      </w:pPr>
      <w:r w:rsidRPr="00C141A8">
        <w:rPr>
          <w:rFonts w:eastAsia="Times New Roman" w:cstheme="minorHAnsi"/>
          <w:b/>
          <w:lang w:eastAsia="en-GB"/>
        </w:rPr>
        <w:t>Limited or closed choices</w:t>
      </w:r>
    </w:p>
    <w:p w14:paraId="0E4AFBD6" w14:textId="77777777" w:rsidR="0092178B" w:rsidRPr="00C141A8" w:rsidRDefault="0092178B" w:rsidP="00AD7143">
      <w:pPr>
        <w:pStyle w:val="NoSpacing"/>
        <w:jc w:val="both"/>
        <w:rPr>
          <w:rFonts w:eastAsia="Times New Roman" w:cstheme="minorHAnsi"/>
          <w:lang w:eastAsia="en-GB"/>
        </w:rPr>
      </w:pPr>
    </w:p>
    <w:p w14:paraId="6DABF351" w14:textId="024827DE" w:rsidR="0092178B" w:rsidRPr="00C141A8" w:rsidRDefault="0092178B" w:rsidP="00C141A8">
      <w:pPr>
        <w:pStyle w:val="NormalWeb"/>
        <w:spacing w:after="0"/>
        <w:jc w:val="both"/>
        <w:rPr>
          <w:rFonts w:asciiTheme="minorHAnsi" w:hAnsiTheme="minorHAnsi" w:cstheme="minorHAnsi"/>
          <w:sz w:val="22"/>
          <w:szCs w:val="22"/>
          <w:lang w:val="en"/>
        </w:rPr>
      </w:pPr>
      <w:r w:rsidRPr="00C141A8">
        <w:rPr>
          <w:rFonts w:asciiTheme="minorHAnsi" w:hAnsiTheme="minorHAnsi" w:cstheme="minorHAnsi"/>
          <w:sz w:val="22"/>
          <w:szCs w:val="22"/>
          <w:lang w:val="en"/>
        </w:rPr>
        <w:t>Offering limited choices instead of making demands can be very effective. Children often respond to choices when they will not respond to demands, especially when you follow the choice with, "You decide." Choices should be respectful and should focus attention on the needs of the situation.</w:t>
      </w:r>
    </w:p>
    <w:p w14:paraId="252E1C28" w14:textId="77777777" w:rsidR="00C141A8" w:rsidRPr="00C141A8" w:rsidRDefault="00C141A8" w:rsidP="00C141A8">
      <w:pPr>
        <w:pStyle w:val="NormalWeb"/>
        <w:spacing w:after="0"/>
        <w:jc w:val="both"/>
        <w:rPr>
          <w:rFonts w:asciiTheme="minorHAnsi" w:hAnsiTheme="minorHAnsi" w:cstheme="minorHAnsi"/>
          <w:sz w:val="22"/>
          <w:szCs w:val="22"/>
          <w:lang w:val="en"/>
        </w:rPr>
      </w:pPr>
    </w:p>
    <w:p w14:paraId="78A25B90" w14:textId="1C1D085B" w:rsidR="0092178B" w:rsidRPr="00C141A8" w:rsidRDefault="0092178B" w:rsidP="00C141A8">
      <w:pPr>
        <w:pStyle w:val="NormalWeb"/>
        <w:spacing w:after="0"/>
        <w:jc w:val="both"/>
        <w:rPr>
          <w:rFonts w:asciiTheme="minorHAnsi" w:hAnsiTheme="minorHAnsi" w:cstheme="minorHAnsi"/>
          <w:b/>
          <w:sz w:val="22"/>
          <w:szCs w:val="22"/>
          <w:lang w:val="en"/>
        </w:rPr>
      </w:pPr>
      <w:r w:rsidRPr="00C141A8">
        <w:rPr>
          <w:rFonts w:asciiTheme="minorHAnsi" w:hAnsiTheme="minorHAnsi" w:cstheme="minorHAnsi"/>
          <w:sz w:val="22"/>
          <w:szCs w:val="22"/>
          <w:lang w:val="en"/>
        </w:rPr>
        <w:t xml:space="preserve">Whenever a choice is given, either alternative should be acceptable to the adult. We might be tempted to say, "Do you want to read the book with me?" Because of </w:t>
      </w:r>
      <w:r w:rsidR="00CA0999" w:rsidRPr="00C141A8">
        <w:rPr>
          <w:rFonts w:asciiTheme="minorHAnsi" w:hAnsiTheme="minorHAnsi" w:cstheme="minorHAnsi"/>
          <w:sz w:val="22"/>
          <w:szCs w:val="22"/>
          <w:lang w:val="en"/>
        </w:rPr>
        <w:t>a child’s</w:t>
      </w:r>
      <w:r w:rsidRPr="00C141A8">
        <w:rPr>
          <w:rFonts w:asciiTheme="minorHAnsi" w:hAnsiTheme="minorHAnsi" w:cstheme="minorHAnsi"/>
          <w:sz w:val="22"/>
          <w:szCs w:val="22"/>
          <w:lang w:val="en"/>
        </w:rPr>
        <w:t xml:space="preserve"> demand </w:t>
      </w:r>
      <w:r w:rsidR="00F72004" w:rsidRPr="00C141A8">
        <w:rPr>
          <w:rFonts w:asciiTheme="minorHAnsi" w:hAnsiTheme="minorHAnsi" w:cstheme="minorHAnsi"/>
          <w:sz w:val="22"/>
          <w:szCs w:val="22"/>
          <w:lang w:val="en"/>
        </w:rPr>
        <w:t>resistance,</w:t>
      </w:r>
      <w:r w:rsidR="00CA0999" w:rsidRPr="00C141A8">
        <w:rPr>
          <w:rFonts w:asciiTheme="minorHAnsi" w:hAnsiTheme="minorHAnsi" w:cstheme="minorHAnsi"/>
          <w:sz w:val="22"/>
          <w:szCs w:val="22"/>
          <w:lang w:val="en"/>
        </w:rPr>
        <w:t xml:space="preserve"> the answer is going to be ‘no.</w:t>
      </w:r>
      <w:r w:rsidRPr="00C141A8">
        <w:rPr>
          <w:rFonts w:asciiTheme="minorHAnsi" w:hAnsiTheme="minorHAnsi" w:cstheme="minorHAnsi"/>
          <w:sz w:val="22"/>
          <w:szCs w:val="22"/>
          <w:lang w:val="en"/>
        </w:rPr>
        <w:t xml:space="preserve">’  Obviously, the choice offered did not include an alternative the adult is willing to accept.  So – to reduce demand, whilst offering limited choices and an element of control …"Would you like to read the bear book or the elephant book? You decide."  </w:t>
      </w:r>
      <w:r w:rsidRPr="00C141A8">
        <w:rPr>
          <w:rFonts w:asciiTheme="minorHAnsi" w:hAnsiTheme="minorHAnsi" w:cstheme="minorHAnsi"/>
          <w:b/>
          <w:sz w:val="22"/>
          <w:szCs w:val="22"/>
          <w:lang w:val="en"/>
        </w:rPr>
        <w:t>Adding, "You decide," after a choice is very empowering. It adds emphasis to the fact that the child does have a choice.</w:t>
      </w:r>
    </w:p>
    <w:p w14:paraId="5C48602B" w14:textId="77777777" w:rsidR="00C141A8" w:rsidRPr="00C141A8" w:rsidRDefault="00C141A8" w:rsidP="00C141A8">
      <w:pPr>
        <w:pStyle w:val="NormalWeb"/>
        <w:spacing w:after="0"/>
        <w:jc w:val="both"/>
        <w:rPr>
          <w:rFonts w:asciiTheme="minorHAnsi" w:hAnsiTheme="minorHAnsi" w:cstheme="minorHAnsi"/>
          <w:b/>
          <w:sz w:val="22"/>
          <w:szCs w:val="22"/>
          <w:lang w:val="en"/>
        </w:rPr>
      </w:pPr>
    </w:p>
    <w:p w14:paraId="079FAE4F" w14:textId="682130D4" w:rsidR="0092178B" w:rsidRPr="00C141A8" w:rsidRDefault="0092178B" w:rsidP="00C141A8">
      <w:pPr>
        <w:pStyle w:val="NormalWeb"/>
        <w:spacing w:after="0"/>
        <w:jc w:val="both"/>
        <w:rPr>
          <w:rFonts w:asciiTheme="minorHAnsi" w:hAnsiTheme="minorHAnsi" w:cstheme="minorHAnsi"/>
          <w:sz w:val="22"/>
          <w:szCs w:val="22"/>
          <w:lang w:val="en"/>
        </w:rPr>
      </w:pPr>
      <w:r w:rsidRPr="00C141A8">
        <w:rPr>
          <w:rFonts w:asciiTheme="minorHAnsi" w:hAnsiTheme="minorHAnsi" w:cstheme="minorHAnsi"/>
          <w:sz w:val="22"/>
          <w:szCs w:val="22"/>
          <w:lang w:val="en"/>
        </w:rPr>
        <w:t>What if they don’t want either choice and want to do something else? If the something else is acceptable to you, fine. If it is not, say, "That isn’t one of the choices." And, then repeat the choices and, "You decide."</w:t>
      </w:r>
    </w:p>
    <w:p w14:paraId="5C5B12AD" w14:textId="77777777" w:rsidR="00C141A8" w:rsidRPr="00C141A8" w:rsidRDefault="00C141A8" w:rsidP="00C141A8">
      <w:pPr>
        <w:pStyle w:val="NormalWeb"/>
        <w:spacing w:after="0"/>
        <w:jc w:val="both"/>
        <w:rPr>
          <w:rFonts w:asciiTheme="minorHAnsi" w:hAnsiTheme="minorHAnsi" w:cstheme="minorHAnsi"/>
          <w:sz w:val="22"/>
          <w:szCs w:val="22"/>
          <w:lang w:val="en"/>
        </w:rPr>
      </w:pPr>
    </w:p>
    <w:p w14:paraId="13EEBE14" w14:textId="77777777" w:rsidR="0092178B" w:rsidRPr="00C141A8" w:rsidRDefault="0092178B" w:rsidP="00C141A8">
      <w:pPr>
        <w:pStyle w:val="NormalWeb"/>
        <w:spacing w:after="0"/>
        <w:jc w:val="both"/>
        <w:rPr>
          <w:rFonts w:asciiTheme="minorHAnsi" w:hAnsiTheme="minorHAnsi" w:cstheme="minorHAnsi"/>
          <w:sz w:val="22"/>
          <w:szCs w:val="22"/>
          <w:lang w:val="en"/>
        </w:rPr>
      </w:pPr>
      <w:r w:rsidRPr="00C141A8">
        <w:rPr>
          <w:rFonts w:asciiTheme="minorHAnsi" w:hAnsiTheme="minorHAnsi" w:cstheme="minorHAnsi"/>
          <w:sz w:val="22"/>
          <w:szCs w:val="22"/>
          <w:lang w:val="en"/>
        </w:rPr>
        <w:t>Children may not have a choice about many things, such as whether or not to do their work. Work needs to be done, but children can be offered a limited choice as to how they would like to do it.  It is important to remember that there isn't one tool that works for every child in every situation. It is also important to remember that the feeling behind what you do is as important as what you do. The key is to be kind and firm at the same time.</w:t>
      </w:r>
      <w:r w:rsidR="00CA0999" w:rsidRPr="00C141A8">
        <w:rPr>
          <w:rFonts w:asciiTheme="minorHAnsi" w:hAnsiTheme="minorHAnsi" w:cstheme="minorHAnsi"/>
          <w:sz w:val="22"/>
          <w:szCs w:val="22"/>
          <w:lang w:val="en"/>
        </w:rPr>
        <w:t xml:space="preserve">  Get used to using the same intonation when saying ‘you decide’ or ‘you choose’ as this seems to help the child tune in and listen.</w:t>
      </w:r>
    </w:p>
    <w:p w14:paraId="48FED3A4" w14:textId="77777777" w:rsidR="0092178B" w:rsidRPr="00C141A8" w:rsidRDefault="0092178B" w:rsidP="00C141A8">
      <w:pPr>
        <w:pStyle w:val="NormalWeb"/>
        <w:spacing w:after="0"/>
        <w:jc w:val="both"/>
        <w:rPr>
          <w:rFonts w:asciiTheme="minorHAnsi" w:hAnsiTheme="minorHAnsi" w:cstheme="minorHAnsi"/>
          <w:sz w:val="22"/>
          <w:szCs w:val="22"/>
          <w:lang w:val="en"/>
        </w:rPr>
      </w:pPr>
    </w:p>
    <w:p w14:paraId="730A1444" w14:textId="77777777" w:rsidR="0092178B" w:rsidRPr="00C141A8" w:rsidRDefault="0092178B" w:rsidP="00C141A8">
      <w:pPr>
        <w:pStyle w:val="NormalWeb"/>
        <w:numPr>
          <w:ilvl w:val="0"/>
          <w:numId w:val="8"/>
        </w:numPr>
        <w:spacing w:after="0"/>
        <w:jc w:val="both"/>
        <w:rPr>
          <w:rFonts w:asciiTheme="minorHAnsi" w:hAnsiTheme="minorHAnsi" w:cstheme="minorHAnsi"/>
          <w:sz w:val="22"/>
          <w:szCs w:val="22"/>
          <w:lang w:val="en"/>
        </w:rPr>
      </w:pPr>
      <w:r w:rsidRPr="00C141A8">
        <w:rPr>
          <w:rFonts w:asciiTheme="minorHAnsi" w:hAnsiTheme="minorHAnsi" w:cstheme="minorHAnsi"/>
          <w:sz w:val="22"/>
          <w:szCs w:val="22"/>
          <w:lang w:val="en"/>
        </w:rPr>
        <w:t>Time to go out to play – you put your coat on or I will help- you decide.</w:t>
      </w:r>
    </w:p>
    <w:p w14:paraId="64B85ECD" w14:textId="77777777" w:rsidR="0092178B" w:rsidRPr="00C141A8" w:rsidRDefault="0092178B" w:rsidP="00C141A8">
      <w:pPr>
        <w:pStyle w:val="NormalWeb"/>
        <w:numPr>
          <w:ilvl w:val="0"/>
          <w:numId w:val="8"/>
        </w:numPr>
        <w:spacing w:after="0"/>
        <w:jc w:val="both"/>
        <w:rPr>
          <w:rFonts w:asciiTheme="minorHAnsi" w:hAnsiTheme="minorHAnsi" w:cstheme="minorHAnsi"/>
          <w:sz w:val="22"/>
          <w:szCs w:val="22"/>
          <w:lang w:val="en"/>
        </w:rPr>
      </w:pPr>
      <w:r w:rsidRPr="00C141A8">
        <w:rPr>
          <w:rFonts w:asciiTheme="minorHAnsi" w:hAnsiTheme="minorHAnsi" w:cstheme="minorHAnsi"/>
          <w:sz w:val="22"/>
          <w:szCs w:val="22"/>
          <w:lang w:val="en"/>
        </w:rPr>
        <w:t>Let’s go to the music room – hold my hand or walk slowly – you decide.</w:t>
      </w:r>
    </w:p>
    <w:p w14:paraId="1019C01C" w14:textId="77777777" w:rsidR="0092178B" w:rsidRPr="00C141A8" w:rsidRDefault="0092178B" w:rsidP="00C141A8">
      <w:pPr>
        <w:pStyle w:val="NormalWeb"/>
        <w:numPr>
          <w:ilvl w:val="0"/>
          <w:numId w:val="8"/>
        </w:numPr>
        <w:spacing w:after="0"/>
        <w:jc w:val="both"/>
        <w:rPr>
          <w:rFonts w:asciiTheme="minorHAnsi" w:hAnsiTheme="minorHAnsi" w:cstheme="minorHAnsi"/>
          <w:sz w:val="22"/>
          <w:szCs w:val="22"/>
          <w:lang w:val="en"/>
        </w:rPr>
      </w:pPr>
      <w:r w:rsidRPr="00C141A8">
        <w:rPr>
          <w:rFonts w:asciiTheme="minorHAnsi" w:hAnsiTheme="minorHAnsi" w:cstheme="minorHAnsi"/>
          <w:sz w:val="22"/>
          <w:szCs w:val="22"/>
          <w:lang w:val="en"/>
        </w:rPr>
        <w:t>Tidying up now – pick up the pencil first or the paper – you decide.</w:t>
      </w:r>
    </w:p>
    <w:p w14:paraId="46EB9949" w14:textId="24A60335" w:rsidR="00CA0999" w:rsidRPr="00C141A8" w:rsidRDefault="0092178B" w:rsidP="00C141A8">
      <w:pPr>
        <w:pStyle w:val="NormalWeb"/>
        <w:numPr>
          <w:ilvl w:val="0"/>
          <w:numId w:val="8"/>
        </w:numPr>
        <w:spacing w:after="0"/>
        <w:jc w:val="both"/>
        <w:rPr>
          <w:rFonts w:asciiTheme="minorHAnsi" w:hAnsiTheme="minorHAnsi" w:cstheme="minorHAnsi"/>
          <w:sz w:val="22"/>
          <w:szCs w:val="22"/>
          <w:lang w:val="en"/>
        </w:rPr>
      </w:pPr>
      <w:r w:rsidRPr="00C141A8">
        <w:rPr>
          <w:rFonts w:asciiTheme="minorHAnsi" w:hAnsiTheme="minorHAnsi" w:cstheme="minorHAnsi"/>
          <w:sz w:val="22"/>
          <w:szCs w:val="22"/>
          <w:lang w:val="en"/>
        </w:rPr>
        <w:t xml:space="preserve">We need to do our must do </w:t>
      </w:r>
      <w:r w:rsidR="00F72004" w:rsidRPr="00C141A8">
        <w:rPr>
          <w:rFonts w:asciiTheme="minorHAnsi" w:hAnsiTheme="minorHAnsi" w:cstheme="minorHAnsi"/>
          <w:sz w:val="22"/>
          <w:szCs w:val="22"/>
          <w:lang w:val="en"/>
        </w:rPr>
        <w:t>math’s</w:t>
      </w:r>
      <w:r w:rsidRPr="00C141A8">
        <w:rPr>
          <w:rFonts w:asciiTheme="minorHAnsi" w:hAnsiTheme="minorHAnsi" w:cstheme="minorHAnsi"/>
          <w:sz w:val="22"/>
          <w:szCs w:val="22"/>
          <w:lang w:val="en"/>
        </w:rPr>
        <w:t xml:space="preserve"> now – then we’ll play a game – dobble or snap – you decide.</w:t>
      </w:r>
    </w:p>
    <w:p w14:paraId="57645850" w14:textId="121180A9" w:rsidR="0092178B" w:rsidRDefault="0092178B" w:rsidP="00C141A8">
      <w:pPr>
        <w:pStyle w:val="NormalWeb"/>
        <w:numPr>
          <w:ilvl w:val="0"/>
          <w:numId w:val="8"/>
        </w:numPr>
        <w:spacing w:after="0"/>
        <w:jc w:val="both"/>
        <w:rPr>
          <w:rFonts w:asciiTheme="minorHAnsi" w:hAnsiTheme="minorHAnsi" w:cstheme="minorHAnsi"/>
          <w:sz w:val="22"/>
          <w:szCs w:val="22"/>
          <w:lang w:val="en"/>
        </w:rPr>
      </w:pPr>
      <w:r w:rsidRPr="00C141A8">
        <w:rPr>
          <w:rFonts w:asciiTheme="minorHAnsi" w:hAnsiTheme="minorHAnsi" w:cstheme="minorHAnsi"/>
          <w:sz w:val="22"/>
          <w:szCs w:val="22"/>
          <w:lang w:val="en"/>
        </w:rPr>
        <w:t>Etc…</w:t>
      </w:r>
    </w:p>
    <w:p w14:paraId="44819628" w14:textId="77777777" w:rsidR="00C141A8" w:rsidRPr="00C141A8" w:rsidRDefault="00C141A8" w:rsidP="00C141A8">
      <w:pPr>
        <w:pStyle w:val="NormalWeb"/>
        <w:spacing w:after="0"/>
        <w:ind w:left="720"/>
        <w:jc w:val="both"/>
        <w:rPr>
          <w:rFonts w:asciiTheme="minorHAnsi" w:hAnsiTheme="minorHAnsi" w:cstheme="minorHAnsi"/>
          <w:sz w:val="22"/>
          <w:szCs w:val="22"/>
          <w:lang w:val="en"/>
        </w:rPr>
      </w:pPr>
    </w:p>
    <w:p w14:paraId="26151820" w14:textId="77777777" w:rsidR="00E130FA" w:rsidRPr="00C141A8" w:rsidRDefault="008A7071" w:rsidP="00C141A8">
      <w:pPr>
        <w:pStyle w:val="NoSpacing"/>
        <w:numPr>
          <w:ilvl w:val="0"/>
          <w:numId w:val="6"/>
        </w:numPr>
        <w:jc w:val="both"/>
        <w:rPr>
          <w:rFonts w:eastAsia="Times New Roman" w:cstheme="minorHAnsi"/>
          <w:b/>
          <w:lang w:eastAsia="en-GB"/>
        </w:rPr>
      </w:pPr>
      <w:r w:rsidRPr="00C141A8">
        <w:rPr>
          <w:rFonts w:eastAsia="Times New Roman" w:cstheme="minorHAnsi"/>
          <w:b/>
          <w:lang w:eastAsia="en-GB"/>
        </w:rPr>
        <w:lastRenderedPageBreak/>
        <w:t>Avoid going</w:t>
      </w:r>
      <w:r w:rsidR="00E130FA" w:rsidRPr="00C141A8">
        <w:rPr>
          <w:rFonts w:eastAsia="Times New Roman" w:cstheme="minorHAnsi"/>
          <w:b/>
          <w:lang w:eastAsia="en-GB"/>
        </w:rPr>
        <w:t xml:space="preserve"> head-to-head with them over an issue. Nobody wins!</w:t>
      </w:r>
    </w:p>
    <w:p w14:paraId="124B52FA" w14:textId="77777777" w:rsidR="008A7071" w:rsidRPr="00C141A8" w:rsidRDefault="008A7071" w:rsidP="00AD7143">
      <w:pPr>
        <w:pStyle w:val="NoSpacing"/>
        <w:jc w:val="both"/>
        <w:rPr>
          <w:rFonts w:eastAsia="Times New Roman" w:cstheme="minorHAnsi"/>
          <w:lang w:eastAsia="en-GB"/>
        </w:rPr>
      </w:pPr>
    </w:p>
    <w:p w14:paraId="6EBB0201" w14:textId="77777777" w:rsidR="00E130FA" w:rsidRPr="00C141A8" w:rsidRDefault="0016029F" w:rsidP="00C141A8">
      <w:pPr>
        <w:pStyle w:val="NoSpacing"/>
        <w:numPr>
          <w:ilvl w:val="0"/>
          <w:numId w:val="5"/>
        </w:numPr>
        <w:ind w:left="360"/>
        <w:jc w:val="both"/>
        <w:rPr>
          <w:rFonts w:eastAsia="Times New Roman" w:cstheme="minorHAnsi"/>
          <w:lang w:eastAsia="en-GB"/>
        </w:rPr>
      </w:pPr>
      <w:r w:rsidRPr="00C141A8">
        <w:rPr>
          <w:rFonts w:eastAsia="Times New Roman" w:cstheme="minorHAnsi"/>
          <w:lang w:eastAsia="en-GB"/>
        </w:rPr>
        <w:t>If the child</w:t>
      </w:r>
      <w:r w:rsidR="00E130FA" w:rsidRPr="00C141A8">
        <w:rPr>
          <w:rFonts w:eastAsia="Times New Roman" w:cstheme="minorHAnsi"/>
          <w:lang w:eastAsia="en-GB"/>
        </w:rPr>
        <w:t xml:space="preserve"> ask</w:t>
      </w:r>
      <w:r w:rsidRPr="00C141A8">
        <w:rPr>
          <w:rFonts w:eastAsia="Times New Roman" w:cstheme="minorHAnsi"/>
          <w:lang w:eastAsia="en-GB"/>
        </w:rPr>
        <w:t>s</w:t>
      </w:r>
      <w:r w:rsidR="00E130FA" w:rsidRPr="00C141A8">
        <w:rPr>
          <w:rFonts w:eastAsia="Times New Roman" w:cstheme="minorHAnsi"/>
          <w:lang w:eastAsia="en-GB"/>
        </w:rPr>
        <w:t xml:space="preserve"> you to do something, try not to see it as them bossing you </w:t>
      </w:r>
      <w:r w:rsidRPr="00C141A8">
        <w:rPr>
          <w:rFonts w:eastAsia="Times New Roman" w:cstheme="minorHAnsi"/>
          <w:lang w:eastAsia="en-GB"/>
        </w:rPr>
        <w:t>about or that you are giving in.  T</w:t>
      </w:r>
      <w:r w:rsidR="00E130FA" w:rsidRPr="00C141A8">
        <w:rPr>
          <w:rFonts w:eastAsia="Times New Roman" w:cstheme="minorHAnsi"/>
          <w:lang w:eastAsia="en-GB"/>
        </w:rPr>
        <w:t xml:space="preserve">hey just might need you to do it at that moment because they need to feel in control of their environment. </w:t>
      </w:r>
      <w:r w:rsidRPr="00C141A8">
        <w:rPr>
          <w:rFonts w:eastAsia="Times New Roman" w:cstheme="minorHAnsi"/>
          <w:lang w:eastAsia="en-GB"/>
        </w:rPr>
        <w:t xml:space="preserve"> </w:t>
      </w:r>
      <w:r w:rsidR="00E130FA" w:rsidRPr="00C141A8">
        <w:rPr>
          <w:rFonts w:eastAsia="Times New Roman" w:cstheme="minorHAnsi"/>
          <w:lang w:eastAsia="en-GB"/>
        </w:rPr>
        <w:t>You can work on manners and how we ask for help later when they are more responsive.</w:t>
      </w:r>
    </w:p>
    <w:p w14:paraId="1748E19E" w14:textId="77777777" w:rsidR="008A7071" w:rsidRPr="00C141A8" w:rsidRDefault="008A7071" w:rsidP="00C141A8">
      <w:pPr>
        <w:pStyle w:val="NoSpacing"/>
        <w:jc w:val="both"/>
        <w:rPr>
          <w:rFonts w:eastAsia="Times New Roman" w:cstheme="minorHAnsi"/>
          <w:lang w:eastAsia="en-GB"/>
        </w:rPr>
      </w:pPr>
    </w:p>
    <w:p w14:paraId="62042A9C" w14:textId="77777777" w:rsidR="00E130FA" w:rsidRPr="00C141A8" w:rsidRDefault="00E130FA" w:rsidP="00C141A8">
      <w:pPr>
        <w:pStyle w:val="NoSpacing"/>
        <w:numPr>
          <w:ilvl w:val="0"/>
          <w:numId w:val="5"/>
        </w:numPr>
        <w:ind w:left="360"/>
        <w:jc w:val="both"/>
        <w:rPr>
          <w:rFonts w:eastAsia="Times New Roman" w:cstheme="minorHAnsi"/>
          <w:lang w:eastAsia="en-GB"/>
        </w:rPr>
      </w:pPr>
      <w:r w:rsidRPr="00C141A8">
        <w:rPr>
          <w:rFonts w:eastAsia="Times New Roman" w:cstheme="minorHAnsi"/>
          <w:lang w:eastAsia="en-GB"/>
        </w:rPr>
        <w:t xml:space="preserve">If there are things that </w:t>
      </w:r>
      <w:r w:rsidR="0016029F" w:rsidRPr="00C141A8">
        <w:rPr>
          <w:rFonts w:eastAsia="Times New Roman" w:cstheme="minorHAnsi"/>
          <w:lang w:eastAsia="en-GB"/>
        </w:rPr>
        <w:t>you</w:t>
      </w:r>
      <w:r w:rsidRPr="00C141A8">
        <w:rPr>
          <w:rFonts w:eastAsia="Times New Roman" w:cstheme="minorHAnsi"/>
          <w:lang w:eastAsia="en-GB"/>
        </w:rPr>
        <w:t xml:space="preserve"> want </w:t>
      </w:r>
      <w:r w:rsidR="0016029F" w:rsidRPr="00C141A8">
        <w:rPr>
          <w:rFonts w:eastAsia="Times New Roman" w:cstheme="minorHAnsi"/>
          <w:lang w:eastAsia="en-GB"/>
        </w:rPr>
        <w:t>the child</w:t>
      </w:r>
      <w:r w:rsidRPr="00C141A8">
        <w:rPr>
          <w:rFonts w:eastAsia="Times New Roman" w:cstheme="minorHAnsi"/>
          <w:lang w:eastAsia="en-GB"/>
        </w:rPr>
        <w:t xml:space="preserve"> to try, let </w:t>
      </w:r>
      <w:r w:rsidR="0016029F" w:rsidRPr="00C141A8">
        <w:rPr>
          <w:rFonts w:eastAsia="Times New Roman" w:cstheme="minorHAnsi"/>
          <w:lang w:eastAsia="en-GB"/>
        </w:rPr>
        <w:t>her/her</w:t>
      </w:r>
      <w:r w:rsidRPr="00C141A8">
        <w:rPr>
          <w:rFonts w:eastAsia="Times New Roman" w:cstheme="minorHAnsi"/>
          <w:lang w:eastAsia="en-GB"/>
        </w:rPr>
        <w:t xml:space="preserve"> know that </w:t>
      </w:r>
      <w:r w:rsidR="0016029F" w:rsidRPr="00C141A8">
        <w:rPr>
          <w:rFonts w:eastAsia="Times New Roman" w:cstheme="minorHAnsi"/>
          <w:lang w:eastAsia="en-GB"/>
        </w:rPr>
        <w:t>s/</w:t>
      </w:r>
      <w:r w:rsidRPr="00C141A8">
        <w:rPr>
          <w:rFonts w:eastAsia="Times New Roman" w:cstheme="minorHAnsi"/>
          <w:lang w:eastAsia="en-GB"/>
        </w:rPr>
        <w:t>he can try if for five minutes and walk away if</w:t>
      </w:r>
      <w:r w:rsidR="0016029F" w:rsidRPr="00C141A8">
        <w:rPr>
          <w:rFonts w:eastAsia="Times New Roman" w:cstheme="minorHAnsi"/>
          <w:lang w:eastAsia="en-GB"/>
        </w:rPr>
        <w:t xml:space="preserve"> it’s no good or too stressful.  Trying is good and it doesn’t matter if they need loads of help or even fail.  This is especially useful for activities that are challenging for them (often writing).  The child may find it really difficult and even tiring or physically painful and you suggesting it will raise feelings of impending failure, shame and heighten anxiety.</w:t>
      </w:r>
    </w:p>
    <w:p w14:paraId="54E3960F" w14:textId="77777777" w:rsidR="008A7071" w:rsidRPr="00C141A8" w:rsidRDefault="008A7071" w:rsidP="00C141A8">
      <w:pPr>
        <w:pStyle w:val="NoSpacing"/>
        <w:jc w:val="both"/>
        <w:rPr>
          <w:rFonts w:eastAsia="Times New Roman" w:cstheme="minorHAnsi"/>
          <w:lang w:eastAsia="en-GB"/>
        </w:rPr>
      </w:pPr>
    </w:p>
    <w:p w14:paraId="3A00B32A" w14:textId="77777777" w:rsidR="00E130FA" w:rsidRPr="00C141A8" w:rsidRDefault="00E130FA" w:rsidP="00C141A8">
      <w:pPr>
        <w:pStyle w:val="NoSpacing"/>
        <w:numPr>
          <w:ilvl w:val="0"/>
          <w:numId w:val="5"/>
        </w:numPr>
        <w:ind w:left="360"/>
        <w:jc w:val="both"/>
        <w:rPr>
          <w:rFonts w:eastAsia="Times New Roman" w:cstheme="minorHAnsi"/>
          <w:lang w:eastAsia="en-GB"/>
        </w:rPr>
      </w:pPr>
      <w:r w:rsidRPr="00C141A8">
        <w:rPr>
          <w:rFonts w:eastAsia="Times New Roman" w:cstheme="minorHAnsi"/>
          <w:lang w:eastAsia="en-GB"/>
        </w:rPr>
        <w:t>Try to read their moods around whether you would be able to ga</w:t>
      </w:r>
      <w:r w:rsidR="008A7071" w:rsidRPr="00C141A8">
        <w:rPr>
          <w:rFonts w:eastAsia="Times New Roman" w:cstheme="minorHAnsi"/>
          <w:lang w:eastAsia="en-GB"/>
        </w:rPr>
        <w:t>in their compliance with a task.  S</w:t>
      </w:r>
      <w:r w:rsidR="0016029F" w:rsidRPr="00C141A8">
        <w:rPr>
          <w:rFonts w:eastAsia="Times New Roman" w:cstheme="minorHAnsi"/>
          <w:lang w:eastAsia="en-GB"/>
        </w:rPr>
        <w:t>ome</w:t>
      </w:r>
      <w:r w:rsidR="008A7071" w:rsidRPr="00C141A8">
        <w:rPr>
          <w:rFonts w:eastAsia="Times New Roman" w:cstheme="minorHAnsi"/>
          <w:lang w:eastAsia="en-GB"/>
        </w:rPr>
        <w:t>times</w:t>
      </w:r>
      <w:r w:rsidRPr="00C141A8">
        <w:rPr>
          <w:rFonts w:eastAsia="Times New Roman" w:cstheme="minorHAnsi"/>
          <w:lang w:eastAsia="en-GB"/>
        </w:rPr>
        <w:t xml:space="preserve"> they will, and others they will be unable to meet the demand and it is not worth pushing as you will end up with a highly stressful situation which spirals out of control</w:t>
      </w:r>
      <w:r w:rsidR="008A7071" w:rsidRPr="00C141A8">
        <w:rPr>
          <w:rFonts w:eastAsia="Times New Roman" w:cstheme="minorHAnsi"/>
          <w:lang w:eastAsia="en-GB"/>
        </w:rPr>
        <w:t>.  When calm, but things are starting to ‘bubble’, use noticing and wondering to help the child verbalise their feelings and support them to solve problems together.</w:t>
      </w:r>
    </w:p>
    <w:p w14:paraId="47E61372" w14:textId="77777777" w:rsidR="008A7071" w:rsidRPr="00C141A8" w:rsidRDefault="008A7071" w:rsidP="00C141A8">
      <w:pPr>
        <w:pStyle w:val="NoSpacing"/>
        <w:jc w:val="both"/>
        <w:rPr>
          <w:rFonts w:eastAsia="Times New Roman" w:cstheme="minorHAnsi"/>
          <w:lang w:eastAsia="en-GB"/>
        </w:rPr>
      </w:pPr>
    </w:p>
    <w:p w14:paraId="6084D74D" w14:textId="77777777" w:rsidR="008A7071" w:rsidRPr="00C141A8" w:rsidRDefault="00E130FA" w:rsidP="00C141A8">
      <w:pPr>
        <w:pStyle w:val="NoSpacing"/>
        <w:numPr>
          <w:ilvl w:val="0"/>
          <w:numId w:val="5"/>
        </w:numPr>
        <w:ind w:left="360"/>
        <w:jc w:val="both"/>
        <w:rPr>
          <w:rFonts w:eastAsia="Times New Roman" w:cstheme="minorHAnsi"/>
          <w:lang w:eastAsia="en-GB"/>
        </w:rPr>
      </w:pPr>
      <w:r w:rsidRPr="00C141A8">
        <w:rPr>
          <w:rFonts w:eastAsia="Times New Roman" w:cstheme="minorHAnsi"/>
          <w:lang w:eastAsia="en-GB"/>
        </w:rPr>
        <w:t xml:space="preserve">Read them stories to teach them about social situations indirectly. </w:t>
      </w:r>
      <w:r w:rsidR="008A7071" w:rsidRPr="00C141A8">
        <w:rPr>
          <w:rFonts w:eastAsia="Times New Roman" w:cstheme="minorHAnsi"/>
          <w:lang w:eastAsia="en-GB"/>
        </w:rPr>
        <w:t>Social stories and comic strip conversations are really useful to ‘depersonalise’ tricky situations and problems the child has encountered.  Use the third person - you can encourage the child to relate to what might have gone wrong without the guilt and shame that might occur by them blaming themselves.</w:t>
      </w:r>
    </w:p>
    <w:p w14:paraId="63448B79" w14:textId="77777777" w:rsidR="008A7071" w:rsidRPr="00C141A8" w:rsidRDefault="008A7071" w:rsidP="00C141A8">
      <w:pPr>
        <w:pStyle w:val="NoSpacing"/>
        <w:jc w:val="both"/>
        <w:rPr>
          <w:rFonts w:eastAsia="Times New Roman" w:cstheme="minorHAnsi"/>
          <w:lang w:eastAsia="en-GB"/>
        </w:rPr>
      </w:pPr>
    </w:p>
    <w:p w14:paraId="57A78D61" w14:textId="77777777" w:rsidR="008A7071" w:rsidRPr="00C141A8" w:rsidRDefault="008A7071" w:rsidP="00C141A8">
      <w:pPr>
        <w:pStyle w:val="NoSpacing"/>
        <w:numPr>
          <w:ilvl w:val="0"/>
          <w:numId w:val="5"/>
        </w:numPr>
        <w:ind w:left="360"/>
        <w:jc w:val="both"/>
        <w:rPr>
          <w:rFonts w:eastAsia="Times New Roman" w:cstheme="minorHAnsi"/>
          <w:lang w:eastAsia="en-GB"/>
        </w:rPr>
      </w:pPr>
      <w:r w:rsidRPr="00C141A8">
        <w:rPr>
          <w:rFonts w:eastAsia="Times New Roman" w:cstheme="minorHAnsi"/>
          <w:lang w:eastAsia="en-GB"/>
        </w:rPr>
        <w:t>Visuals prompts and structures can keep a child feeling safe and sharing control with you.  Refer to visual timetables, now/next boards and must dos for example.  Use prompts to remind a child what is expected of them at times of transition and use a visual timer or count down when an activity is going to end soon and the child will be expected to follow a demand to move on.</w:t>
      </w:r>
    </w:p>
    <w:p w14:paraId="51E795B5" w14:textId="77777777" w:rsidR="008A7071" w:rsidRPr="00C141A8" w:rsidRDefault="008A7071" w:rsidP="00C141A8">
      <w:pPr>
        <w:pStyle w:val="NoSpacing"/>
        <w:jc w:val="both"/>
        <w:rPr>
          <w:rFonts w:eastAsia="Times New Roman" w:cstheme="minorHAnsi"/>
          <w:lang w:eastAsia="en-GB"/>
        </w:rPr>
      </w:pPr>
    </w:p>
    <w:p w14:paraId="3C6727EE" w14:textId="77777777" w:rsidR="00E130FA" w:rsidRPr="00C141A8" w:rsidRDefault="00E130FA" w:rsidP="00C141A8">
      <w:pPr>
        <w:pStyle w:val="NoSpacing"/>
        <w:numPr>
          <w:ilvl w:val="0"/>
          <w:numId w:val="5"/>
        </w:numPr>
        <w:ind w:left="360"/>
        <w:jc w:val="both"/>
        <w:rPr>
          <w:rFonts w:eastAsia="Times New Roman" w:cstheme="minorHAnsi"/>
          <w:lang w:eastAsia="en-GB"/>
        </w:rPr>
      </w:pPr>
      <w:r w:rsidRPr="00C141A8">
        <w:rPr>
          <w:rFonts w:eastAsia="Times New Roman" w:cstheme="minorHAnsi"/>
          <w:lang w:eastAsia="en-GB"/>
        </w:rPr>
        <w:t>If a strategy seems to work then stops working, don’t bin it, just shelve it for a while.</w:t>
      </w:r>
    </w:p>
    <w:p w14:paraId="5C73B3DF" w14:textId="77777777" w:rsidR="0009682E" w:rsidRPr="00C141A8" w:rsidRDefault="0009682E" w:rsidP="00C141A8">
      <w:pPr>
        <w:spacing w:after="0" w:line="240" w:lineRule="auto"/>
        <w:jc w:val="both"/>
        <w:rPr>
          <w:rFonts w:cstheme="minorHAnsi"/>
        </w:rPr>
      </w:pPr>
    </w:p>
    <w:sectPr w:rsidR="0009682E" w:rsidRPr="00C141A8" w:rsidSect="00C141A8">
      <w:pgSz w:w="11906" w:h="16838"/>
      <w:pgMar w:top="567" w:right="70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lden Cockerel ITC Roma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7CD"/>
    <w:multiLevelType w:val="hybridMultilevel"/>
    <w:tmpl w:val="BA3E606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3E60EAB"/>
    <w:multiLevelType w:val="multilevel"/>
    <w:tmpl w:val="CBB0C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DD4766"/>
    <w:multiLevelType w:val="hybridMultilevel"/>
    <w:tmpl w:val="B33ED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E7A624B"/>
    <w:multiLevelType w:val="hybridMultilevel"/>
    <w:tmpl w:val="6B8A1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B72F25"/>
    <w:multiLevelType w:val="hybridMultilevel"/>
    <w:tmpl w:val="9E1A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C40834"/>
    <w:multiLevelType w:val="hybridMultilevel"/>
    <w:tmpl w:val="C5922FE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82C1BDA"/>
    <w:multiLevelType w:val="hybridMultilevel"/>
    <w:tmpl w:val="6CDA463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F646EFA"/>
    <w:multiLevelType w:val="hybridMultilevel"/>
    <w:tmpl w:val="10887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7"/>
  </w:num>
  <w:num w:numId="4">
    <w:abstractNumId w:val="3"/>
  </w:num>
  <w:num w:numId="5">
    <w:abstractNumId w:val="4"/>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2E"/>
    <w:rsid w:val="00050DAA"/>
    <w:rsid w:val="0009682E"/>
    <w:rsid w:val="0016029F"/>
    <w:rsid w:val="00786C38"/>
    <w:rsid w:val="008A7071"/>
    <w:rsid w:val="008E776C"/>
    <w:rsid w:val="0092178B"/>
    <w:rsid w:val="0099334A"/>
    <w:rsid w:val="00AD7143"/>
    <w:rsid w:val="00BA0172"/>
    <w:rsid w:val="00C141A8"/>
    <w:rsid w:val="00CA0999"/>
    <w:rsid w:val="00E130FA"/>
    <w:rsid w:val="00F72004"/>
    <w:rsid w:val="00FE3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44A9"/>
  <w15:chartTrackingRefBased/>
  <w15:docId w15:val="{0400729E-E052-4E8D-AB8B-2C1EB539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9682E"/>
    <w:pPr>
      <w:spacing w:before="300" w:after="150" w:line="240" w:lineRule="auto"/>
      <w:outlineLvl w:val="1"/>
    </w:pPr>
    <w:rPr>
      <w:rFonts w:ascii="Golden Cockerel ITC Roman" w:eastAsia="Times New Roman" w:hAnsi="Golden Cockerel ITC Roman" w:cs="Arial"/>
      <w:color w:val="A02435"/>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682E"/>
    <w:rPr>
      <w:rFonts w:ascii="Golden Cockerel ITC Roman" w:eastAsia="Times New Roman" w:hAnsi="Golden Cockerel ITC Roman" w:cs="Arial"/>
      <w:color w:val="A02435"/>
      <w:sz w:val="36"/>
      <w:szCs w:val="36"/>
      <w:lang w:eastAsia="en-GB"/>
    </w:rPr>
  </w:style>
  <w:style w:type="paragraph" w:styleId="NormalWeb">
    <w:name w:val="Normal (Web)"/>
    <w:basedOn w:val="Normal"/>
    <w:uiPriority w:val="99"/>
    <w:semiHidden/>
    <w:unhideWhenUsed/>
    <w:rsid w:val="0009682E"/>
    <w:pPr>
      <w:spacing w:after="15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9334A"/>
    <w:pPr>
      <w:spacing w:after="0" w:line="240" w:lineRule="auto"/>
    </w:pPr>
  </w:style>
  <w:style w:type="table" w:styleId="TableGrid">
    <w:name w:val="Table Grid"/>
    <w:basedOn w:val="TableNormal"/>
    <w:uiPriority w:val="39"/>
    <w:rsid w:val="00050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7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65510">
      <w:bodyDiv w:val="1"/>
      <w:marLeft w:val="0"/>
      <w:marRight w:val="0"/>
      <w:marTop w:val="0"/>
      <w:marBottom w:val="0"/>
      <w:divBdr>
        <w:top w:val="none" w:sz="0" w:space="0" w:color="auto"/>
        <w:left w:val="none" w:sz="0" w:space="0" w:color="auto"/>
        <w:bottom w:val="none" w:sz="0" w:space="0" w:color="auto"/>
        <w:right w:val="none" w:sz="0" w:space="0" w:color="auto"/>
      </w:divBdr>
      <w:divsChild>
        <w:div w:id="565339195">
          <w:marLeft w:val="0"/>
          <w:marRight w:val="0"/>
          <w:marTop w:val="0"/>
          <w:marBottom w:val="0"/>
          <w:divBdr>
            <w:top w:val="none" w:sz="0" w:space="0" w:color="auto"/>
            <w:left w:val="none" w:sz="0" w:space="0" w:color="auto"/>
            <w:bottom w:val="none" w:sz="0" w:space="0" w:color="auto"/>
            <w:right w:val="none" w:sz="0" w:space="0" w:color="auto"/>
          </w:divBdr>
          <w:divsChild>
            <w:div w:id="117602980">
              <w:marLeft w:val="-150"/>
              <w:marRight w:val="-150"/>
              <w:marTop w:val="0"/>
              <w:marBottom w:val="0"/>
              <w:divBdr>
                <w:top w:val="none" w:sz="0" w:space="0" w:color="auto"/>
                <w:left w:val="none" w:sz="0" w:space="0" w:color="auto"/>
                <w:bottom w:val="none" w:sz="0" w:space="0" w:color="auto"/>
                <w:right w:val="none" w:sz="0" w:space="0" w:color="auto"/>
              </w:divBdr>
              <w:divsChild>
                <w:div w:id="1932615226">
                  <w:marLeft w:val="0"/>
                  <w:marRight w:val="0"/>
                  <w:marTop w:val="0"/>
                  <w:marBottom w:val="0"/>
                  <w:divBdr>
                    <w:top w:val="none" w:sz="0" w:space="0" w:color="auto"/>
                    <w:left w:val="none" w:sz="0" w:space="0" w:color="auto"/>
                    <w:bottom w:val="none" w:sz="0" w:space="0" w:color="auto"/>
                    <w:right w:val="none" w:sz="0" w:space="0" w:color="auto"/>
                  </w:divBdr>
                  <w:divsChild>
                    <w:div w:id="1762095979">
                      <w:marLeft w:val="0"/>
                      <w:marRight w:val="0"/>
                      <w:marTop w:val="0"/>
                      <w:marBottom w:val="0"/>
                      <w:divBdr>
                        <w:top w:val="none" w:sz="0" w:space="0" w:color="auto"/>
                        <w:left w:val="none" w:sz="0" w:space="0" w:color="auto"/>
                        <w:bottom w:val="none" w:sz="0" w:space="0" w:color="auto"/>
                        <w:right w:val="none" w:sz="0" w:space="0" w:color="auto"/>
                      </w:divBdr>
                      <w:divsChild>
                        <w:div w:id="5182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 Jayne (Childrens Services and Skills Directorate, SMBC)</dc:creator>
  <cp:keywords/>
  <dc:description/>
  <cp:lastModifiedBy>Marion Dempsey (Solihull MBC)</cp:lastModifiedBy>
  <cp:revision>4</cp:revision>
  <dcterms:created xsi:type="dcterms:W3CDTF">2022-12-16T09:27:00Z</dcterms:created>
  <dcterms:modified xsi:type="dcterms:W3CDTF">2023-01-11T09:53:00Z</dcterms:modified>
</cp:coreProperties>
</file>