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6DC46" w14:textId="75B79055" w:rsidR="00B257A1" w:rsidRDefault="004C6D78" w:rsidP="00B257A1">
      <w:pPr>
        <w:rPr>
          <w:rFonts w:ascii="Gadugi" w:hAnsi="Gadugi"/>
          <w:b/>
          <w:color w:val="FF0000"/>
          <w:sz w:val="24"/>
          <w:szCs w:val="24"/>
        </w:rPr>
      </w:pPr>
      <w:r w:rsidRPr="004C6D78">
        <w:rPr>
          <w:rFonts w:ascii="Calibri" w:eastAsia="Times New Roman" w:hAnsi="Calibri" w:cs="Times New Roman"/>
          <w:noProof/>
          <w:color w:val="0070C0"/>
          <w:sz w:val="24"/>
          <w:lang w:eastAsia="en-GB"/>
        </w:rPr>
        <w:object w:dxaOrig="11807" w:dyaOrig="4666" w14:anchorId="15E34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52.5pt" o:ole="">
            <v:imagedata r:id="rId7" o:title=""/>
          </v:shape>
          <o:OLEObject Type="Embed" ProgID="MSPhotoEd.3" ShapeID="_x0000_i1025" DrawAspect="Content" ObjectID="_1734865858" r:id="rId8"/>
        </w:object>
      </w:r>
      <w:r>
        <w:rPr>
          <w:rFonts w:ascii="Calibri" w:eastAsia="Times New Roman" w:hAnsi="Calibri" w:cs="Times New Roman"/>
          <w:noProof/>
          <w:color w:val="0070C0"/>
          <w:sz w:val="24"/>
          <w:lang w:eastAsia="en-GB"/>
        </w:rPr>
        <w:t xml:space="preserve">  </w:t>
      </w:r>
      <w:r w:rsidR="00E2425E">
        <w:rPr>
          <w:rFonts w:ascii="Calibri" w:eastAsia="Times New Roman" w:hAnsi="Calibri" w:cs="Times New Roman"/>
          <w:noProof/>
          <w:color w:val="0070C0"/>
          <w:sz w:val="24"/>
          <w:lang w:eastAsia="en-GB"/>
        </w:rPr>
        <w:t xml:space="preserve">          </w:t>
      </w:r>
      <w:r w:rsidR="00E2425E">
        <w:rPr>
          <w:rFonts w:ascii="Calibri" w:eastAsia="Times New Roman" w:hAnsi="Calibri" w:cs="Times New Roman"/>
          <w:noProof/>
          <w:color w:val="0070C0"/>
          <w:sz w:val="52"/>
          <w:szCs w:val="52"/>
          <w:lang w:eastAsia="en-GB"/>
        </w:rPr>
        <w:t>E</w:t>
      </w:r>
      <w:r w:rsidR="00D639FD">
        <w:rPr>
          <w:rFonts w:ascii="Calibri" w:eastAsia="Times New Roman" w:hAnsi="Calibri" w:cs="Times New Roman"/>
          <w:noProof/>
          <w:color w:val="0070C0"/>
          <w:sz w:val="52"/>
          <w:szCs w:val="52"/>
          <w:lang w:eastAsia="en-GB"/>
        </w:rPr>
        <w:t xml:space="preserve">arly </w:t>
      </w:r>
      <w:r w:rsidR="00E2425E">
        <w:rPr>
          <w:rFonts w:ascii="Calibri" w:eastAsia="Times New Roman" w:hAnsi="Calibri" w:cs="Times New Roman"/>
          <w:noProof/>
          <w:color w:val="0070C0"/>
          <w:sz w:val="52"/>
          <w:szCs w:val="52"/>
          <w:lang w:eastAsia="en-GB"/>
        </w:rPr>
        <w:t>Y</w:t>
      </w:r>
      <w:r w:rsidR="00D639FD">
        <w:rPr>
          <w:rFonts w:ascii="Calibri" w:eastAsia="Times New Roman" w:hAnsi="Calibri" w:cs="Times New Roman"/>
          <w:noProof/>
          <w:color w:val="0070C0"/>
          <w:sz w:val="52"/>
          <w:szCs w:val="52"/>
          <w:lang w:eastAsia="en-GB"/>
        </w:rPr>
        <w:t>ears</w:t>
      </w:r>
      <w:r w:rsidRPr="004C6D78">
        <w:rPr>
          <w:rFonts w:ascii="Calibri" w:eastAsia="Times New Roman" w:hAnsi="Calibri" w:cs="Times New Roman"/>
          <w:noProof/>
          <w:color w:val="0070C0"/>
          <w:sz w:val="52"/>
          <w:szCs w:val="52"/>
          <w:lang w:eastAsia="en-GB"/>
        </w:rPr>
        <w:t xml:space="preserve"> Team</w:t>
      </w:r>
      <w:r>
        <w:rPr>
          <w:rFonts w:ascii="Calibri" w:eastAsia="Times New Roman" w:hAnsi="Calibri" w:cs="Times New Roman"/>
          <w:noProof/>
          <w:color w:val="0070C0"/>
          <w:sz w:val="24"/>
          <w:lang w:eastAsia="en-GB"/>
        </w:rPr>
        <w:t xml:space="preserve"> </w:t>
      </w:r>
    </w:p>
    <w:p w14:paraId="515D490A" w14:textId="47B991C0" w:rsidR="00D45113" w:rsidRPr="002D6A85" w:rsidRDefault="008635BE" w:rsidP="00C15551">
      <w:pPr>
        <w:jc w:val="both"/>
        <w:rPr>
          <w:b/>
          <w:sz w:val="24"/>
          <w:szCs w:val="24"/>
          <w:u w:val="single"/>
        </w:rPr>
      </w:pPr>
      <w:r w:rsidRPr="002D6A85">
        <w:rPr>
          <w:b/>
          <w:sz w:val="24"/>
          <w:szCs w:val="24"/>
          <w:u w:val="single"/>
        </w:rPr>
        <w:t xml:space="preserve">Autism in Solihull Nursery </w:t>
      </w:r>
      <w:r w:rsidR="002D6A85">
        <w:rPr>
          <w:b/>
          <w:sz w:val="24"/>
          <w:szCs w:val="24"/>
          <w:u w:val="single"/>
        </w:rPr>
        <w:t>S</w:t>
      </w:r>
      <w:r w:rsidRPr="002D6A85">
        <w:rPr>
          <w:b/>
          <w:sz w:val="24"/>
          <w:szCs w:val="24"/>
          <w:u w:val="single"/>
        </w:rPr>
        <w:t>ettings</w:t>
      </w:r>
    </w:p>
    <w:p w14:paraId="02C7D5C9" w14:textId="49BE2522" w:rsidR="00B257A1" w:rsidRDefault="00304111" w:rsidP="00C15551">
      <w:pPr>
        <w:jc w:val="both"/>
      </w:pPr>
      <w:r>
        <w:t xml:space="preserve">It is </w:t>
      </w:r>
      <w:r w:rsidR="00E02118">
        <w:t xml:space="preserve">extremely </w:t>
      </w:r>
      <w:r>
        <w:t>difficult to diagnose Autism in very young children</w:t>
      </w:r>
      <w:r w:rsidR="00E02118">
        <w:t>.</w:t>
      </w:r>
      <w:r>
        <w:t xml:space="preserve"> </w:t>
      </w:r>
      <w:r w:rsidR="00E02118">
        <w:t>M</w:t>
      </w:r>
      <w:r>
        <w:t xml:space="preserve">any of the behaviours </w:t>
      </w:r>
      <w:r w:rsidR="001551C6">
        <w:t>which</w:t>
      </w:r>
      <w:r w:rsidR="00E02118">
        <w:t xml:space="preserve"> we might consider as </w:t>
      </w:r>
      <w:r w:rsidR="0060159C">
        <w:t>‘</w:t>
      </w:r>
      <w:r w:rsidR="00E02118">
        <w:t>Autistic traits</w:t>
      </w:r>
      <w:r w:rsidR="0060159C">
        <w:t>’</w:t>
      </w:r>
      <w:r w:rsidR="00B15924">
        <w:t xml:space="preserve"> </w:t>
      </w:r>
      <w:r w:rsidR="00B257A1">
        <w:t>may actually</w:t>
      </w:r>
      <w:r w:rsidR="00D53609">
        <w:t xml:space="preserve"> </w:t>
      </w:r>
      <w:r>
        <w:t xml:space="preserve">indicate difficulties </w:t>
      </w:r>
      <w:r w:rsidR="00E02118">
        <w:t>in other areas.</w:t>
      </w:r>
      <w:r>
        <w:t xml:space="preserve"> </w:t>
      </w:r>
      <w:r w:rsidR="00E02118">
        <w:t xml:space="preserve">These may </w:t>
      </w:r>
      <w:r w:rsidR="00011B58">
        <w:t>include: -</w:t>
      </w:r>
      <w:r w:rsidR="00B257A1">
        <w:t xml:space="preserve"> </w:t>
      </w:r>
    </w:p>
    <w:p w14:paraId="476128A1" w14:textId="77777777" w:rsidR="00B257A1" w:rsidRPr="00B257A1" w:rsidRDefault="00E02118" w:rsidP="00C15551">
      <w:pPr>
        <w:pStyle w:val="ListParagraph"/>
        <w:numPr>
          <w:ilvl w:val="0"/>
          <w:numId w:val="9"/>
        </w:numPr>
        <w:jc w:val="both"/>
        <w:rPr>
          <w:b/>
        </w:rPr>
      </w:pPr>
      <w:r>
        <w:t>D</w:t>
      </w:r>
      <w:r w:rsidR="00304111">
        <w:t>evelopmental delay</w:t>
      </w:r>
    </w:p>
    <w:p w14:paraId="7560938F" w14:textId="1DA219FA" w:rsidR="00B257A1" w:rsidRPr="00B257A1" w:rsidRDefault="00304111" w:rsidP="00C15551">
      <w:pPr>
        <w:pStyle w:val="ListParagraph"/>
        <w:numPr>
          <w:ilvl w:val="0"/>
          <w:numId w:val="9"/>
        </w:numPr>
        <w:jc w:val="both"/>
        <w:rPr>
          <w:b/>
        </w:rPr>
      </w:pPr>
      <w:r>
        <w:t xml:space="preserve">Speech and </w:t>
      </w:r>
      <w:r w:rsidR="00E02118">
        <w:t>L</w:t>
      </w:r>
      <w:r>
        <w:t>anguage delay</w:t>
      </w:r>
      <w:r w:rsidR="00B257A1">
        <w:t xml:space="preserve"> or </w:t>
      </w:r>
      <w:r w:rsidR="00E02118">
        <w:t>disorder</w:t>
      </w:r>
    </w:p>
    <w:p w14:paraId="1509DB73" w14:textId="6ECB5CAA" w:rsidR="00B257A1" w:rsidRPr="00B257A1" w:rsidRDefault="00E02118" w:rsidP="00C15551">
      <w:pPr>
        <w:pStyle w:val="ListParagraph"/>
        <w:numPr>
          <w:ilvl w:val="0"/>
          <w:numId w:val="9"/>
        </w:numPr>
        <w:jc w:val="both"/>
        <w:rPr>
          <w:b/>
        </w:rPr>
      </w:pPr>
      <w:r>
        <w:t>A</w:t>
      </w:r>
      <w:r w:rsidR="00304111">
        <w:t>ttachment difficulties.</w:t>
      </w:r>
    </w:p>
    <w:p w14:paraId="3634800D" w14:textId="433E2DFD" w:rsidR="00D53609" w:rsidRPr="00B257A1" w:rsidRDefault="00304111" w:rsidP="00C15551">
      <w:pPr>
        <w:jc w:val="both"/>
        <w:rPr>
          <w:b/>
        </w:rPr>
      </w:pPr>
      <w:r>
        <w:t>It is</w:t>
      </w:r>
      <w:r w:rsidR="00E02118">
        <w:t xml:space="preserve"> </w:t>
      </w:r>
      <w:r w:rsidR="00B257A1">
        <w:t xml:space="preserve">therefore </w:t>
      </w:r>
      <w:r w:rsidR="00E02118">
        <w:t>most</w:t>
      </w:r>
      <w:r>
        <w:t xml:space="preserve"> important </w:t>
      </w:r>
      <w:r w:rsidR="00E02118">
        <w:t>to consider</w:t>
      </w:r>
      <w:r w:rsidR="00D53609">
        <w:t xml:space="preserve"> </w:t>
      </w:r>
      <w:r w:rsidR="00E02118">
        <w:t>reasons for the behaviours we are witnessing</w:t>
      </w:r>
      <w:r w:rsidR="002D6A85">
        <w:t>.</w:t>
      </w:r>
    </w:p>
    <w:p w14:paraId="1721522F" w14:textId="2313A218" w:rsidR="00D53609" w:rsidRPr="002D6A85" w:rsidRDefault="0060159C" w:rsidP="00C15551">
      <w:pPr>
        <w:jc w:val="both"/>
        <w:rPr>
          <w:i/>
          <w:sz w:val="24"/>
          <w:szCs w:val="24"/>
          <w:u w:val="single"/>
        </w:rPr>
      </w:pPr>
      <w:r w:rsidRPr="002D6A85">
        <w:rPr>
          <w:b/>
          <w:sz w:val="24"/>
          <w:szCs w:val="24"/>
          <w:u w:val="single"/>
        </w:rPr>
        <w:t>Autism</w:t>
      </w:r>
      <w:r w:rsidR="00D53609" w:rsidRPr="002D6A85">
        <w:rPr>
          <w:b/>
          <w:sz w:val="24"/>
          <w:szCs w:val="24"/>
          <w:u w:val="single"/>
        </w:rPr>
        <w:t xml:space="preserve"> Traits and </w:t>
      </w:r>
      <w:r w:rsidR="002D6A85" w:rsidRPr="002D6A85">
        <w:rPr>
          <w:b/>
          <w:sz w:val="24"/>
          <w:szCs w:val="24"/>
          <w:u w:val="single"/>
        </w:rPr>
        <w:t>I</w:t>
      </w:r>
      <w:r w:rsidR="00D53609" w:rsidRPr="002D6A85">
        <w:rPr>
          <w:b/>
          <w:sz w:val="24"/>
          <w:szCs w:val="24"/>
          <w:u w:val="single"/>
        </w:rPr>
        <w:t xml:space="preserve">ndicators </w:t>
      </w:r>
      <w:r w:rsidRPr="002D6A85">
        <w:rPr>
          <w:b/>
          <w:sz w:val="24"/>
          <w:szCs w:val="24"/>
          <w:u w:val="single"/>
        </w:rPr>
        <w:t xml:space="preserve">  </w:t>
      </w:r>
    </w:p>
    <w:p w14:paraId="3826EC19" w14:textId="17C98C8F" w:rsidR="00581A35" w:rsidRDefault="00581A35" w:rsidP="00C15551">
      <w:pPr>
        <w:jc w:val="both"/>
        <w:rPr>
          <w:b/>
          <w:bCs/>
          <w:i/>
        </w:rPr>
      </w:pPr>
      <w:r>
        <w:rPr>
          <w:b/>
          <w:bCs/>
          <w:i/>
        </w:rPr>
        <w:t>Communication Difficulties</w:t>
      </w:r>
    </w:p>
    <w:p w14:paraId="5290FFBC" w14:textId="12C8B07A" w:rsidR="00DA7DD9" w:rsidRDefault="00DA7DD9" w:rsidP="00C15551">
      <w:pPr>
        <w:jc w:val="both"/>
      </w:pPr>
      <w:r>
        <w:t>This may present as:</w:t>
      </w:r>
    </w:p>
    <w:p w14:paraId="1FAFB99F" w14:textId="77777777" w:rsidR="00DA7DD9" w:rsidRDefault="00DA7DD9" w:rsidP="00C15551">
      <w:pPr>
        <w:pStyle w:val="ListParagraph"/>
        <w:numPr>
          <w:ilvl w:val="0"/>
          <w:numId w:val="1"/>
        </w:numPr>
        <w:jc w:val="both"/>
      </w:pPr>
      <w:r>
        <w:t>D</w:t>
      </w:r>
      <w:r w:rsidR="00D53609">
        <w:t>e</w:t>
      </w:r>
      <w:r w:rsidR="00304111">
        <w:t xml:space="preserve">layed speech </w:t>
      </w:r>
    </w:p>
    <w:p w14:paraId="3370D8F0" w14:textId="6E8BD2E7" w:rsidR="00DA7DD9" w:rsidRDefault="00DA7DD9" w:rsidP="00C15551">
      <w:pPr>
        <w:pStyle w:val="ListParagraph"/>
        <w:numPr>
          <w:ilvl w:val="0"/>
          <w:numId w:val="1"/>
        </w:numPr>
        <w:jc w:val="both"/>
      </w:pPr>
      <w:r>
        <w:t>Not using speech</w:t>
      </w:r>
      <w:r w:rsidR="00304111">
        <w:t xml:space="preserve"> to co</w:t>
      </w:r>
      <w:r w:rsidR="006D17AC">
        <w:t>mmunicate</w:t>
      </w:r>
      <w:r>
        <w:t xml:space="preserve"> e.g.</w:t>
      </w:r>
      <w:r w:rsidR="00D53609">
        <w:t xml:space="preserve"> </w:t>
      </w:r>
      <w:r w:rsidR="006D17AC">
        <w:t>T</w:t>
      </w:r>
      <w:r w:rsidR="002D6A85">
        <w:t>he child may</w:t>
      </w:r>
      <w:r>
        <w:t xml:space="preserve"> </w:t>
      </w:r>
      <w:r w:rsidR="00304111">
        <w:t>copy</w:t>
      </w:r>
      <w:r>
        <w:t xml:space="preserve"> </w:t>
      </w:r>
      <w:r w:rsidR="00304111">
        <w:t>words or phrases and say things repetitively</w:t>
      </w:r>
      <w:r w:rsidR="002D6A85">
        <w:t xml:space="preserve">. </w:t>
      </w:r>
    </w:p>
    <w:p w14:paraId="0B3F304E" w14:textId="05135CD1" w:rsidR="00B257A1" w:rsidRDefault="002D6A85" w:rsidP="00C15551">
      <w:pPr>
        <w:pStyle w:val="ListParagraph"/>
        <w:numPr>
          <w:ilvl w:val="0"/>
          <w:numId w:val="1"/>
        </w:numPr>
        <w:jc w:val="both"/>
      </w:pPr>
      <w:r>
        <w:t>Absence of</w:t>
      </w:r>
      <w:r w:rsidR="00304111">
        <w:t xml:space="preserve"> babble and self -talk during play</w:t>
      </w:r>
      <w:r>
        <w:t>.  T</w:t>
      </w:r>
      <w:r w:rsidR="00304111">
        <w:t xml:space="preserve">he child </w:t>
      </w:r>
      <w:r>
        <w:t xml:space="preserve">may </w:t>
      </w:r>
      <w:r w:rsidR="00304111">
        <w:t>r</w:t>
      </w:r>
      <w:r w:rsidR="006D17AC">
        <w:t>epeat whole learn</w:t>
      </w:r>
      <w:r w:rsidR="00DA7DD9">
        <w:t>ed</w:t>
      </w:r>
      <w:r w:rsidR="006D17AC">
        <w:t xml:space="preserve"> phrases for example from the TV </w:t>
      </w:r>
      <w:r w:rsidR="00D53609">
        <w:t>or from</w:t>
      </w:r>
      <w:r w:rsidR="006D17AC">
        <w:t xml:space="preserve"> adults</w:t>
      </w:r>
      <w:r w:rsidR="00304111">
        <w:t>.</w:t>
      </w:r>
      <w:r w:rsidR="00D53609">
        <w:t xml:space="preserve"> </w:t>
      </w:r>
    </w:p>
    <w:p w14:paraId="122CCDE5" w14:textId="52DC6C02" w:rsidR="00250E30" w:rsidRDefault="00250E30" w:rsidP="00C15551">
      <w:pPr>
        <w:pStyle w:val="ListParagraph"/>
        <w:numPr>
          <w:ilvl w:val="0"/>
          <w:numId w:val="1"/>
        </w:numPr>
        <w:jc w:val="both"/>
      </w:pPr>
      <w:r>
        <w:t>D</w:t>
      </w:r>
      <w:r w:rsidR="00304111">
        <w:t>elayed none</w:t>
      </w:r>
      <w:r w:rsidR="002D6A85">
        <w:t>-</w:t>
      </w:r>
      <w:r w:rsidR="00304111">
        <w:t xml:space="preserve"> verbal communication</w:t>
      </w:r>
      <w:r w:rsidR="004239F9">
        <w:t>,</w:t>
      </w:r>
      <w:r w:rsidR="00FE4DB7">
        <w:t xml:space="preserve"> e.g.</w:t>
      </w:r>
      <w:r w:rsidR="00304111">
        <w:t xml:space="preserve"> </w:t>
      </w:r>
      <w:r>
        <w:t>no</w:t>
      </w:r>
      <w:r w:rsidR="00304111">
        <w:t xml:space="preserve"> </w:t>
      </w:r>
      <w:r w:rsidR="004239F9">
        <w:t>gestures such</w:t>
      </w:r>
      <w:r w:rsidR="00304111">
        <w:t xml:space="preserve"> as pointing or shrugging to communicate</w:t>
      </w:r>
      <w:r w:rsidR="004239F9">
        <w:t>.</w:t>
      </w:r>
      <w:r w:rsidR="00304111">
        <w:t xml:space="preserve"> </w:t>
      </w:r>
    </w:p>
    <w:p w14:paraId="5BE38E73" w14:textId="77777777" w:rsidR="00B63587" w:rsidRDefault="00250E30" w:rsidP="00C15551">
      <w:pPr>
        <w:pStyle w:val="ListParagraph"/>
        <w:numPr>
          <w:ilvl w:val="0"/>
          <w:numId w:val="1"/>
        </w:numPr>
        <w:jc w:val="both"/>
      </w:pPr>
      <w:r>
        <w:t>L</w:t>
      </w:r>
      <w:r w:rsidR="00304111">
        <w:t xml:space="preserve">ittle or unusual eye contact. </w:t>
      </w:r>
    </w:p>
    <w:p w14:paraId="43DCBDD3" w14:textId="77777777" w:rsidR="00304111" w:rsidRDefault="00304111" w:rsidP="00C15551">
      <w:pPr>
        <w:jc w:val="both"/>
      </w:pPr>
      <w:r>
        <w:t xml:space="preserve">A </w:t>
      </w:r>
      <w:r w:rsidR="004239F9">
        <w:t>child’s</w:t>
      </w:r>
      <w:r>
        <w:t xml:space="preserve"> understanding of Language may vary</w:t>
      </w:r>
      <w:r w:rsidR="00B257A1">
        <w:t>,</w:t>
      </w:r>
      <w:r>
        <w:t xml:space="preserve"> some </w:t>
      </w:r>
      <w:r w:rsidR="00250E30">
        <w:t xml:space="preserve">may </w:t>
      </w:r>
      <w:r>
        <w:t>not follow instructions or</w:t>
      </w:r>
      <w:r w:rsidR="00D53609">
        <w:t xml:space="preserve"> </w:t>
      </w:r>
      <w:r>
        <w:t>respond to their name whil</w:t>
      </w:r>
      <w:r w:rsidR="00626005">
        <w:t>st</w:t>
      </w:r>
      <w:r>
        <w:t xml:space="preserve"> others will appear to und</w:t>
      </w:r>
      <w:r w:rsidR="004239F9">
        <w:t xml:space="preserve">erstand more than they </w:t>
      </w:r>
      <w:r w:rsidR="00250E30">
        <w:t xml:space="preserve">are able to </w:t>
      </w:r>
      <w:r w:rsidR="004239F9">
        <w:t xml:space="preserve">communicate. </w:t>
      </w:r>
    </w:p>
    <w:p w14:paraId="3EACD88C" w14:textId="72290273" w:rsidR="002D6A85" w:rsidRPr="002D6A85" w:rsidRDefault="002D6A85" w:rsidP="00C15551">
      <w:pPr>
        <w:jc w:val="both"/>
        <w:rPr>
          <w:b/>
          <w:bCs/>
          <w:i/>
        </w:rPr>
      </w:pPr>
      <w:r w:rsidRPr="002D6A85">
        <w:rPr>
          <w:b/>
          <w:bCs/>
          <w:i/>
        </w:rPr>
        <w:t>Social Difficulties</w:t>
      </w:r>
    </w:p>
    <w:p w14:paraId="5683755C" w14:textId="622EF654" w:rsidR="00FE4DB7" w:rsidRDefault="00250E30" w:rsidP="00C15551">
      <w:pPr>
        <w:jc w:val="both"/>
      </w:pPr>
      <w:r>
        <w:t>This may present as:</w:t>
      </w:r>
      <w:r w:rsidR="00B257A1">
        <w:t xml:space="preserve">   </w:t>
      </w:r>
    </w:p>
    <w:p w14:paraId="0C3A26F6" w14:textId="58C1CE2C" w:rsidR="00CB2FEE" w:rsidRDefault="00250E30" w:rsidP="00C15551">
      <w:pPr>
        <w:jc w:val="both"/>
      </w:pPr>
      <w:r>
        <w:t>D</w:t>
      </w:r>
      <w:r w:rsidR="004239F9">
        <w:t>ifficult</w:t>
      </w:r>
      <w:r>
        <w:t>ies</w:t>
      </w:r>
      <w:r w:rsidR="004239F9">
        <w:t xml:space="preserve"> interact</w:t>
      </w:r>
      <w:r>
        <w:t xml:space="preserve">ing </w:t>
      </w:r>
      <w:r w:rsidR="00CB2FEE">
        <w:t xml:space="preserve">appropriately </w:t>
      </w:r>
      <w:r>
        <w:t>with their peers</w:t>
      </w:r>
      <w:r w:rsidR="002D6A85">
        <w:t>:</w:t>
      </w:r>
    </w:p>
    <w:p w14:paraId="2DF56B5B" w14:textId="6D285766" w:rsidR="00CB2FEE" w:rsidRDefault="00CB2FEE" w:rsidP="00C15551">
      <w:pPr>
        <w:pStyle w:val="ListParagraph"/>
        <w:numPr>
          <w:ilvl w:val="0"/>
          <w:numId w:val="2"/>
        </w:numPr>
        <w:jc w:val="both"/>
      </w:pPr>
      <w:r>
        <w:t>S</w:t>
      </w:r>
      <w:r w:rsidR="004239F9">
        <w:t>ocially passive</w:t>
      </w:r>
      <w:r w:rsidR="00626005">
        <w:t xml:space="preserve"> – e.g.</w:t>
      </w:r>
      <w:r>
        <w:t xml:space="preserve"> </w:t>
      </w:r>
      <w:r w:rsidR="004239F9">
        <w:t>making no attempts to interact</w:t>
      </w:r>
      <w:r>
        <w:t>,</w:t>
      </w:r>
      <w:r w:rsidR="004239F9">
        <w:t xml:space="preserve"> preferring to be alone</w:t>
      </w:r>
      <w:r>
        <w:t xml:space="preserve"> or even</w:t>
      </w:r>
      <w:r w:rsidR="004239F9">
        <w:t xml:space="preserve"> avoiding others</w:t>
      </w:r>
      <w:r w:rsidR="002D6A85">
        <w:t>.</w:t>
      </w:r>
      <w:r w:rsidR="004239F9">
        <w:t xml:space="preserve"> </w:t>
      </w:r>
    </w:p>
    <w:p w14:paraId="3B24608B" w14:textId="0B825C17" w:rsidR="004239F9" w:rsidRDefault="00CB2FEE" w:rsidP="00C15551">
      <w:pPr>
        <w:pStyle w:val="ListParagraph"/>
        <w:numPr>
          <w:ilvl w:val="0"/>
          <w:numId w:val="2"/>
        </w:numPr>
        <w:jc w:val="both"/>
      </w:pPr>
      <w:r>
        <w:t>S</w:t>
      </w:r>
      <w:r w:rsidR="00825894">
        <w:t xml:space="preserve">ocially active but getting it socially wrong </w:t>
      </w:r>
      <w:r>
        <w:t>e.g</w:t>
      </w:r>
      <w:r w:rsidR="00825894">
        <w:t>. unable to share or cooperate</w:t>
      </w:r>
      <w:r>
        <w:t>,</w:t>
      </w:r>
      <w:r w:rsidR="00825894">
        <w:t xml:space="preserve"> invading </w:t>
      </w:r>
      <w:r>
        <w:t xml:space="preserve">personal </w:t>
      </w:r>
      <w:r w:rsidR="00825894">
        <w:t>space</w:t>
      </w:r>
      <w:r w:rsidR="00626005">
        <w:t xml:space="preserve">, </w:t>
      </w:r>
      <w:r w:rsidR="00825894">
        <w:t>or dominating and controlling others</w:t>
      </w:r>
      <w:r w:rsidR="002D6A85">
        <w:t>.</w:t>
      </w:r>
    </w:p>
    <w:p w14:paraId="7D989034" w14:textId="77777777" w:rsidR="00825894" w:rsidRDefault="00CB2FEE" w:rsidP="00C15551">
      <w:pPr>
        <w:jc w:val="both"/>
      </w:pPr>
      <w:r>
        <w:t>Young c</w:t>
      </w:r>
      <w:r w:rsidR="00825894">
        <w:t xml:space="preserve">hildren often prefer adults or older children as they are </w:t>
      </w:r>
      <w:r>
        <w:t xml:space="preserve">generally </w:t>
      </w:r>
      <w:r w:rsidR="00825894">
        <w:t xml:space="preserve">more predictable than </w:t>
      </w:r>
      <w:r>
        <w:t>their peers.</w:t>
      </w:r>
    </w:p>
    <w:p w14:paraId="60E127AE" w14:textId="0120EFC6" w:rsidR="00CB2FEE" w:rsidRPr="002D6A85" w:rsidRDefault="00581A35" w:rsidP="00C15551">
      <w:pPr>
        <w:jc w:val="both"/>
        <w:rPr>
          <w:b/>
          <w:bCs/>
          <w:i/>
        </w:rPr>
      </w:pPr>
      <w:r>
        <w:rPr>
          <w:b/>
          <w:bCs/>
          <w:i/>
        </w:rPr>
        <w:t>Rigidity of Thought</w:t>
      </w:r>
      <w:r w:rsidR="00825894" w:rsidRPr="002D6A85">
        <w:rPr>
          <w:b/>
          <w:bCs/>
          <w:i/>
        </w:rPr>
        <w:t xml:space="preserve">  </w:t>
      </w:r>
    </w:p>
    <w:p w14:paraId="38BC23BD" w14:textId="77777777" w:rsidR="00CB2FEE" w:rsidRDefault="00CB2FEE" w:rsidP="00C15551">
      <w:pPr>
        <w:jc w:val="both"/>
      </w:pPr>
      <w:r>
        <w:t>This may present as:</w:t>
      </w:r>
    </w:p>
    <w:p w14:paraId="24B3E839" w14:textId="7FB677DD" w:rsidR="00CB2FEE" w:rsidRDefault="00CB2FEE" w:rsidP="00C15551">
      <w:pPr>
        <w:pStyle w:val="ListParagraph"/>
        <w:numPr>
          <w:ilvl w:val="0"/>
          <w:numId w:val="3"/>
        </w:numPr>
        <w:jc w:val="both"/>
      </w:pPr>
      <w:r>
        <w:t>P</w:t>
      </w:r>
      <w:r w:rsidR="00825894">
        <w:t>lay</w:t>
      </w:r>
      <w:r>
        <w:t>ing</w:t>
      </w:r>
      <w:r w:rsidR="00825894">
        <w:t xml:space="preserve"> in the same way over and over</w:t>
      </w:r>
      <w:r w:rsidR="002D6A85">
        <w:t>.</w:t>
      </w:r>
    </w:p>
    <w:p w14:paraId="24E08F07" w14:textId="17B52AB2" w:rsidR="00B257A1" w:rsidRDefault="00261CD8" w:rsidP="00C15551">
      <w:pPr>
        <w:pStyle w:val="ListParagraph"/>
        <w:numPr>
          <w:ilvl w:val="0"/>
          <w:numId w:val="3"/>
        </w:numPr>
        <w:jc w:val="both"/>
      </w:pPr>
      <w:r>
        <w:t xml:space="preserve">Having </w:t>
      </w:r>
      <w:r w:rsidR="00825894">
        <w:t>a very limited number of activities they will play with</w:t>
      </w:r>
      <w:r w:rsidR="002D6A85">
        <w:t>.</w:t>
      </w:r>
    </w:p>
    <w:p w14:paraId="55DBBB7C" w14:textId="77777777" w:rsidR="00825894" w:rsidRDefault="00B257A1" w:rsidP="00C15551">
      <w:pPr>
        <w:pStyle w:val="ListParagraph"/>
        <w:numPr>
          <w:ilvl w:val="0"/>
          <w:numId w:val="3"/>
        </w:numPr>
        <w:jc w:val="both"/>
      </w:pPr>
      <w:r>
        <w:t>No</w:t>
      </w:r>
      <w:r w:rsidR="00261CD8">
        <w:t xml:space="preserve"> or very little</w:t>
      </w:r>
      <w:r w:rsidR="00825894">
        <w:t xml:space="preserve"> imaginative play</w:t>
      </w:r>
      <w:r>
        <w:t xml:space="preserve">. </w:t>
      </w:r>
      <w:r w:rsidR="00825894">
        <w:t xml:space="preserve"> </w:t>
      </w:r>
      <w:r>
        <w:t>I</w:t>
      </w:r>
      <w:r w:rsidR="00261CD8">
        <w:t xml:space="preserve">f imaginative play is present </w:t>
      </w:r>
      <w:r w:rsidR="00825894">
        <w:t xml:space="preserve">it will have been learnt and </w:t>
      </w:r>
      <w:r w:rsidR="00FE4DB7">
        <w:t>repetitive e.g</w:t>
      </w:r>
      <w:r w:rsidR="00261CD8">
        <w:t xml:space="preserve">. </w:t>
      </w:r>
      <w:r w:rsidR="00825894">
        <w:t xml:space="preserve">giving a doll a drink over and over but not doing anything </w:t>
      </w:r>
      <w:r w:rsidR="00667016">
        <w:t>else</w:t>
      </w:r>
      <w:r w:rsidR="00825894">
        <w:t xml:space="preserve"> with</w:t>
      </w:r>
      <w:r w:rsidR="00261CD8">
        <w:t xml:space="preserve"> it.</w:t>
      </w:r>
    </w:p>
    <w:p w14:paraId="69B469DF" w14:textId="1C33AC1C" w:rsidR="00261CD8" w:rsidRDefault="00D53609" w:rsidP="00C15551">
      <w:pPr>
        <w:pStyle w:val="ListParagraph"/>
        <w:numPr>
          <w:ilvl w:val="0"/>
          <w:numId w:val="3"/>
        </w:numPr>
        <w:jc w:val="both"/>
      </w:pPr>
      <w:r>
        <w:t>Preferring</w:t>
      </w:r>
      <w:r w:rsidR="00261CD8">
        <w:t xml:space="preserve"> routines and becoming upset when routines change</w:t>
      </w:r>
      <w:r w:rsidR="002D6A85">
        <w:t>.</w:t>
      </w:r>
    </w:p>
    <w:p w14:paraId="494E8A72" w14:textId="7E3DB3AA" w:rsidR="00261CD8" w:rsidRDefault="00261CD8" w:rsidP="00C15551">
      <w:pPr>
        <w:pStyle w:val="ListParagraph"/>
        <w:numPr>
          <w:ilvl w:val="0"/>
          <w:numId w:val="3"/>
        </w:numPr>
        <w:jc w:val="both"/>
      </w:pPr>
      <w:r>
        <w:t xml:space="preserve">Finding transitions difficult e.g. from home to Nursery, from one room to another or one activity to </w:t>
      </w:r>
      <w:r w:rsidR="00011B58">
        <w:t>another.</w:t>
      </w:r>
    </w:p>
    <w:p w14:paraId="6522099C" w14:textId="442D3145" w:rsidR="006D17AC" w:rsidRDefault="00D53609" w:rsidP="00C15551">
      <w:pPr>
        <w:ind w:left="360"/>
        <w:jc w:val="both"/>
      </w:pPr>
      <w:r w:rsidRPr="00D53609">
        <w:t xml:space="preserve">(N.B. It is often said that children with </w:t>
      </w:r>
      <w:r w:rsidR="002D6A85">
        <w:t>A</w:t>
      </w:r>
      <w:r w:rsidRPr="00D53609">
        <w:t xml:space="preserve">utism line things up and, although some do, so do young children without Autism) </w:t>
      </w:r>
    </w:p>
    <w:p w14:paraId="65D78979" w14:textId="6E5A6D21" w:rsidR="006D17AC" w:rsidRPr="002D6A85" w:rsidRDefault="006D17AC" w:rsidP="00C15551">
      <w:pPr>
        <w:jc w:val="both"/>
        <w:rPr>
          <w:b/>
          <w:bCs/>
          <w:i/>
        </w:rPr>
      </w:pPr>
      <w:r w:rsidRPr="002D6A85">
        <w:rPr>
          <w:b/>
          <w:bCs/>
          <w:i/>
        </w:rPr>
        <w:t xml:space="preserve">Sensory </w:t>
      </w:r>
      <w:r w:rsidR="002D6A85">
        <w:rPr>
          <w:b/>
          <w:bCs/>
          <w:i/>
        </w:rPr>
        <w:t>P</w:t>
      </w:r>
      <w:r w:rsidRPr="002D6A85">
        <w:rPr>
          <w:b/>
          <w:bCs/>
          <w:i/>
        </w:rPr>
        <w:t xml:space="preserve">rocessing </w:t>
      </w:r>
      <w:r w:rsidR="002D6A85">
        <w:rPr>
          <w:b/>
          <w:bCs/>
          <w:i/>
        </w:rPr>
        <w:t>D</w:t>
      </w:r>
      <w:r w:rsidRPr="002D6A85">
        <w:rPr>
          <w:b/>
          <w:bCs/>
          <w:i/>
        </w:rPr>
        <w:t xml:space="preserve">ifferences </w:t>
      </w:r>
    </w:p>
    <w:p w14:paraId="18C1E510" w14:textId="77777777" w:rsidR="00261CD8" w:rsidRDefault="00261CD8" w:rsidP="00C15551">
      <w:pPr>
        <w:jc w:val="both"/>
      </w:pPr>
      <w:r>
        <w:t>This may present as:</w:t>
      </w:r>
    </w:p>
    <w:p w14:paraId="617D6530" w14:textId="4FC6356B" w:rsidR="00261CD8" w:rsidRDefault="00261CD8" w:rsidP="00C15551">
      <w:pPr>
        <w:pStyle w:val="ListParagraph"/>
        <w:numPr>
          <w:ilvl w:val="0"/>
          <w:numId w:val="4"/>
        </w:numPr>
        <w:jc w:val="both"/>
      </w:pPr>
      <w:r>
        <w:t>Over-sensitivity to noise, touch, smells, tastes</w:t>
      </w:r>
      <w:r w:rsidR="002D6A85">
        <w:t>,</w:t>
      </w:r>
      <w:r>
        <w:t xml:space="preserve"> or vision</w:t>
      </w:r>
      <w:r w:rsidR="002D6A85">
        <w:t>,</w:t>
      </w:r>
      <w:r>
        <w:t xml:space="preserve"> which causes a negative reaction</w:t>
      </w:r>
      <w:r w:rsidR="00E7300D">
        <w:t xml:space="preserve"> e.g. covering their ears, shielding their eyes, limited diet</w:t>
      </w:r>
      <w:r w:rsidR="002D6A85">
        <w:t>.</w:t>
      </w:r>
    </w:p>
    <w:p w14:paraId="229FBC21" w14:textId="21D9A4ED" w:rsidR="00E7300D" w:rsidRDefault="00E7300D" w:rsidP="00C15551">
      <w:pPr>
        <w:pStyle w:val="ListParagraph"/>
        <w:numPr>
          <w:ilvl w:val="0"/>
          <w:numId w:val="4"/>
        </w:numPr>
        <w:jc w:val="both"/>
      </w:pPr>
      <w:r>
        <w:t xml:space="preserve">Under-sensitivity </w:t>
      </w:r>
      <w:r w:rsidR="00D53609">
        <w:t>e.g.</w:t>
      </w:r>
      <w:r w:rsidR="00420534">
        <w:t xml:space="preserve"> not noticing pain</w:t>
      </w:r>
      <w:r w:rsidR="002D6A85">
        <w:t>,</w:t>
      </w:r>
      <w:r w:rsidR="00420534">
        <w:t xml:space="preserve"> will seek a</w:t>
      </w:r>
      <w:r w:rsidR="003130F1">
        <w:t>d</w:t>
      </w:r>
      <w:r w:rsidR="00420534">
        <w:t xml:space="preserve">ditional </w:t>
      </w:r>
      <w:r w:rsidR="00B257A1">
        <w:t xml:space="preserve">sensation such as </w:t>
      </w:r>
      <w:r w:rsidR="003130F1">
        <w:t>making repetitive noises, playing with light up toys, obsessive interest in sensory play such as sand or water</w:t>
      </w:r>
      <w:r w:rsidR="002D6A85">
        <w:t>.</w:t>
      </w:r>
    </w:p>
    <w:p w14:paraId="650101B9" w14:textId="7DB18E43" w:rsidR="003130F1" w:rsidRDefault="003130F1" w:rsidP="00C15551">
      <w:pPr>
        <w:pStyle w:val="ListParagraph"/>
        <w:numPr>
          <w:ilvl w:val="0"/>
          <w:numId w:val="4"/>
        </w:numPr>
        <w:jc w:val="both"/>
      </w:pPr>
      <w:r>
        <w:t>Additional need for physical movement</w:t>
      </w:r>
      <w:r w:rsidR="002D6A85">
        <w:t>.</w:t>
      </w:r>
    </w:p>
    <w:p w14:paraId="72ABF7D6" w14:textId="1FAB91DC" w:rsidR="003130F1" w:rsidRPr="0020192A" w:rsidRDefault="003130F1" w:rsidP="00C15551">
      <w:pPr>
        <w:pStyle w:val="ListParagraph"/>
        <w:numPr>
          <w:ilvl w:val="0"/>
          <w:numId w:val="4"/>
        </w:numPr>
        <w:jc w:val="both"/>
      </w:pPr>
      <w:r>
        <w:t>Particularly</w:t>
      </w:r>
      <w:r w:rsidR="009C5B73">
        <w:t xml:space="preserve"> good or particularly poor balance or spatial awareness</w:t>
      </w:r>
      <w:r w:rsidR="002D6A85">
        <w:t>.</w:t>
      </w:r>
    </w:p>
    <w:p w14:paraId="06806674" w14:textId="77777777" w:rsidR="00C15551" w:rsidRDefault="00C15551" w:rsidP="00C15551">
      <w:pPr>
        <w:jc w:val="both"/>
        <w:rPr>
          <w:b/>
          <w:bCs/>
          <w:i/>
        </w:rPr>
      </w:pPr>
    </w:p>
    <w:p w14:paraId="6B0C448D" w14:textId="77777777" w:rsidR="00C15551" w:rsidRDefault="00C15551" w:rsidP="00C15551">
      <w:pPr>
        <w:jc w:val="both"/>
        <w:rPr>
          <w:b/>
          <w:bCs/>
          <w:i/>
        </w:rPr>
      </w:pPr>
    </w:p>
    <w:p w14:paraId="64741D56" w14:textId="06E71B3A" w:rsidR="00C15551" w:rsidRDefault="002D6A85" w:rsidP="00C15551">
      <w:pPr>
        <w:jc w:val="both"/>
        <w:rPr>
          <w:b/>
          <w:bCs/>
          <w:i/>
        </w:rPr>
      </w:pPr>
      <w:r>
        <w:rPr>
          <w:b/>
          <w:bCs/>
          <w:i/>
        </w:rPr>
        <w:lastRenderedPageBreak/>
        <w:t>Impact on Development</w:t>
      </w:r>
    </w:p>
    <w:p w14:paraId="709BE712" w14:textId="7C08460B" w:rsidR="00D53609" w:rsidRDefault="009C5B73" w:rsidP="00C15551">
      <w:pPr>
        <w:jc w:val="both"/>
        <w:rPr>
          <w:b/>
        </w:rPr>
      </w:pPr>
      <w:r>
        <w:t>This is a</w:t>
      </w:r>
      <w:r w:rsidR="00DE3C78">
        <w:t>n</w:t>
      </w:r>
      <w:r w:rsidR="00492787">
        <w:t xml:space="preserve"> important</w:t>
      </w:r>
      <w:r w:rsidR="00A826C5">
        <w:t xml:space="preserve"> part of the diagnosis of Autism</w:t>
      </w:r>
      <w:r>
        <w:t xml:space="preserve"> and</w:t>
      </w:r>
      <w:r w:rsidR="00492787">
        <w:t xml:space="preserve"> is the one that is often </w:t>
      </w:r>
      <w:r w:rsidR="00A826C5">
        <w:t>forgotten</w:t>
      </w:r>
      <w:r w:rsidR="00950EF3">
        <w:t>.</w:t>
      </w:r>
      <w:r w:rsidR="00492787">
        <w:t xml:space="preserve"> </w:t>
      </w:r>
      <w:r w:rsidR="00950EF3">
        <w:t>T</w:t>
      </w:r>
      <w:r w:rsidR="00492787">
        <w:t>he difference</w:t>
      </w:r>
      <w:r w:rsidR="00950EF3">
        <w:t>s</w:t>
      </w:r>
      <w:r w:rsidR="00D53609">
        <w:t xml:space="preserve"> </w:t>
      </w:r>
      <w:r w:rsidR="00492787">
        <w:t xml:space="preserve">need to be significant enough as to be impacting on the </w:t>
      </w:r>
      <w:r w:rsidR="00A826C5">
        <w:t>child’s</w:t>
      </w:r>
      <w:r w:rsidR="00492787">
        <w:t xml:space="preserve"> ability to learn and access </w:t>
      </w:r>
      <w:r>
        <w:t xml:space="preserve">developmentally appropriate </w:t>
      </w:r>
      <w:r w:rsidR="00A826C5">
        <w:t>activities</w:t>
      </w:r>
      <w:r>
        <w:t>.</w:t>
      </w:r>
      <w:r w:rsidR="00A826C5">
        <w:t xml:space="preserve"> If the child is making good progress and attending nursery happily there is</w:t>
      </w:r>
      <w:r>
        <w:t>,</w:t>
      </w:r>
      <w:r w:rsidR="00A826C5">
        <w:t xml:space="preserve"> at this point</w:t>
      </w:r>
      <w:r>
        <w:t>,</w:t>
      </w:r>
      <w:r w:rsidR="00A826C5">
        <w:t xml:space="preserve"> no need to </w:t>
      </w:r>
      <w:r>
        <w:t>refer for an assessment</w:t>
      </w:r>
      <w:r w:rsidRPr="00FE4DB7">
        <w:t xml:space="preserve">. </w:t>
      </w:r>
      <w:r w:rsidR="00A826C5" w:rsidRPr="00FE4DB7">
        <w:t>It is o</w:t>
      </w:r>
      <w:r w:rsidR="00FE4DB7">
        <w:t xml:space="preserve">k for children to develop </w:t>
      </w:r>
      <w:r w:rsidR="00A826C5" w:rsidRPr="00FE4DB7">
        <w:t>different</w:t>
      </w:r>
      <w:r w:rsidR="002D6A85">
        <w:t>ly.</w:t>
      </w:r>
    </w:p>
    <w:p w14:paraId="27FCA0AA" w14:textId="340E5FED" w:rsidR="005A2536" w:rsidRPr="002D6A85" w:rsidRDefault="005A2536" w:rsidP="00C15551">
      <w:pPr>
        <w:jc w:val="both"/>
        <w:rPr>
          <w:b/>
          <w:sz w:val="24"/>
          <w:szCs w:val="24"/>
          <w:u w:val="single"/>
        </w:rPr>
      </w:pPr>
      <w:r w:rsidRPr="002D6A85">
        <w:rPr>
          <w:b/>
          <w:sz w:val="24"/>
          <w:szCs w:val="24"/>
          <w:u w:val="single"/>
        </w:rPr>
        <w:t xml:space="preserve">What to do if you are concerned </w:t>
      </w:r>
    </w:p>
    <w:p w14:paraId="21AC6ECE" w14:textId="77777777" w:rsidR="005A2536" w:rsidRPr="002D6A85" w:rsidRDefault="00451DB8" w:rsidP="00C15551">
      <w:pPr>
        <w:jc w:val="both"/>
        <w:rPr>
          <w:b/>
          <w:bCs/>
          <w:i/>
        </w:rPr>
      </w:pPr>
      <w:r w:rsidRPr="002D6A85">
        <w:rPr>
          <w:b/>
          <w:bCs/>
          <w:i/>
        </w:rPr>
        <w:t xml:space="preserve">Emerging concerns  </w:t>
      </w:r>
    </w:p>
    <w:p w14:paraId="6F238E87" w14:textId="52C9474E" w:rsidR="001323A1" w:rsidRDefault="00492787" w:rsidP="00C15551">
      <w:pPr>
        <w:jc w:val="both"/>
      </w:pPr>
      <w:r>
        <w:t xml:space="preserve">In your setting you should have a system in place where staff </w:t>
      </w:r>
      <w:r w:rsidR="009C5B73">
        <w:t xml:space="preserve">are able to </w:t>
      </w:r>
      <w:r>
        <w:t xml:space="preserve">raise concerns about specific </w:t>
      </w:r>
      <w:r w:rsidR="00551DB7">
        <w:t>children</w:t>
      </w:r>
      <w:r w:rsidR="009C5B73">
        <w:t>.</w:t>
      </w:r>
      <w:r w:rsidR="00551DB7">
        <w:t xml:space="preserve"> </w:t>
      </w:r>
      <w:r w:rsidR="009C5B73">
        <w:t>A</w:t>
      </w:r>
      <w:r w:rsidR="00551DB7">
        <w:t>n</w:t>
      </w:r>
      <w:r>
        <w:t xml:space="preserve"> example of a </w:t>
      </w:r>
      <w:r w:rsidR="009C5B73">
        <w:t xml:space="preserve">suitable </w:t>
      </w:r>
      <w:r>
        <w:t xml:space="preserve">concern form is in </w:t>
      </w:r>
      <w:r w:rsidR="00551DB7" w:rsidRPr="00551DB7">
        <w:rPr>
          <w:b/>
          <w:i/>
        </w:rPr>
        <w:t>Appendix</w:t>
      </w:r>
      <w:r w:rsidR="002D6A85">
        <w:rPr>
          <w:b/>
          <w:i/>
        </w:rPr>
        <w:t>.</w:t>
      </w:r>
      <w:r w:rsidRPr="00551DB7">
        <w:rPr>
          <w:b/>
          <w:i/>
        </w:rPr>
        <w:t xml:space="preserve"> </w:t>
      </w:r>
      <w:r>
        <w:t xml:space="preserve"> The </w:t>
      </w:r>
      <w:r w:rsidR="00A826C5">
        <w:t>child’s</w:t>
      </w:r>
      <w:r>
        <w:t xml:space="preserve"> key worker should fill in the form noting </w:t>
      </w:r>
      <w:r w:rsidR="00A826C5">
        <w:t>examples of behaviour in each of the 5 area</w:t>
      </w:r>
      <w:r w:rsidR="009C5B73">
        <w:t>s</w:t>
      </w:r>
      <w:r w:rsidR="00A826C5">
        <w:t xml:space="preserve"> described in</w:t>
      </w:r>
      <w:r w:rsidR="00626005">
        <w:t xml:space="preserve"> the</w:t>
      </w:r>
      <w:r w:rsidR="00A826C5">
        <w:t xml:space="preserve"> last section</w:t>
      </w:r>
      <w:r w:rsidR="00551DB7">
        <w:t>.</w:t>
      </w:r>
      <w:r w:rsidR="00A826C5">
        <w:t xml:space="preserve"> </w:t>
      </w:r>
      <w:r w:rsidR="001323A1">
        <w:t xml:space="preserve"> </w:t>
      </w:r>
    </w:p>
    <w:p w14:paraId="421FCC00" w14:textId="77777777" w:rsidR="001323A1" w:rsidRDefault="001323A1" w:rsidP="00C15551">
      <w:pPr>
        <w:jc w:val="both"/>
      </w:pPr>
      <w:r>
        <w:t xml:space="preserve">Communication </w:t>
      </w:r>
    </w:p>
    <w:p w14:paraId="58E1F8AF" w14:textId="77777777" w:rsidR="001323A1" w:rsidRDefault="001323A1" w:rsidP="00C15551">
      <w:pPr>
        <w:jc w:val="both"/>
      </w:pPr>
      <w:r>
        <w:t xml:space="preserve">Social </w:t>
      </w:r>
    </w:p>
    <w:p w14:paraId="700E45DC" w14:textId="77777777" w:rsidR="001323A1" w:rsidRDefault="00551DB7" w:rsidP="00C15551">
      <w:pPr>
        <w:jc w:val="both"/>
      </w:pPr>
      <w:r>
        <w:t>Rigidity</w:t>
      </w:r>
      <w:r w:rsidR="001323A1">
        <w:t xml:space="preserve"> of thought </w:t>
      </w:r>
    </w:p>
    <w:p w14:paraId="6E9B0586" w14:textId="77777777" w:rsidR="001323A1" w:rsidRDefault="001323A1" w:rsidP="00C15551">
      <w:pPr>
        <w:jc w:val="both"/>
      </w:pPr>
      <w:r>
        <w:t xml:space="preserve">Sensory differences </w:t>
      </w:r>
    </w:p>
    <w:p w14:paraId="4C2FE894" w14:textId="77777777" w:rsidR="001323A1" w:rsidRDefault="001323A1" w:rsidP="00C15551">
      <w:pPr>
        <w:jc w:val="both"/>
      </w:pPr>
      <w:r>
        <w:t xml:space="preserve">Impact on development </w:t>
      </w:r>
    </w:p>
    <w:p w14:paraId="64FA5C31" w14:textId="77777777" w:rsidR="00492787" w:rsidRDefault="001323A1" w:rsidP="00C15551">
      <w:pPr>
        <w:jc w:val="both"/>
      </w:pPr>
      <w:r>
        <w:t>T</w:t>
      </w:r>
      <w:r w:rsidR="00551DB7">
        <w:t>he</w:t>
      </w:r>
      <w:r>
        <w:t xml:space="preserve"> form should be given to the manager or SENCo</w:t>
      </w:r>
      <w:r w:rsidR="00551DB7">
        <w:t xml:space="preserve"> </w:t>
      </w:r>
      <w:r>
        <w:t xml:space="preserve">in </w:t>
      </w:r>
      <w:r w:rsidR="009C5B73">
        <w:t xml:space="preserve">the </w:t>
      </w:r>
      <w:r>
        <w:t>setting dependin</w:t>
      </w:r>
      <w:r w:rsidR="00551DB7">
        <w:t xml:space="preserve">g on your individual processes </w:t>
      </w:r>
      <w:r>
        <w:t>an</w:t>
      </w:r>
      <w:r w:rsidR="009C5B73">
        <w:t>d</w:t>
      </w:r>
      <w:r>
        <w:t xml:space="preserve"> kept in the child’s file for records</w:t>
      </w:r>
      <w:r w:rsidR="00551DB7">
        <w:t xml:space="preserve">. The </w:t>
      </w:r>
      <w:r>
        <w:t>manager or SENCo can then decide what should happen next</w:t>
      </w:r>
      <w:r w:rsidR="00551DB7">
        <w:t>.</w:t>
      </w:r>
      <w:r>
        <w:t xml:space="preserve"> </w:t>
      </w:r>
    </w:p>
    <w:p w14:paraId="73AFA940" w14:textId="77777777" w:rsidR="00451DB8" w:rsidRDefault="00451DB8" w:rsidP="00C15551">
      <w:pPr>
        <w:jc w:val="both"/>
      </w:pPr>
      <w:r w:rsidRPr="00551DB7">
        <w:rPr>
          <w:b/>
        </w:rPr>
        <w:t xml:space="preserve">Information </w:t>
      </w:r>
      <w:r w:rsidR="00C20E69" w:rsidRPr="00551DB7">
        <w:rPr>
          <w:b/>
        </w:rPr>
        <w:t>gathering</w:t>
      </w:r>
      <w:r w:rsidR="00551DB7">
        <w:t>.</w:t>
      </w:r>
    </w:p>
    <w:p w14:paraId="34FCFA35" w14:textId="77777777" w:rsidR="009D279E" w:rsidRDefault="009D279E" w:rsidP="00C15551">
      <w:pPr>
        <w:jc w:val="both"/>
      </w:pPr>
      <w:r>
        <w:t>Once a conce</w:t>
      </w:r>
      <w:r w:rsidR="00551DB7">
        <w:t xml:space="preserve">rn has been raised the SENCo </w:t>
      </w:r>
      <w:r>
        <w:t>need</w:t>
      </w:r>
      <w:r w:rsidR="009C5B73">
        <w:t>s</w:t>
      </w:r>
      <w:r>
        <w:t xml:space="preserve"> to gather as much information as possible</w:t>
      </w:r>
      <w:r w:rsidR="00551DB7">
        <w:t>.</w:t>
      </w:r>
      <w:r>
        <w:t xml:space="preserve"> </w:t>
      </w:r>
    </w:p>
    <w:p w14:paraId="681783C4" w14:textId="77777777" w:rsidR="005D1FD4" w:rsidRDefault="009C5B73" w:rsidP="00C15551">
      <w:pPr>
        <w:pStyle w:val="ListParagraph"/>
        <w:numPr>
          <w:ilvl w:val="0"/>
          <w:numId w:val="5"/>
        </w:numPr>
        <w:jc w:val="both"/>
      </w:pPr>
      <w:r>
        <w:t>T</w:t>
      </w:r>
      <w:r w:rsidR="009D279E">
        <w:t xml:space="preserve">argeted observations.   </w:t>
      </w:r>
    </w:p>
    <w:p w14:paraId="6926DF1A" w14:textId="679B290A" w:rsidR="009D279E" w:rsidRDefault="005D1FD4" w:rsidP="00C15551">
      <w:pPr>
        <w:pStyle w:val="ListParagraph"/>
        <w:jc w:val="both"/>
      </w:pPr>
      <w:r>
        <w:t>S</w:t>
      </w:r>
      <w:r w:rsidR="009D279E">
        <w:t xml:space="preserve">hort observations when staff decide </w:t>
      </w:r>
      <w:r>
        <w:t>on the focus</w:t>
      </w:r>
      <w:r w:rsidR="009D279E">
        <w:t xml:space="preserve"> and record a specific area of concern </w:t>
      </w:r>
      <w:r>
        <w:t>e.g.</w:t>
      </w:r>
      <w:r w:rsidR="009D279E">
        <w:t xml:space="preserve"> </w:t>
      </w:r>
      <w:r>
        <w:t>H</w:t>
      </w:r>
      <w:r w:rsidR="009D279E">
        <w:t>ow is the child communicating</w:t>
      </w:r>
      <w:r>
        <w:t>?</w:t>
      </w:r>
      <w:r w:rsidR="000B332A">
        <w:t xml:space="preserve"> H</w:t>
      </w:r>
      <w:r w:rsidR="009D279E">
        <w:t xml:space="preserve">ow </w:t>
      </w:r>
      <w:r w:rsidR="003F1382">
        <w:t>does the</w:t>
      </w:r>
      <w:r w:rsidR="009D279E">
        <w:t xml:space="preserve"> child respond to sensory information</w:t>
      </w:r>
      <w:r>
        <w:t>?</w:t>
      </w:r>
      <w:r w:rsidR="009D279E">
        <w:t xml:space="preserve"> </w:t>
      </w:r>
      <w:r w:rsidR="00187E92">
        <w:t>R</w:t>
      </w:r>
      <w:r w:rsidR="009D279E">
        <w:t xml:space="preserve">ecord these observations and keep them in the child’s folder  </w:t>
      </w:r>
    </w:p>
    <w:p w14:paraId="1349CDAD" w14:textId="77777777" w:rsidR="001F1F9A" w:rsidRDefault="009D279E" w:rsidP="00C15551">
      <w:pPr>
        <w:pStyle w:val="ListParagraph"/>
        <w:numPr>
          <w:ilvl w:val="0"/>
          <w:numId w:val="5"/>
        </w:numPr>
        <w:jc w:val="both"/>
      </w:pPr>
      <w:r>
        <w:t xml:space="preserve">Meeting with parents. </w:t>
      </w:r>
    </w:p>
    <w:p w14:paraId="11642889" w14:textId="77777777" w:rsidR="009D279E" w:rsidRDefault="009D279E" w:rsidP="00C15551">
      <w:pPr>
        <w:pStyle w:val="ListParagraph"/>
        <w:jc w:val="both"/>
      </w:pPr>
      <w:r>
        <w:t xml:space="preserve">Ask parents for a short </w:t>
      </w:r>
      <w:r w:rsidR="00F5694E">
        <w:t>meeting to</w:t>
      </w:r>
      <w:r>
        <w:t xml:space="preserve"> </w:t>
      </w:r>
      <w:r w:rsidR="00A62915">
        <w:t>discuss</w:t>
      </w:r>
      <w:r w:rsidR="001F1F9A">
        <w:t xml:space="preserve"> your</w:t>
      </w:r>
      <w:r>
        <w:t xml:space="preserve"> concern</w:t>
      </w:r>
      <w:r w:rsidR="001F1F9A">
        <w:t>s</w:t>
      </w:r>
      <w:r>
        <w:t xml:space="preserve"> and ask if they have any concerns</w:t>
      </w:r>
      <w:r w:rsidR="001F1F9A">
        <w:t xml:space="preserve"> themselves</w:t>
      </w:r>
      <w:r w:rsidR="003F1382">
        <w:t>.</w:t>
      </w:r>
      <w:r>
        <w:t xml:space="preserve"> </w:t>
      </w:r>
      <w:r w:rsidR="003F1382">
        <w:t>R</w:t>
      </w:r>
      <w:r>
        <w:t xml:space="preserve">ecord this meeting for your </w:t>
      </w:r>
      <w:r w:rsidR="00A62915">
        <w:t>records</w:t>
      </w:r>
      <w:r w:rsidR="003F1382">
        <w:t>.</w:t>
      </w:r>
      <w:r>
        <w:t xml:space="preserve"> </w:t>
      </w:r>
      <w:r w:rsidR="003F1382">
        <w:t>Y</w:t>
      </w:r>
      <w:r w:rsidR="00F5694E">
        <w:t xml:space="preserve">ou can use form in </w:t>
      </w:r>
      <w:r w:rsidR="003F1382" w:rsidRPr="001F1F9A">
        <w:rPr>
          <w:b/>
        </w:rPr>
        <w:t>A</w:t>
      </w:r>
      <w:r w:rsidR="00E2425E">
        <w:rPr>
          <w:b/>
        </w:rPr>
        <w:t>ppendix</w:t>
      </w:r>
      <w:r w:rsidR="00F5694E">
        <w:t xml:space="preserve"> or use your own system</w:t>
      </w:r>
      <w:r w:rsidR="003F1382">
        <w:t>.</w:t>
      </w:r>
      <w:r w:rsidR="00F5694E">
        <w:t xml:space="preserve"> </w:t>
      </w:r>
    </w:p>
    <w:p w14:paraId="4A73DC92" w14:textId="77777777" w:rsidR="001F1F9A" w:rsidRDefault="00E2425E" w:rsidP="00C15551">
      <w:pPr>
        <w:pStyle w:val="ListParagraph"/>
        <w:numPr>
          <w:ilvl w:val="0"/>
          <w:numId w:val="5"/>
        </w:numPr>
        <w:jc w:val="both"/>
      </w:pPr>
      <w:r>
        <w:t xml:space="preserve">Assessment of development </w:t>
      </w:r>
    </w:p>
    <w:p w14:paraId="41D72B62" w14:textId="5F91053F" w:rsidR="00E2425E" w:rsidRDefault="003F1382" w:rsidP="00C15551">
      <w:pPr>
        <w:pStyle w:val="ListParagraph"/>
        <w:jc w:val="both"/>
      </w:pPr>
      <w:r>
        <w:t>Complete</w:t>
      </w:r>
      <w:r w:rsidR="00E2425E">
        <w:t xml:space="preserve"> a detailed assessment of the child’s levels of development so you can pinpoint needs and strengths this may need to be more detailed than your usual assessment in the </w:t>
      </w:r>
      <w:r w:rsidR="00581A35">
        <w:t>E</w:t>
      </w:r>
      <w:r w:rsidR="00E2425E">
        <w:t xml:space="preserve">arly </w:t>
      </w:r>
      <w:r w:rsidR="00011B58">
        <w:t>Years.</w:t>
      </w:r>
      <w:r w:rsidR="00F5694E">
        <w:t xml:space="preserve"> </w:t>
      </w:r>
    </w:p>
    <w:p w14:paraId="76A8285D" w14:textId="1C78F818" w:rsidR="00451DB8" w:rsidRPr="00D639FD" w:rsidRDefault="00451DB8" w:rsidP="00C15551">
      <w:pPr>
        <w:jc w:val="both"/>
        <w:rPr>
          <w:b/>
          <w:bCs/>
          <w:sz w:val="24"/>
          <w:szCs w:val="24"/>
          <w:u w:val="single"/>
        </w:rPr>
      </w:pPr>
      <w:r w:rsidRPr="00D639FD">
        <w:rPr>
          <w:b/>
          <w:bCs/>
          <w:sz w:val="24"/>
          <w:szCs w:val="24"/>
          <w:u w:val="single"/>
        </w:rPr>
        <w:t xml:space="preserve">Initial interventions </w:t>
      </w:r>
      <w:r w:rsidR="00581A35" w:rsidRPr="00D639FD">
        <w:rPr>
          <w:b/>
          <w:bCs/>
          <w:sz w:val="24"/>
          <w:szCs w:val="24"/>
          <w:u w:val="single"/>
        </w:rPr>
        <w:t>in Setting</w:t>
      </w:r>
    </w:p>
    <w:p w14:paraId="2C2168DA" w14:textId="74A25E1E" w:rsidR="00BF1025" w:rsidRDefault="003F1382" w:rsidP="00C15551">
      <w:pPr>
        <w:jc w:val="both"/>
      </w:pPr>
      <w:r w:rsidRPr="00581A35">
        <w:rPr>
          <w:b/>
          <w:bCs/>
        </w:rPr>
        <w:t>Play plans.</w:t>
      </w:r>
      <w:r>
        <w:t xml:space="preserve">  </w:t>
      </w:r>
      <w:r>
        <w:rPr>
          <w:b/>
        </w:rPr>
        <w:t>A</w:t>
      </w:r>
      <w:r w:rsidR="00E2425E">
        <w:rPr>
          <w:b/>
        </w:rPr>
        <w:t>ppend</w:t>
      </w:r>
      <w:r w:rsidR="00536A32">
        <w:rPr>
          <w:b/>
        </w:rPr>
        <w:t>ix</w:t>
      </w:r>
      <w:r w:rsidR="00F5694E">
        <w:t xml:space="preserve">  </w:t>
      </w:r>
      <w:r>
        <w:t xml:space="preserve"> </w:t>
      </w:r>
    </w:p>
    <w:p w14:paraId="18C050C9" w14:textId="181242DF" w:rsidR="00CF0F6D" w:rsidRDefault="003F1382" w:rsidP="00C15551">
      <w:pPr>
        <w:jc w:val="both"/>
      </w:pPr>
      <w:r>
        <w:t>F</w:t>
      </w:r>
      <w:r w:rsidR="00F5694E">
        <w:t xml:space="preserve">or many children </w:t>
      </w:r>
      <w:r>
        <w:t xml:space="preserve">with SEND </w:t>
      </w:r>
      <w:r w:rsidR="00F5694E">
        <w:t>a play plan</w:t>
      </w:r>
      <w:r w:rsidR="00626005">
        <w:t xml:space="preserve"> is sufficient</w:t>
      </w:r>
      <w:r>
        <w:t>. T</w:t>
      </w:r>
      <w:r w:rsidR="00F5694E">
        <w:t>his</w:t>
      </w:r>
      <w:r w:rsidR="00626005">
        <w:t xml:space="preserve"> should</w:t>
      </w:r>
      <w:r w:rsidR="00F5694E">
        <w:t xml:space="preserve"> be a short plan stating </w:t>
      </w:r>
      <w:r>
        <w:t>what the</w:t>
      </w:r>
      <w:r w:rsidR="00F5694E">
        <w:t xml:space="preserve"> child’s specific needs are and what you will put in place in setting to help the child</w:t>
      </w:r>
      <w:r>
        <w:t>.</w:t>
      </w:r>
      <w:r w:rsidR="00F5694E">
        <w:t xml:space="preserve">  </w:t>
      </w:r>
      <w:r w:rsidR="00CF0F6D">
        <w:t xml:space="preserve"> The plan needs to have a clear start date and a review date</w:t>
      </w:r>
      <w:r>
        <w:t>.</w:t>
      </w:r>
      <w:r w:rsidR="00CF0F6D">
        <w:t xml:space="preserve"> </w:t>
      </w:r>
      <w:r>
        <w:t>T</w:t>
      </w:r>
      <w:r w:rsidR="00CF0F6D">
        <w:t xml:space="preserve">he time </w:t>
      </w:r>
      <w:r w:rsidR="00581A35">
        <w:t xml:space="preserve">span is </w:t>
      </w:r>
      <w:r w:rsidR="00CF0F6D">
        <w:t>dependent on the child and strategies you are introducing but something between 6 and 12 weeks is reasonable</w:t>
      </w:r>
      <w:r>
        <w:t>.</w:t>
      </w:r>
    </w:p>
    <w:p w14:paraId="24E7DD7A" w14:textId="65735C39" w:rsidR="00F5694E" w:rsidRDefault="00CF0F6D" w:rsidP="00C15551">
      <w:pPr>
        <w:jc w:val="both"/>
      </w:pPr>
      <w:r>
        <w:t xml:space="preserve">See </w:t>
      </w:r>
      <w:r w:rsidR="00011B58" w:rsidRPr="003F1382">
        <w:rPr>
          <w:b/>
        </w:rPr>
        <w:t xml:space="preserve">Appendix </w:t>
      </w:r>
      <w:r w:rsidR="00011B58">
        <w:t>for</w:t>
      </w:r>
      <w:r w:rsidR="003F1382">
        <w:t xml:space="preserve"> strategies you might include </w:t>
      </w:r>
      <w:r>
        <w:t>on a play plan</w:t>
      </w:r>
      <w:r w:rsidR="003F1382">
        <w:t>.</w:t>
      </w:r>
      <w:r>
        <w:t xml:space="preserve">   </w:t>
      </w:r>
    </w:p>
    <w:p w14:paraId="6E285C79" w14:textId="77777777" w:rsidR="00CF0F6D" w:rsidRDefault="00CF0F6D" w:rsidP="00C15551">
      <w:pPr>
        <w:jc w:val="both"/>
      </w:pPr>
      <w:r>
        <w:t>Ensure the plan is shared with parents and a record kept in the child’s folder</w:t>
      </w:r>
      <w:r w:rsidR="003F1382">
        <w:t>.</w:t>
      </w:r>
      <w:r>
        <w:t xml:space="preserve"> </w:t>
      </w:r>
    </w:p>
    <w:p w14:paraId="1D706EEB" w14:textId="69109AED" w:rsidR="00CF0F6D" w:rsidRPr="00581A35" w:rsidRDefault="00CF0F6D" w:rsidP="00C15551">
      <w:pPr>
        <w:jc w:val="both"/>
        <w:rPr>
          <w:b/>
          <w:bCs/>
        </w:rPr>
      </w:pPr>
      <w:r w:rsidRPr="00581A35">
        <w:rPr>
          <w:b/>
          <w:bCs/>
        </w:rPr>
        <w:t xml:space="preserve">My </w:t>
      </w:r>
      <w:r w:rsidR="00581A35" w:rsidRPr="00581A35">
        <w:rPr>
          <w:b/>
          <w:bCs/>
        </w:rPr>
        <w:t>S</w:t>
      </w:r>
      <w:r w:rsidRPr="00581A35">
        <w:rPr>
          <w:b/>
          <w:bCs/>
        </w:rPr>
        <w:t xml:space="preserve">upport </w:t>
      </w:r>
      <w:r w:rsidR="00581A35" w:rsidRPr="00581A35">
        <w:rPr>
          <w:b/>
          <w:bCs/>
        </w:rPr>
        <w:t>P</w:t>
      </w:r>
      <w:r w:rsidRPr="00581A35">
        <w:rPr>
          <w:b/>
          <w:bCs/>
        </w:rPr>
        <w:t xml:space="preserve">lans:   </w:t>
      </w:r>
    </w:p>
    <w:p w14:paraId="7D5BE2A4" w14:textId="77777777" w:rsidR="00DC6DF6" w:rsidRDefault="000B332A" w:rsidP="00C15551">
      <w:pPr>
        <w:jc w:val="both"/>
      </w:pPr>
      <w:r>
        <w:t>This is the form used by the Local Education A</w:t>
      </w:r>
      <w:r w:rsidR="00CF0F6D">
        <w:t>uthority</w:t>
      </w:r>
      <w:r w:rsidR="00DC6DF6">
        <w:t xml:space="preserve"> and </w:t>
      </w:r>
      <w:r w:rsidR="00A62915">
        <w:t>s</w:t>
      </w:r>
      <w:r w:rsidR="00CF0F6D">
        <w:t xml:space="preserve">hould be used if you feel the child has significant needs and at some point in the future you </w:t>
      </w:r>
      <w:r w:rsidR="00DC6DF6">
        <w:t>may be requesting:</w:t>
      </w:r>
    </w:p>
    <w:p w14:paraId="4912B366" w14:textId="3D146B70" w:rsidR="00DC6DF6" w:rsidRDefault="000B332A" w:rsidP="00C15551">
      <w:pPr>
        <w:pStyle w:val="ListParagraph"/>
        <w:numPr>
          <w:ilvl w:val="0"/>
          <w:numId w:val="6"/>
        </w:numPr>
        <w:jc w:val="both"/>
      </w:pPr>
      <w:r>
        <w:t>Early Years Inclusion F</w:t>
      </w:r>
      <w:r w:rsidR="00CF0F6D">
        <w:t>unding</w:t>
      </w:r>
      <w:r w:rsidR="00581A35">
        <w:t>.</w:t>
      </w:r>
    </w:p>
    <w:p w14:paraId="6D7939C7" w14:textId="536A6C65" w:rsidR="00DC6DF6" w:rsidRDefault="00CF0F6D" w:rsidP="00C15551">
      <w:pPr>
        <w:pStyle w:val="ListParagraph"/>
        <w:numPr>
          <w:ilvl w:val="0"/>
          <w:numId w:val="6"/>
        </w:numPr>
        <w:jc w:val="both"/>
      </w:pPr>
      <w:r>
        <w:t>SAS referral</w:t>
      </w:r>
      <w:r w:rsidR="00581A35">
        <w:t>.</w:t>
      </w:r>
      <w:r>
        <w:t xml:space="preserve"> </w:t>
      </w:r>
    </w:p>
    <w:p w14:paraId="5EAA6C72" w14:textId="77777777" w:rsidR="00DC6DF6" w:rsidRDefault="00CF0F6D" w:rsidP="00C15551">
      <w:pPr>
        <w:pStyle w:val="ListParagraph"/>
        <w:numPr>
          <w:ilvl w:val="0"/>
          <w:numId w:val="6"/>
        </w:numPr>
        <w:jc w:val="both"/>
      </w:pPr>
      <w:r>
        <w:t>EHC</w:t>
      </w:r>
      <w:r w:rsidR="000B332A">
        <w:t>P</w:t>
      </w:r>
      <w:r>
        <w:t xml:space="preserve"> assessment</w:t>
      </w:r>
      <w:r w:rsidR="00574F6D">
        <w:t>.</w:t>
      </w:r>
      <w:r>
        <w:t xml:space="preserve"> </w:t>
      </w:r>
      <w:r w:rsidR="00574F6D">
        <w:t xml:space="preserve"> </w:t>
      </w:r>
    </w:p>
    <w:p w14:paraId="4B0F33A5" w14:textId="77777777" w:rsidR="00CF0F6D" w:rsidRDefault="00574F6D" w:rsidP="00C15551">
      <w:pPr>
        <w:jc w:val="both"/>
      </w:pPr>
      <w:r>
        <w:t xml:space="preserve">The </w:t>
      </w:r>
      <w:r w:rsidR="00DC6DF6">
        <w:t xml:space="preserve">Plan </w:t>
      </w:r>
      <w:r>
        <w:t>needs to be shared with</w:t>
      </w:r>
      <w:r w:rsidR="00DC6DF6">
        <w:t>,</w:t>
      </w:r>
      <w:r>
        <w:t xml:space="preserve"> and signed by</w:t>
      </w:r>
      <w:r w:rsidR="00DC6DF6">
        <w:t>,</w:t>
      </w:r>
      <w:r>
        <w:t xml:space="preserve"> parents</w:t>
      </w:r>
      <w:r w:rsidR="00B64628">
        <w:t>.</w:t>
      </w:r>
      <w:r>
        <w:t xml:space="preserve"> </w:t>
      </w:r>
      <w:r w:rsidR="00B64628">
        <w:t>T</w:t>
      </w:r>
      <w:r>
        <w:t>his plan needs to be reviewed either every half term or every term dependent on child’s needs and the setting</w:t>
      </w:r>
      <w:r w:rsidR="00DC6DF6">
        <w:t>’</w:t>
      </w:r>
      <w:r>
        <w:t>s capacity</w:t>
      </w:r>
      <w:r w:rsidR="00B64628">
        <w:t>.</w:t>
      </w:r>
      <w:r>
        <w:t xml:space="preserve"> </w:t>
      </w:r>
    </w:p>
    <w:p w14:paraId="213D1FCE" w14:textId="77777777" w:rsidR="00451DB8" w:rsidRPr="003F1382" w:rsidRDefault="00451DB8" w:rsidP="00C15551">
      <w:pPr>
        <w:jc w:val="both"/>
        <w:rPr>
          <w:b/>
        </w:rPr>
      </w:pPr>
      <w:r w:rsidRPr="003F1382">
        <w:rPr>
          <w:b/>
        </w:rPr>
        <w:t xml:space="preserve">Addition to SEND Register and referral </w:t>
      </w:r>
      <w:r w:rsidR="00C20E69" w:rsidRPr="003F1382">
        <w:rPr>
          <w:b/>
        </w:rPr>
        <w:t>to out</w:t>
      </w:r>
      <w:r w:rsidRPr="003F1382">
        <w:rPr>
          <w:b/>
        </w:rPr>
        <w:t xml:space="preserve">side agencies </w:t>
      </w:r>
    </w:p>
    <w:p w14:paraId="40F9D3AA" w14:textId="31CAC3E2" w:rsidR="005A2536" w:rsidRDefault="00574F6D" w:rsidP="00C15551">
      <w:pPr>
        <w:jc w:val="both"/>
      </w:pPr>
      <w:r>
        <w:t>As soon as a setting is delivering significant extra interventions to meet a child</w:t>
      </w:r>
      <w:r w:rsidR="00DC6DF6">
        <w:t>’s</w:t>
      </w:r>
      <w:r>
        <w:t xml:space="preserve"> SEND needs</w:t>
      </w:r>
      <w:r w:rsidR="000B332A">
        <w:t>, the</w:t>
      </w:r>
      <w:r>
        <w:t xml:space="preserve"> child should be included on the settings SEND register</w:t>
      </w:r>
      <w:r w:rsidR="00DC6DF6">
        <w:t>.</w:t>
      </w:r>
      <w:r>
        <w:t xml:space="preserve"> The law says that a parent needs to be told</w:t>
      </w:r>
      <w:r w:rsidR="00A62915">
        <w:t xml:space="preserve"> </w:t>
      </w:r>
      <w:r>
        <w:t>an</w:t>
      </w:r>
      <w:r w:rsidR="00DC6DF6">
        <w:t>d</w:t>
      </w:r>
      <w:r>
        <w:t xml:space="preserve"> give </w:t>
      </w:r>
      <w:r w:rsidR="00B64628">
        <w:t>permission</w:t>
      </w:r>
      <w:r w:rsidR="00581A35">
        <w:t xml:space="preserve"> </w:t>
      </w:r>
      <w:r w:rsidR="00B64628">
        <w:t>if</w:t>
      </w:r>
      <w:r>
        <w:t xml:space="preserve"> </w:t>
      </w:r>
      <w:r w:rsidR="00A62915">
        <w:t>their</w:t>
      </w:r>
      <w:r>
        <w:t xml:space="preserve"> child is to be placed on the SEND register</w:t>
      </w:r>
      <w:r w:rsidR="00DC6DF6">
        <w:t>,</w:t>
      </w:r>
      <w:r>
        <w:t xml:space="preserve"> </w:t>
      </w:r>
      <w:r w:rsidR="00B64628">
        <w:t>and this</w:t>
      </w:r>
      <w:r>
        <w:t xml:space="preserve"> should be done formally</w:t>
      </w:r>
      <w:r w:rsidR="00DC6DF6">
        <w:t xml:space="preserve">. </w:t>
      </w:r>
      <w:r>
        <w:t xml:space="preserve"> </w:t>
      </w:r>
      <w:r w:rsidR="00011B58" w:rsidRPr="003F1382">
        <w:rPr>
          <w:b/>
        </w:rPr>
        <w:t>Appendix</w:t>
      </w:r>
      <w:r w:rsidR="00011B58">
        <w:rPr>
          <w:b/>
        </w:rPr>
        <w:t xml:space="preserve"> </w:t>
      </w:r>
      <w:r w:rsidR="00011B58">
        <w:t>has</w:t>
      </w:r>
      <w:r>
        <w:t xml:space="preserve"> a sample letter to tell </w:t>
      </w:r>
      <w:r w:rsidR="00011B58">
        <w:t>parents,</w:t>
      </w:r>
      <w:r w:rsidR="00F46428">
        <w:t xml:space="preserve"> but</w:t>
      </w:r>
      <w:r>
        <w:t xml:space="preserve"> </w:t>
      </w:r>
      <w:r w:rsidR="00EE544B">
        <w:t>good practice would</w:t>
      </w:r>
      <w:r>
        <w:t xml:space="preserve"> suggest this letter is only part of the process</w:t>
      </w:r>
      <w:r w:rsidR="00F92394">
        <w:t>,</w:t>
      </w:r>
      <w:r>
        <w:t xml:space="preserve"> the parents should </w:t>
      </w:r>
      <w:r w:rsidR="00EE544B">
        <w:t xml:space="preserve">first </w:t>
      </w:r>
      <w:r>
        <w:t>be told in a face to face meeting</w:t>
      </w:r>
      <w:r w:rsidR="00F92394">
        <w:t>.</w:t>
      </w:r>
      <w:r>
        <w:t xml:space="preserve"> </w:t>
      </w:r>
    </w:p>
    <w:p w14:paraId="4B39F294" w14:textId="77777777" w:rsidR="005A2536" w:rsidRPr="00F92394" w:rsidRDefault="005A2536" w:rsidP="00C15551">
      <w:pPr>
        <w:jc w:val="both"/>
        <w:rPr>
          <w:b/>
        </w:rPr>
      </w:pPr>
      <w:r w:rsidRPr="00F92394">
        <w:rPr>
          <w:b/>
        </w:rPr>
        <w:lastRenderedPageBreak/>
        <w:t xml:space="preserve">What to do if parents are concerned but you don’t have concerns in setting </w:t>
      </w:r>
    </w:p>
    <w:p w14:paraId="091BFF18" w14:textId="60C2BFA2" w:rsidR="000B332A" w:rsidRDefault="00B64628" w:rsidP="00C15551">
      <w:pPr>
        <w:jc w:val="both"/>
      </w:pPr>
      <w:r>
        <w:t xml:space="preserve">Sometimes parents will approach a setting as they are worried </w:t>
      </w:r>
      <w:r w:rsidR="00F46428">
        <w:t xml:space="preserve">their child may have </w:t>
      </w:r>
      <w:r w:rsidR="00581A35">
        <w:t>A</w:t>
      </w:r>
      <w:r w:rsidR="00F46428">
        <w:t>utism</w:t>
      </w:r>
      <w:r w:rsidR="00F92394">
        <w:t>.</w:t>
      </w:r>
      <w:r w:rsidR="00F46428">
        <w:t xml:space="preserve"> </w:t>
      </w:r>
      <w:r w:rsidR="00F92394">
        <w:t>T</w:t>
      </w:r>
      <w:r w:rsidR="000B332A">
        <w:t xml:space="preserve">he best </w:t>
      </w:r>
      <w:r w:rsidR="00F46428">
        <w:t xml:space="preserve">approach to this is to use the parent meeting </w:t>
      </w:r>
      <w:r w:rsidR="00F92394">
        <w:t xml:space="preserve">form </w:t>
      </w:r>
      <w:r w:rsidR="00011B58" w:rsidRPr="00F92394">
        <w:rPr>
          <w:b/>
        </w:rPr>
        <w:t>Appendix</w:t>
      </w:r>
      <w:r w:rsidR="00011B58">
        <w:rPr>
          <w:b/>
        </w:rPr>
        <w:t xml:space="preserve"> </w:t>
      </w:r>
      <w:r w:rsidR="00011B58">
        <w:t>to</w:t>
      </w:r>
      <w:r w:rsidR="00F46428">
        <w:t xml:space="preserve"> record </w:t>
      </w:r>
      <w:r w:rsidR="00F92394">
        <w:t xml:space="preserve">the </w:t>
      </w:r>
      <w:r w:rsidR="00F46428">
        <w:t>parents’ concerns</w:t>
      </w:r>
      <w:r w:rsidR="00F92394">
        <w:t>,</w:t>
      </w:r>
      <w:r w:rsidR="00F46428">
        <w:t xml:space="preserve"> then complete some ta</w:t>
      </w:r>
      <w:r w:rsidR="00E82412">
        <w:t>rgeted observations and look at the child’s levels of progress</w:t>
      </w:r>
      <w:r w:rsidR="00F92394">
        <w:t>.</w:t>
      </w:r>
      <w:r w:rsidR="00F46428">
        <w:t xml:space="preserve"> If the evidence suggest</w:t>
      </w:r>
      <w:r w:rsidR="00EE544B">
        <w:t>s</w:t>
      </w:r>
      <w:r w:rsidR="00F46428">
        <w:t xml:space="preserve"> </w:t>
      </w:r>
      <w:r w:rsidR="000B332A">
        <w:t xml:space="preserve">that </w:t>
      </w:r>
      <w:r w:rsidR="00F46428">
        <w:t>there are concerns in setting</w:t>
      </w:r>
      <w:r w:rsidR="00581A35">
        <w:t>,</w:t>
      </w:r>
      <w:r w:rsidR="00F46428">
        <w:t xml:space="preserve"> then you can follow the process outlined </w:t>
      </w:r>
      <w:r w:rsidR="00EE544B">
        <w:t xml:space="preserve">above </w:t>
      </w:r>
      <w:r w:rsidR="00F92394">
        <w:t>i.e. a play plan or My Support P</w:t>
      </w:r>
      <w:r w:rsidR="00F46428">
        <w:t>lan</w:t>
      </w:r>
      <w:r w:rsidR="00EE544B">
        <w:t>.</w:t>
      </w:r>
      <w:r w:rsidR="00F46428">
        <w:t xml:space="preserve"> </w:t>
      </w:r>
    </w:p>
    <w:p w14:paraId="121601B4" w14:textId="5E314F5E" w:rsidR="00B64628" w:rsidRDefault="00EE544B" w:rsidP="00C15551">
      <w:pPr>
        <w:jc w:val="both"/>
      </w:pPr>
      <w:r>
        <w:t>I</w:t>
      </w:r>
      <w:r w:rsidR="00F46428">
        <w:t xml:space="preserve">f this process </w:t>
      </w:r>
      <w:r w:rsidR="000B332A">
        <w:t>shows that</w:t>
      </w:r>
      <w:r w:rsidR="00F46428">
        <w:t xml:space="preserve"> there are no concerns in the </w:t>
      </w:r>
      <w:r w:rsidR="00F92394">
        <w:t>setting</w:t>
      </w:r>
      <w:r>
        <w:t xml:space="preserve">, </w:t>
      </w:r>
      <w:r w:rsidR="00F92394">
        <w:t>then</w:t>
      </w:r>
      <w:r w:rsidR="00F46428">
        <w:t xml:space="preserve"> it is best to call a meeting with the parents</w:t>
      </w:r>
      <w:r w:rsidR="00F92394">
        <w:t>,</w:t>
      </w:r>
      <w:r w:rsidR="00F46428">
        <w:t xml:space="preserve"> share the evidence and explain that at this point there is no evidence</w:t>
      </w:r>
      <w:r>
        <w:t xml:space="preserve"> of Autism</w:t>
      </w:r>
      <w:r w:rsidR="00F46428">
        <w:t xml:space="preserve"> in </w:t>
      </w:r>
      <w:r w:rsidR="00F92394">
        <w:t>setting.</w:t>
      </w:r>
      <w:r w:rsidR="00F46428">
        <w:t xml:space="preserve"> </w:t>
      </w:r>
      <w:r w:rsidR="00F92394">
        <w:t>E</w:t>
      </w:r>
      <w:r w:rsidR="00F46428">
        <w:t>xplain that you are unable to make any re</w:t>
      </w:r>
      <w:r w:rsidR="000B332A">
        <w:t>ferrals without the</w:t>
      </w:r>
      <w:r w:rsidR="00F46428">
        <w:t xml:space="preserve"> evidence</w:t>
      </w:r>
      <w:r w:rsidR="00F92394">
        <w:t>,</w:t>
      </w:r>
      <w:r w:rsidR="00F46428">
        <w:t xml:space="preserve"> but that you will continue to monitor their child</w:t>
      </w:r>
      <w:r w:rsidR="00F92394">
        <w:t>.</w:t>
      </w:r>
      <w:r w:rsidR="00F46428">
        <w:t xml:space="preserve"> During this meeting explore if there could be other explanations for the parents’ concerns and signpost them to </w:t>
      </w:r>
      <w:r w:rsidR="00F92394">
        <w:t>support</w:t>
      </w:r>
      <w:r>
        <w:t>,</w:t>
      </w:r>
      <w:r w:rsidR="00F92394">
        <w:t xml:space="preserve"> for</w:t>
      </w:r>
      <w:r w:rsidR="00F46428">
        <w:t xml:space="preserve"> example the </w:t>
      </w:r>
      <w:r>
        <w:t>U</w:t>
      </w:r>
      <w:r w:rsidR="00F46428">
        <w:t>nderstanding your child’s behaviour course</w:t>
      </w:r>
      <w:r w:rsidR="000B332A">
        <w:t>, Speech and Language T</w:t>
      </w:r>
      <w:r w:rsidR="00F92394">
        <w:t xml:space="preserve">herapy etc. </w:t>
      </w:r>
      <w:r w:rsidR="00F46428">
        <w:t xml:space="preserve"> </w:t>
      </w:r>
    </w:p>
    <w:p w14:paraId="674F2A0C" w14:textId="77777777" w:rsidR="00581A35" w:rsidRPr="00D639FD" w:rsidRDefault="00581A35" w:rsidP="00C15551">
      <w:pPr>
        <w:jc w:val="both"/>
        <w:rPr>
          <w:b/>
          <w:sz w:val="24"/>
          <w:szCs w:val="24"/>
          <w:u w:val="single"/>
        </w:rPr>
      </w:pPr>
      <w:r w:rsidRPr="00D639FD">
        <w:rPr>
          <w:b/>
          <w:sz w:val="24"/>
          <w:szCs w:val="24"/>
          <w:u w:val="single"/>
        </w:rPr>
        <w:t>Referral to Outside Agencies</w:t>
      </w:r>
    </w:p>
    <w:p w14:paraId="10E37021" w14:textId="747C8033" w:rsidR="00707FC7" w:rsidRDefault="00707FC7" w:rsidP="00C15551">
      <w:pPr>
        <w:jc w:val="both"/>
      </w:pPr>
      <w:r>
        <w:t>Once the child’s needs have been assessed and recorded</w:t>
      </w:r>
      <w:r w:rsidR="00EE544B">
        <w:t>,</w:t>
      </w:r>
      <w:r>
        <w:t xml:space="preserve"> and a plan of action written </w:t>
      </w:r>
      <w:r w:rsidR="00EE544B">
        <w:t xml:space="preserve">detailing </w:t>
      </w:r>
      <w:r>
        <w:t>what you as a setting are doing to meet the child’s needs</w:t>
      </w:r>
      <w:r w:rsidR="00EE544B">
        <w:t>,</w:t>
      </w:r>
      <w:r>
        <w:t xml:space="preserve"> you may </w:t>
      </w:r>
      <w:r w:rsidR="000B332A">
        <w:t xml:space="preserve">determine that </w:t>
      </w:r>
      <w:r>
        <w:t>refer</w:t>
      </w:r>
      <w:r w:rsidR="00EE544B">
        <w:t>rals</w:t>
      </w:r>
      <w:r>
        <w:t xml:space="preserve"> to outside agencies</w:t>
      </w:r>
      <w:r w:rsidR="00EE544B">
        <w:t xml:space="preserve"> are necessary</w:t>
      </w:r>
      <w:r>
        <w:t>.</w:t>
      </w:r>
    </w:p>
    <w:p w14:paraId="005159AA" w14:textId="77777777" w:rsidR="00F92394" w:rsidRPr="00581A35" w:rsidRDefault="00F92394" w:rsidP="00C15551">
      <w:pPr>
        <w:jc w:val="both"/>
        <w:rPr>
          <w:b/>
          <w:bCs/>
          <w:i/>
        </w:rPr>
      </w:pPr>
      <w:r w:rsidRPr="00581A35">
        <w:rPr>
          <w:b/>
          <w:bCs/>
          <w:i/>
        </w:rPr>
        <w:t xml:space="preserve">Speech and Language Therapy </w:t>
      </w:r>
      <w:r w:rsidR="00707FC7" w:rsidRPr="00581A35">
        <w:rPr>
          <w:b/>
          <w:bCs/>
          <w:i/>
        </w:rPr>
        <w:t xml:space="preserve"> </w:t>
      </w:r>
    </w:p>
    <w:p w14:paraId="4BE980A9" w14:textId="7D533002" w:rsidR="00EC76E9" w:rsidRDefault="00A62915" w:rsidP="00C15551">
      <w:pPr>
        <w:jc w:val="both"/>
      </w:pPr>
      <w:r>
        <w:t xml:space="preserve">A child with </w:t>
      </w:r>
      <w:r w:rsidR="00FE4DB7">
        <w:t>autism is</w:t>
      </w:r>
      <w:r w:rsidR="00707FC7">
        <w:t xml:space="preserve"> very likely to meet the criteria for a referral to Speech </w:t>
      </w:r>
      <w:r w:rsidR="00F92394">
        <w:t>and L</w:t>
      </w:r>
      <w:r w:rsidR="00707FC7">
        <w:t>anguage</w:t>
      </w:r>
      <w:r w:rsidR="00E82412">
        <w:t xml:space="preserve"> Therapy.</w:t>
      </w:r>
      <w:r w:rsidR="000B332A">
        <w:rPr>
          <w:b/>
        </w:rPr>
        <w:t xml:space="preserve"> </w:t>
      </w:r>
      <w:r w:rsidR="00F92394">
        <w:t xml:space="preserve"> This</w:t>
      </w:r>
      <w:r w:rsidR="00DA48B1">
        <w:t xml:space="preserve"> should be done as soon as possible as there is likely to be a waiting list</w:t>
      </w:r>
      <w:r w:rsidR="00F92394">
        <w:t>.</w:t>
      </w:r>
      <w:r w:rsidR="00DA48B1">
        <w:t xml:space="preserve"> </w:t>
      </w:r>
      <w:r w:rsidR="00EE544B">
        <w:t>Initially t</w:t>
      </w:r>
      <w:r w:rsidR="00DA48B1">
        <w:t xml:space="preserve">he parents will be asked to attend a </w:t>
      </w:r>
      <w:r w:rsidR="00F92394">
        <w:t>C</w:t>
      </w:r>
      <w:r w:rsidR="00DA48B1">
        <w:t xml:space="preserve">ommunication </w:t>
      </w:r>
      <w:r w:rsidR="00F92394">
        <w:t>S</w:t>
      </w:r>
      <w:r w:rsidR="00DA48B1">
        <w:t>tation workshop where basic strategies are taught</w:t>
      </w:r>
      <w:r w:rsidR="00EE544B">
        <w:t>. Following this</w:t>
      </w:r>
      <w:r w:rsidR="00DA48B1">
        <w:t xml:space="preserve"> </w:t>
      </w:r>
      <w:r w:rsidR="00EE544B">
        <w:t xml:space="preserve">they may be </w:t>
      </w:r>
      <w:r w:rsidR="00FE4DB7">
        <w:t>offered two</w:t>
      </w:r>
      <w:r w:rsidR="00F92394">
        <w:t>,</w:t>
      </w:r>
      <w:r w:rsidR="00DA48B1">
        <w:t xml:space="preserve"> one</w:t>
      </w:r>
      <w:r w:rsidR="00011B58">
        <w:t>-</w:t>
      </w:r>
      <w:r w:rsidR="00DA48B1">
        <w:t>to</w:t>
      </w:r>
      <w:r w:rsidR="00011B58">
        <w:t>-</w:t>
      </w:r>
      <w:r w:rsidR="00DA48B1">
        <w:t>one sessions with</w:t>
      </w:r>
      <w:r w:rsidR="000B332A">
        <w:t xml:space="preserve"> a Speech and Language T</w:t>
      </w:r>
      <w:r w:rsidR="00DA48B1">
        <w:t>herapist</w:t>
      </w:r>
      <w:r w:rsidR="00F92394">
        <w:t xml:space="preserve"> when</w:t>
      </w:r>
      <w:r w:rsidR="00DA48B1">
        <w:t xml:space="preserve"> individual advice is given</w:t>
      </w:r>
      <w:r w:rsidR="00F92394">
        <w:t>.</w:t>
      </w:r>
      <w:r w:rsidR="00DA48B1">
        <w:t xml:space="preserve"> Setting </w:t>
      </w:r>
      <w:r w:rsidR="000B332A">
        <w:t xml:space="preserve">staff </w:t>
      </w:r>
      <w:r w:rsidR="00DA48B1">
        <w:t>can attend these meetings with the parents if the parent would like</w:t>
      </w:r>
      <w:r w:rsidR="00F92394">
        <w:t>,</w:t>
      </w:r>
      <w:r w:rsidR="00DA48B1">
        <w:t xml:space="preserve"> it is often useful for the key worker to attend if possible</w:t>
      </w:r>
      <w:r w:rsidR="00F92394">
        <w:t>.</w:t>
      </w:r>
      <w:r w:rsidR="00DA48B1">
        <w:t xml:space="preserve"> </w:t>
      </w:r>
    </w:p>
    <w:p w14:paraId="57F9AC2F" w14:textId="77777777" w:rsidR="00F92394" w:rsidRPr="00581A35" w:rsidRDefault="00E82412" w:rsidP="00C15551">
      <w:pPr>
        <w:jc w:val="both"/>
        <w:rPr>
          <w:b/>
          <w:bCs/>
        </w:rPr>
      </w:pPr>
      <w:r w:rsidRPr="00581A35">
        <w:rPr>
          <w:b/>
          <w:bCs/>
        </w:rPr>
        <w:t>Early Years Team</w:t>
      </w:r>
      <w:r w:rsidR="00F92394" w:rsidRPr="00581A35">
        <w:rPr>
          <w:b/>
          <w:bCs/>
        </w:rPr>
        <w:t xml:space="preserve"> </w:t>
      </w:r>
    </w:p>
    <w:p w14:paraId="204F78AB" w14:textId="4C597DE1" w:rsidR="00DA48B1" w:rsidRDefault="00F92394" w:rsidP="00C15551">
      <w:pPr>
        <w:jc w:val="both"/>
      </w:pPr>
      <w:r>
        <w:t>If</w:t>
      </w:r>
      <w:r w:rsidR="00DA48B1">
        <w:t xml:space="preserve"> a child attends setting for 15 hours or more</w:t>
      </w:r>
      <w:r w:rsidR="00581A35">
        <w:t>,</w:t>
      </w:r>
      <w:r w:rsidR="00DA48B1">
        <w:t xml:space="preserve"> you can refer to you</w:t>
      </w:r>
      <w:r w:rsidR="00EE544B">
        <w:t>r</w:t>
      </w:r>
      <w:r w:rsidR="00DA48B1">
        <w:t xml:space="preserve"> designated Area SENCo</w:t>
      </w:r>
      <w:r w:rsidR="00581A35">
        <w:t xml:space="preserve">.  To do this you would need to: discuss with parents, </w:t>
      </w:r>
      <w:r w:rsidR="00B26F2E">
        <w:t xml:space="preserve"> complete </w:t>
      </w:r>
      <w:r w:rsidR="00E82412">
        <w:t>the referral form</w:t>
      </w:r>
      <w:r w:rsidR="00581A35">
        <w:t xml:space="preserve"> including gained parental consent</w:t>
      </w:r>
      <w:r w:rsidR="00E82412">
        <w:t>,</w:t>
      </w:r>
      <w:r w:rsidR="00DA48B1">
        <w:t xml:space="preserve"> </w:t>
      </w:r>
      <w:r w:rsidR="00B26F2E">
        <w:t>carr</w:t>
      </w:r>
      <w:r w:rsidR="00581A35">
        <w:t>y</w:t>
      </w:r>
      <w:r w:rsidR="00B26F2E">
        <w:t xml:space="preserve"> out </w:t>
      </w:r>
      <w:r w:rsidR="009175B2">
        <w:t>some targeted</w:t>
      </w:r>
      <w:r w:rsidR="00DA48B1">
        <w:t xml:space="preserve"> observations</w:t>
      </w:r>
      <w:r w:rsidR="00581A35">
        <w:t xml:space="preserve">, </w:t>
      </w:r>
      <w:r>
        <w:t>have either a play plan or a M</w:t>
      </w:r>
      <w:r w:rsidR="00DA48B1">
        <w:t xml:space="preserve">y </w:t>
      </w:r>
      <w:r>
        <w:t>Support P</w:t>
      </w:r>
      <w:r w:rsidR="00DA48B1">
        <w:t>lan to show what you have already put in place</w:t>
      </w:r>
      <w:r w:rsidR="00B26F2E">
        <w:t xml:space="preserve">. Your </w:t>
      </w:r>
      <w:r w:rsidR="00DA48B1">
        <w:t xml:space="preserve">Area SENCo can help you with this if you have not done one before. </w:t>
      </w:r>
    </w:p>
    <w:p w14:paraId="23D4F9AF" w14:textId="77777777" w:rsidR="00DA48B1" w:rsidRDefault="00DA48B1" w:rsidP="00C15551">
      <w:pPr>
        <w:jc w:val="both"/>
      </w:pPr>
      <w:r>
        <w:t xml:space="preserve">The </w:t>
      </w:r>
      <w:r w:rsidR="00B26F2E">
        <w:t>A</w:t>
      </w:r>
      <w:r>
        <w:t xml:space="preserve">rea SENCo will most likely observe the child in setting and meet with either the SENCo or </w:t>
      </w:r>
      <w:r w:rsidR="00B26F2E">
        <w:t xml:space="preserve">the </w:t>
      </w:r>
      <w:r w:rsidR="00031819">
        <w:t>child’s</w:t>
      </w:r>
      <w:r>
        <w:t xml:space="preserve"> key worker</w:t>
      </w:r>
      <w:r w:rsidR="00B26F2E">
        <w:t>.</w:t>
      </w:r>
      <w:r>
        <w:t xml:space="preserve"> </w:t>
      </w:r>
      <w:r w:rsidR="00B26F2E">
        <w:t>T</w:t>
      </w:r>
      <w:r>
        <w:t>hey will</w:t>
      </w:r>
      <w:r w:rsidR="00B26F2E">
        <w:t xml:space="preserve"> then</w:t>
      </w:r>
      <w:r>
        <w:t xml:space="preserve"> give written advice of strategies to support the child</w:t>
      </w:r>
      <w:r w:rsidR="0000375A">
        <w:t>.</w:t>
      </w:r>
      <w:r>
        <w:t xml:space="preserve"> </w:t>
      </w:r>
      <w:r w:rsidR="0000375A">
        <w:t>The advice should</w:t>
      </w:r>
      <w:r>
        <w:t xml:space="preserve"> be added to the play plan or </w:t>
      </w:r>
      <w:r w:rsidR="00B26F2E">
        <w:t>M</w:t>
      </w:r>
      <w:r w:rsidR="009175B2">
        <w:t>y Support P</w:t>
      </w:r>
      <w:r>
        <w:t>lan and shared with parents</w:t>
      </w:r>
      <w:r w:rsidR="0000375A">
        <w:t>.</w:t>
      </w:r>
      <w:r>
        <w:t xml:space="preserve"> </w:t>
      </w:r>
    </w:p>
    <w:p w14:paraId="3C7B85F1" w14:textId="77777777" w:rsidR="00DA48B1" w:rsidRDefault="00DA48B1" w:rsidP="00C15551">
      <w:pPr>
        <w:jc w:val="both"/>
      </w:pPr>
      <w:r>
        <w:t xml:space="preserve">The </w:t>
      </w:r>
      <w:r w:rsidR="00031819">
        <w:t>A</w:t>
      </w:r>
      <w:r>
        <w:t xml:space="preserve">rea </w:t>
      </w:r>
      <w:r w:rsidR="00031819">
        <w:t>SENCo</w:t>
      </w:r>
      <w:r w:rsidR="00E82412">
        <w:t xml:space="preserve"> may</w:t>
      </w:r>
      <w:r>
        <w:t xml:space="preserve"> offer to meet with parents and discuss concerns with them</w:t>
      </w:r>
      <w:r w:rsidR="0000375A">
        <w:t>.</w:t>
      </w:r>
      <w:r>
        <w:t xml:space="preserve"> </w:t>
      </w:r>
      <w:r w:rsidR="0000375A">
        <w:t>T</w:t>
      </w:r>
      <w:r w:rsidR="00031819">
        <w:t>his could be i</w:t>
      </w:r>
      <w:r w:rsidR="00E82412">
        <w:t>n setting or over the phone or virtually.</w:t>
      </w:r>
      <w:r w:rsidR="00031819">
        <w:t xml:space="preserve"> </w:t>
      </w:r>
      <w:r>
        <w:t xml:space="preserve"> </w:t>
      </w:r>
    </w:p>
    <w:p w14:paraId="69CE4072" w14:textId="77777777" w:rsidR="005A2536" w:rsidRPr="0000375A" w:rsidRDefault="0000375A" w:rsidP="00C15551">
      <w:pPr>
        <w:jc w:val="both"/>
        <w:rPr>
          <w:b/>
        </w:rPr>
      </w:pPr>
      <w:r>
        <w:rPr>
          <w:b/>
        </w:rPr>
        <w:t>R</w:t>
      </w:r>
      <w:r w:rsidR="005A2536" w:rsidRPr="0000375A">
        <w:rPr>
          <w:b/>
        </w:rPr>
        <w:t xml:space="preserve">efer for an </w:t>
      </w:r>
      <w:r>
        <w:rPr>
          <w:b/>
        </w:rPr>
        <w:t xml:space="preserve">assessment of Autism. </w:t>
      </w:r>
    </w:p>
    <w:p w14:paraId="288B43B6" w14:textId="77777777" w:rsidR="00031819" w:rsidRDefault="0000375A" w:rsidP="00C15551">
      <w:pPr>
        <w:jc w:val="both"/>
      </w:pPr>
      <w:r>
        <w:t>To refer a child to the Specialist Assessment S</w:t>
      </w:r>
      <w:r w:rsidR="00031819">
        <w:t xml:space="preserve">ervice </w:t>
      </w:r>
      <w:r w:rsidR="00B26F2E">
        <w:t>(</w:t>
      </w:r>
      <w:r w:rsidR="00031819">
        <w:t>SAS</w:t>
      </w:r>
      <w:r w:rsidR="00B26F2E">
        <w:t>)</w:t>
      </w:r>
      <w:r w:rsidR="00031819">
        <w:t xml:space="preserve"> for an assessment for Autism the setting and parents need to fill out the referral form </w:t>
      </w:r>
      <w:r w:rsidR="00E82412">
        <w:t>and this is sent to the SAS email not to the Area SENCO</w:t>
      </w:r>
      <w:r w:rsidR="00031819">
        <w:t xml:space="preserve"> </w:t>
      </w:r>
    </w:p>
    <w:p w14:paraId="01B15EFC" w14:textId="1A005455" w:rsidR="00031819" w:rsidRDefault="00031819" w:rsidP="00C15551">
      <w:pPr>
        <w:jc w:val="both"/>
      </w:pPr>
      <w:r>
        <w:t>Before filling in the form ensure the child is registered with a Solihull GP</w:t>
      </w:r>
      <w:r w:rsidR="00B26F2E">
        <w:t>.</w:t>
      </w:r>
      <w:r>
        <w:t xml:space="preserve"> </w:t>
      </w:r>
      <w:r w:rsidR="00B26F2E">
        <w:t>I</w:t>
      </w:r>
      <w:r>
        <w:t>f they</w:t>
      </w:r>
      <w:r w:rsidR="00DE3C78">
        <w:t xml:space="preserve"> are registered with</w:t>
      </w:r>
      <w:r>
        <w:t xml:space="preserve"> a GP outside of </w:t>
      </w:r>
      <w:r w:rsidR="00011B58">
        <w:t>Solihull,</w:t>
      </w:r>
      <w:r>
        <w:t xml:space="preserve"> they </w:t>
      </w:r>
      <w:r w:rsidR="00C04D4B">
        <w:t>will need</w:t>
      </w:r>
      <w:r>
        <w:t xml:space="preserve"> to be referred to that authority’s assessment service</w:t>
      </w:r>
      <w:r w:rsidR="00DE3C78">
        <w:t>.</w:t>
      </w:r>
      <w:r>
        <w:t xml:space="preserve"> </w:t>
      </w:r>
      <w:r w:rsidR="00DE3C78">
        <w:t>P</w:t>
      </w:r>
      <w:r>
        <w:t xml:space="preserve">lease ask your </w:t>
      </w:r>
      <w:r w:rsidR="00B26F2E">
        <w:t>A</w:t>
      </w:r>
      <w:r>
        <w:t xml:space="preserve">rea SENCo for advice. </w:t>
      </w:r>
    </w:p>
    <w:p w14:paraId="0C959010" w14:textId="77777777" w:rsidR="00031819" w:rsidRDefault="00C04D4B" w:rsidP="00C15551">
      <w:pPr>
        <w:jc w:val="both"/>
      </w:pPr>
      <w:r>
        <w:t>The referral will go to a panel who decided if the referral is accepted</w:t>
      </w:r>
      <w:r w:rsidR="00DE3C78">
        <w:t>.</w:t>
      </w:r>
      <w:r>
        <w:t xml:space="preserve"> </w:t>
      </w:r>
      <w:r w:rsidR="00DE3C78">
        <w:t>I</w:t>
      </w:r>
      <w:r>
        <w:t>n order to be accepted it must meet some basic criteria</w:t>
      </w:r>
      <w:r w:rsidR="00DE3C78">
        <w:t>.</w:t>
      </w:r>
      <w:r>
        <w:t xml:space="preserve"> </w:t>
      </w:r>
    </w:p>
    <w:p w14:paraId="60C4773A" w14:textId="77777777" w:rsidR="009175B2" w:rsidRPr="00FE4DB7" w:rsidRDefault="00FE4DB7" w:rsidP="00C15551">
      <w:pPr>
        <w:pStyle w:val="ListParagraph"/>
        <w:numPr>
          <w:ilvl w:val="0"/>
          <w:numId w:val="10"/>
        </w:numPr>
        <w:jc w:val="both"/>
      </w:pPr>
      <w:r w:rsidRPr="00FE4DB7">
        <w:rPr>
          <w:rFonts w:ascii="Gadugi" w:hAnsi="Gadugi"/>
        </w:rPr>
        <w:t>P</w:t>
      </w:r>
      <w:r w:rsidR="009175B2" w:rsidRPr="00FE4DB7">
        <w:rPr>
          <w:rFonts w:ascii="Gadugi" w:hAnsi="Gadugi"/>
        </w:rPr>
        <w:t>arents have provided signed consent</w:t>
      </w:r>
      <w:r w:rsidRPr="00FE4DB7">
        <w:rPr>
          <w:rFonts w:ascii="Gadugi" w:hAnsi="Gadugi"/>
        </w:rPr>
        <w:t>.</w:t>
      </w:r>
    </w:p>
    <w:p w14:paraId="7497E5EC" w14:textId="77777777" w:rsidR="009175B2" w:rsidRDefault="00C04D4B" w:rsidP="00C15551">
      <w:pPr>
        <w:pStyle w:val="ListParagraph"/>
        <w:numPr>
          <w:ilvl w:val="0"/>
          <w:numId w:val="10"/>
        </w:numPr>
        <w:jc w:val="both"/>
      </w:pPr>
      <w:r>
        <w:t xml:space="preserve">The </w:t>
      </w:r>
      <w:r w:rsidR="009175B2">
        <w:t xml:space="preserve">child’s </w:t>
      </w:r>
      <w:r w:rsidR="00DE3C78">
        <w:t xml:space="preserve">GP is </w:t>
      </w:r>
      <w:r w:rsidR="009175B2">
        <w:t xml:space="preserve">based </w:t>
      </w:r>
      <w:r w:rsidR="00DE3C78">
        <w:t xml:space="preserve">in Solihull. </w:t>
      </w:r>
      <w:r>
        <w:t xml:space="preserve"> </w:t>
      </w:r>
    </w:p>
    <w:p w14:paraId="30ED8114" w14:textId="77777777" w:rsidR="009175B2" w:rsidRPr="00FE4DB7" w:rsidRDefault="00DE3C78" w:rsidP="00C15551">
      <w:pPr>
        <w:pStyle w:val="ListParagraph"/>
        <w:numPr>
          <w:ilvl w:val="0"/>
          <w:numId w:val="10"/>
        </w:numPr>
        <w:jc w:val="both"/>
      </w:pPr>
      <w:r>
        <w:t>B</w:t>
      </w:r>
      <w:r w:rsidR="00C04D4B">
        <w:t xml:space="preserve">oth </w:t>
      </w:r>
      <w:r>
        <w:t xml:space="preserve">the </w:t>
      </w:r>
      <w:r w:rsidR="00C04D4B">
        <w:t xml:space="preserve">parents and </w:t>
      </w:r>
      <w:r>
        <w:t xml:space="preserve">the </w:t>
      </w:r>
      <w:r w:rsidR="00C04D4B">
        <w:t>setting ha</w:t>
      </w:r>
      <w:r w:rsidR="00FE4DB7">
        <w:t>ve filled in their columns with</w:t>
      </w:r>
      <w:r w:rsidR="009175B2" w:rsidRPr="009175B2">
        <w:rPr>
          <w:rFonts w:ascii="Gadugi" w:hAnsi="Gadugi"/>
          <w:color w:val="FF0000"/>
        </w:rPr>
        <w:t xml:space="preserve"> </w:t>
      </w:r>
      <w:r w:rsidR="009175B2" w:rsidRPr="00FE4DB7">
        <w:rPr>
          <w:rFonts w:ascii="Gadugi" w:hAnsi="Gadugi"/>
        </w:rPr>
        <w:t>observed strengths and difficulties?</w:t>
      </w:r>
    </w:p>
    <w:p w14:paraId="490B51A7" w14:textId="203EF2C9" w:rsidR="009175B2" w:rsidRDefault="00DE3C78" w:rsidP="00C15551">
      <w:pPr>
        <w:pStyle w:val="ListParagraph"/>
        <w:numPr>
          <w:ilvl w:val="0"/>
          <w:numId w:val="10"/>
        </w:numPr>
        <w:jc w:val="both"/>
      </w:pPr>
      <w:r>
        <w:t>Y</w:t>
      </w:r>
      <w:r w:rsidR="00C04D4B">
        <w:t xml:space="preserve">ou have included evidence </w:t>
      </w:r>
      <w:r w:rsidR="00D92BA7">
        <w:t>of two</w:t>
      </w:r>
      <w:r w:rsidR="00C04D4B">
        <w:t xml:space="preserve"> terms of input from the setting or other agencie</w:t>
      </w:r>
      <w:r w:rsidR="00D92BA7">
        <w:t xml:space="preserve">s </w:t>
      </w:r>
      <w:r w:rsidR="00B26F2E">
        <w:t>e.g.</w:t>
      </w:r>
      <w:r w:rsidR="005C37C0">
        <w:t xml:space="preserve"> EY Team</w:t>
      </w:r>
      <w:r w:rsidR="00D92BA7">
        <w:t xml:space="preserve"> home visiting service.</w:t>
      </w:r>
      <w:r w:rsidR="00C04D4B">
        <w:t xml:space="preserve"> </w:t>
      </w:r>
      <w:r w:rsidR="00D92BA7">
        <w:t>P</w:t>
      </w:r>
      <w:r w:rsidR="00C04D4B">
        <w:t>lanning and impact forms</w:t>
      </w:r>
      <w:r w:rsidR="00D92BA7">
        <w:t>, Play</w:t>
      </w:r>
      <w:r w:rsidR="00C04D4B">
        <w:t xml:space="preserve"> plans and </w:t>
      </w:r>
      <w:r w:rsidR="00B26F2E">
        <w:t>M</w:t>
      </w:r>
      <w:r w:rsidR="009175B2">
        <w:t>y Support P</w:t>
      </w:r>
      <w:r w:rsidR="00C04D4B">
        <w:t>lans are ideal</w:t>
      </w:r>
      <w:r>
        <w:t>.</w:t>
      </w:r>
      <w:r w:rsidR="00C04D4B">
        <w:t xml:space="preserve"> </w:t>
      </w:r>
    </w:p>
    <w:p w14:paraId="38C15DB2" w14:textId="72BB71BF" w:rsidR="00C04D4B" w:rsidRDefault="00C04D4B" w:rsidP="00C15551">
      <w:pPr>
        <w:pStyle w:val="ListParagraph"/>
        <w:numPr>
          <w:ilvl w:val="0"/>
          <w:numId w:val="10"/>
        </w:numPr>
        <w:jc w:val="both"/>
      </w:pPr>
      <w:r>
        <w:t>You have eviden</w:t>
      </w:r>
      <w:r w:rsidR="009175B2">
        <w:t>ce of Area SENCo involvement and</w:t>
      </w:r>
      <w:r>
        <w:t xml:space="preserve"> support</w:t>
      </w:r>
      <w:r w:rsidR="009175B2">
        <w:t xml:space="preserve"> for </w:t>
      </w:r>
      <w:r>
        <w:t>the application</w:t>
      </w:r>
      <w:r w:rsidR="00DE3C78">
        <w:t>,</w:t>
      </w:r>
      <w:r>
        <w:t xml:space="preserve"> </w:t>
      </w:r>
      <w:r w:rsidR="00B26F2E">
        <w:t>e.g.</w:t>
      </w:r>
      <w:r>
        <w:t xml:space="preserve"> a</w:t>
      </w:r>
      <w:r w:rsidR="005C37C0">
        <w:t xml:space="preserve">n observation or </w:t>
      </w:r>
      <w:r w:rsidR="00581A35">
        <w:t>R</w:t>
      </w:r>
      <w:r w:rsidR="005C37C0">
        <w:t xml:space="preserve">ecord of </w:t>
      </w:r>
      <w:r w:rsidR="00581A35">
        <w:t>E</w:t>
      </w:r>
      <w:r w:rsidR="005C37C0">
        <w:t>vent</w:t>
      </w:r>
      <w:r>
        <w:t xml:space="preserve"> form. </w:t>
      </w:r>
    </w:p>
    <w:p w14:paraId="6D34460F" w14:textId="77777777" w:rsidR="00DE3C78" w:rsidRDefault="00D92BA7" w:rsidP="00C15551">
      <w:pPr>
        <w:jc w:val="both"/>
      </w:pPr>
      <w:r>
        <w:t xml:space="preserve">Without </w:t>
      </w:r>
      <w:r w:rsidR="009175B2">
        <w:t xml:space="preserve">all of the above, the </w:t>
      </w:r>
      <w:r>
        <w:t>referral is unlike</w:t>
      </w:r>
      <w:r w:rsidR="00B26F2E">
        <w:t>ly</w:t>
      </w:r>
      <w:r>
        <w:t xml:space="preserve"> to be accepted</w:t>
      </w:r>
      <w:r w:rsidR="00DE3C78">
        <w:t>.</w:t>
      </w:r>
    </w:p>
    <w:p w14:paraId="0970A9D5" w14:textId="77777777" w:rsidR="00D92BA7" w:rsidRDefault="00D92BA7" w:rsidP="00C15551">
      <w:pPr>
        <w:jc w:val="both"/>
      </w:pPr>
      <w:r>
        <w:t>A parent can self-refer</w:t>
      </w:r>
      <w:r w:rsidR="00B26F2E">
        <w:t xml:space="preserve">, but </w:t>
      </w:r>
      <w:r w:rsidR="009175B2">
        <w:t>generally SAS</w:t>
      </w:r>
      <w:r>
        <w:t xml:space="preserve"> will send out a request</w:t>
      </w:r>
      <w:r w:rsidR="002A30AE">
        <w:t xml:space="preserve"> for supporting information</w:t>
      </w:r>
      <w:r>
        <w:t xml:space="preserve"> to </w:t>
      </w:r>
      <w:r w:rsidR="00DE3C78">
        <w:t xml:space="preserve">the child’s </w:t>
      </w:r>
      <w:r w:rsidR="002A30AE">
        <w:t xml:space="preserve">settings and without this </w:t>
      </w:r>
      <w:r>
        <w:t>the referral</w:t>
      </w:r>
      <w:r w:rsidR="00DE3C78">
        <w:t xml:space="preserve"> is </w:t>
      </w:r>
      <w:r w:rsidR="009175B2">
        <w:t>unlikely to be accepted</w:t>
      </w:r>
      <w:r w:rsidR="00DE3C78">
        <w:t>.</w:t>
      </w:r>
    </w:p>
    <w:p w14:paraId="423017F0" w14:textId="1C07B0A3" w:rsidR="00C04D4B" w:rsidRDefault="00892282" w:rsidP="00C15551">
      <w:pPr>
        <w:jc w:val="both"/>
      </w:pPr>
      <w:r>
        <w:t>Once accepted at the panel</w:t>
      </w:r>
      <w:r w:rsidR="00581A35">
        <w:t>,</w:t>
      </w:r>
      <w:r>
        <w:t xml:space="preserve"> a ch</w:t>
      </w:r>
      <w:r w:rsidR="00DE3C78">
        <w:t>ild is put on a waiting list. The</w:t>
      </w:r>
      <w:r>
        <w:t xml:space="preserve"> parents are given an appointment as soon as possible</w:t>
      </w:r>
      <w:r w:rsidR="00DE3C78">
        <w:t>.</w:t>
      </w:r>
      <w:r>
        <w:t xml:space="preserve"> </w:t>
      </w:r>
    </w:p>
    <w:p w14:paraId="4A131792" w14:textId="77777777" w:rsidR="005A2536" w:rsidRPr="00DE3C78" w:rsidRDefault="005A2536" w:rsidP="00C15551">
      <w:pPr>
        <w:jc w:val="both"/>
        <w:rPr>
          <w:b/>
        </w:rPr>
      </w:pPr>
      <w:r w:rsidRPr="00DE3C78">
        <w:rPr>
          <w:b/>
        </w:rPr>
        <w:t>Who support</w:t>
      </w:r>
      <w:r w:rsidR="00B26F2E">
        <w:rPr>
          <w:b/>
        </w:rPr>
        <w:t>s</w:t>
      </w:r>
      <w:r w:rsidRPr="00DE3C78">
        <w:rPr>
          <w:b/>
        </w:rPr>
        <w:t xml:space="preserve"> a child once they have a</w:t>
      </w:r>
      <w:r w:rsidR="00C20E69" w:rsidRPr="00DE3C78">
        <w:rPr>
          <w:b/>
        </w:rPr>
        <w:t>n</w:t>
      </w:r>
      <w:r w:rsidRPr="00DE3C78">
        <w:rPr>
          <w:b/>
        </w:rPr>
        <w:t xml:space="preserve"> Autism diagnosis</w:t>
      </w:r>
      <w:r w:rsidR="00B26F2E">
        <w:rPr>
          <w:b/>
        </w:rPr>
        <w:t>?</w:t>
      </w:r>
    </w:p>
    <w:p w14:paraId="16D6CB81" w14:textId="7073E381" w:rsidR="009F0D5C" w:rsidRDefault="00892282" w:rsidP="00C15551">
      <w:pPr>
        <w:jc w:val="both"/>
      </w:pPr>
      <w:r>
        <w:t xml:space="preserve">When a child receives a diagnosis of Autism in </w:t>
      </w:r>
      <w:r w:rsidR="00011B58">
        <w:t>Solihull,</w:t>
      </w:r>
      <w:r>
        <w:t xml:space="preserve"> they will be referred</w:t>
      </w:r>
      <w:r w:rsidR="00DE3C78">
        <w:t xml:space="preserve"> to the Autism T</w:t>
      </w:r>
      <w:r w:rsidR="00A15D3D">
        <w:t>eam</w:t>
      </w:r>
      <w:r w:rsidR="00005F71">
        <w:t xml:space="preserve"> directly by SAS </w:t>
      </w:r>
      <w:r w:rsidR="00A15D3D">
        <w:t>and the support from the Area SENCo stops</w:t>
      </w:r>
      <w:r w:rsidR="00DE3C78">
        <w:t>.</w:t>
      </w:r>
      <w:r w:rsidR="00A15D3D">
        <w:t xml:space="preserve"> </w:t>
      </w:r>
      <w:r w:rsidR="00005F71">
        <w:t>(</w:t>
      </w:r>
      <w:r w:rsidR="00581A35">
        <w:t>I</w:t>
      </w:r>
      <w:r w:rsidR="00005F71">
        <w:t>f it is a private diagnosis or diagnosis from out of bo</w:t>
      </w:r>
      <w:r w:rsidR="00581A35">
        <w:t>ro</w:t>
      </w:r>
      <w:r w:rsidR="00005F71">
        <w:t xml:space="preserve">ugh then you may need to ask for the </w:t>
      </w:r>
      <w:r w:rsidR="009F0D5C">
        <w:t>A</w:t>
      </w:r>
      <w:r w:rsidR="00005F71">
        <w:t>rea SENCOs help to refer to the Autism team</w:t>
      </w:r>
      <w:r w:rsidR="009F0D5C">
        <w:t>,</w:t>
      </w:r>
      <w:r w:rsidR="00005F71">
        <w:t xml:space="preserve"> or you can </w:t>
      </w:r>
      <w:r w:rsidR="00A15D3D">
        <w:t>contact the team on 0121 7706690</w:t>
      </w:r>
      <w:r w:rsidR="00DE3C78">
        <w:t>.</w:t>
      </w:r>
      <w:r w:rsidR="00A15D3D">
        <w:t xml:space="preserve"> </w:t>
      </w:r>
      <w:r w:rsidR="00005F71">
        <w:t xml:space="preserve"> </w:t>
      </w:r>
      <w:r w:rsidR="009F0D5C">
        <w:t xml:space="preserve">Ask </w:t>
      </w:r>
      <w:r w:rsidR="00005F71">
        <w:t xml:space="preserve">for the person responsible for </w:t>
      </w:r>
      <w:r w:rsidR="009F0D5C">
        <w:t>E</w:t>
      </w:r>
      <w:r w:rsidR="00005F71">
        <w:t xml:space="preserve">arly </w:t>
      </w:r>
      <w:r w:rsidR="009F0D5C">
        <w:t>Y</w:t>
      </w:r>
      <w:r w:rsidR="00005F71">
        <w:t>ears.</w:t>
      </w:r>
    </w:p>
    <w:p w14:paraId="7A133E95" w14:textId="241D65CA" w:rsidR="00F55F5E" w:rsidRPr="009F0D5C" w:rsidRDefault="00F55F5E">
      <w:pPr>
        <w:rPr>
          <w:b/>
          <w:bCs/>
          <w:sz w:val="24"/>
          <w:szCs w:val="24"/>
        </w:rPr>
      </w:pPr>
      <w:r w:rsidRPr="009F0D5C">
        <w:rPr>
          <w:b/>
          <w:bCs/>
          <w:sz w:val="24"/>
          <w:szCs w:val="24"/>
        </w:rPr>
        <w:lastRenderedPageBreak/>
        <w:t xml:space="preserve">Appendix contents </w:t>
      </w:r>
    </w:p>
    <w:p w14:paraId="4F54CB45" w14:textId="77777777" w:rsidR="00F55F5E" w:rsidRDefault="00F55F5E"/>
    <w:p w14:paraId="0306FAB3" w14:textId="19B0B228" w:rsidR="00F55F5E" w:rsidRDefault="00F55F5E">
      <w:r>
        <w:t xml:space="preserve">Appendix 1 Emerging SEND </w:t>
      </w:r>
      <w:r w:rsidR="00D639FD">
        <w:t>C</w:t>
      </w:r>
      <w:r>
        <w:t xml:space="preserve">oncerns </w:t>
      </w:r>
    </w:p>
    <w:p w14:paraId="3DCC5655" w14:textId="77777777" w:rsidR="00F55F5E" w:rsidRDefault="00F55F5E">
      <w:r>
        <w:t xml:space="preserve">Appendix </w:t>
      </w:r>
      <w:r w:rsidR="004158EC">
        <w:t xml:space="preserve">2 </w:t>
      </w:r>
      <w:r w:rsidR="007D06C6">
        <w:t>T</w:t>
      </w:r>
      <w:r w:rsidR="004158EC">
        <w:t xml:space="preserve">argeted observations </w:t>
      </w:r>
    </w:p>
    <w:p w14:paraId="6318C249" w14:textId="77777777" w:rsidR="004158EC" w:rsidRDefault="004158EC">
      <w:r>
        <w:t xml:space="preserve">Appendix 3 </w:t>
      </w:r>
      <w:r w:rsidR="007D06C6">
        <w:t>P</w:t>
      </w:r>
      <w:r>
        <w:t xml:space="preserve">arent meeting record </w:t>
      </w:r>
    </w:p>
    <w:p w14:paraId="47E25F55" w14:textId="77777777" w:rsidR="004158EC" w:rsidRDefault="004158EC">
      <w:r>
        <w:t>Appendix 4 MAT</w:t>
      </w:r>
    </w:p>
    <w:p w14:paraId="52702089" w14:textId="77777777" w:rsidR="004158EC" w:rsidRDefault="004158EC">
      <w:r>
        <w:t xml:space="preserve">Appendix 5 </w:t>
      </w:r>
      <w:r w:rsidR="007D06C6">
        <w:t>P</w:t>
      </w:r>
      <w:r>
        <w:t xml:space="preserve">lay plan </w:t>
      </w:r>
    </w:p>
    <w:p w14:paraId="329D0DC0" w14:textId="77777777" w:rsidR="004158EC" w:rsidRDefault="004158EC">
      <w:r>
        <w:t xml:space="preserve">Appendix 6 </w:t>
      </w:r>
      <w:r w:rsidR="007D06C6">
        <w:t>S</w:t>
      </w:r>
      <w:r>
        <w:t>trategies for a play plan</w:t>
      </w:r>
    </w:p>
    <w:p w14:paraId="4E253A64" w14:textId="77777777" w:rsidR="004158EC" w:rsidRDefault="004158EC">
      <w:r>
        <w:t xml:space="preserve">Appendix 7 </w:t>
      </w:r>
      <w:r w:rsidR="007D06C6">
        <w:t>M</w:t>
      </w:r>
      <w:r>
        <w:t>y support plan</w:t>
      </w:r>
      <w:r w:rsidR="007D06C6">
        <w:t>.</w:t>
      </w:r>
      <w:r>
        <w:t xml:space="preserve"> </w:t>
      </w:r>
    </w:p>
    <w:p w14:paraId="053DFEA6" w14:textId="77777777" w:rsidR="004158EC" w:rsidRDefault="004158EC">
      <w:r>
        <w:t xml:space="preserve">Appendix 8 </w:t>
      </w:r>
      <w:r w:rsidR="007D06C6">
        <w:t>E</w:t>
      </w:r>
      <w:r>
        <w:t xml:space="preserve">xample letter to parent for SEND register </w:t>
      </w:r>
    </w:p>
    <w:p w14:paraId="365EE47F" w14:textId="77777777" w:rsidR="004158EC" w:rsidRDefault="004158EC">
      <w:r>
        <w:t xml:space="preserve">Appendix 9 Speech and language referral form </w:t>
      </w:r>
    </w:p>
    <w:p w14:paraId="7170ACD5" w14:textId="77777777" w:rsidR="004158EC" w:rsidRDefault="004158EC">
      <w:r>
        <w:t xml:space="preserve">Appendix 10 EYSAT consent form </w:t>
      </w:r>
    </w:p>
    <w:p w14:paraId="0AA35946" w14:textId="77777777" w:rsidR="004158EC" w:rsidRDefault="004158EC">
      <w:r>
        <w:t xml:space="preserve">Appendix 11 SAS </w:t>
      </w:r>
      <w:r w:rsidR="007D06C6">
        <w:t>referral</w:t>
      </w:r>
    </w:p>
    <w:p w14:paraId="37A48981" w14:textId="77777777" w:rsidR="007D06C6" w:rsidRDefault="007D06C6"/>
    <w:p w14:paraId="3E3BE0BF" w14:textId="77777777" w:rsidR="007D06C6" w:rsidRDefault="007D06C6"/>
    <w:p w14:paraId="1A29D2C9" w14:textId="77777777" w:rsidR="007D06C6" w:rsidRDefault="007D06C6"/>
    <w:p w14:paraId="518822DD" w14:textId="77777777" w:rsidR="007D06C6" w:rsidRDefault="007D06C6"/>
    <w:p w14:paraId="6EAE5AD0" w14:textId="77777777" w:rsidR="007D06C6" w:rsidRDefault="007D06C6"/>
    <w:p w14:paraId="31DED84C" w14:textId="77777777" w:rsidR="007D06C6" w:rsidRDefault="007D06C6"/>
    <w:p w14:paraId="4D1CA377" w14:textId="77777777" w:rsidR="007D06C6" w:rsidRDefault="007D06C6"/>
    <w:p w14:paraId="5EB7ED7C" w14:textId="77777777" w:rsidR="007D06C6" w:rsidRDefault="007D06C6"/>
    <w:p w14:paraId="511EA568" w14:textId="77777777" w:rsidR="007D06C6" w:rsidRDefault="007D06C6"/>
    <w:p w14:paraId="1FBC6E2F" w14:textId="77777777" w:rsidR="007D06C6" w:rsidRDefault="007D06C6"/>
    <w:p w14:paraId="1ADBCE07" w14:textId="77777777" w:rsidR="007D06C6" w:rsidRDefault="007D06C6"/>
    <w:p w14:paraId="7D7BAAEC" w14:textId="77777777" w:rsidR="007D06C6" w:rsidRDefault="007D06C6"/>
    <w:p w14:paraId="0C590B69" w14:textId="77777777" w:rsidR="007D06C6" w:rsidRDefault="007D06C6"/>
    <w:p w14:paraId="4F176F5E" w14:textId="77777777" w:rsidR="007D06C6" w:rsidRDefault="007D06C6"/>
    <w:p w14:paraId="51185A24" w14:textId="77777777" w:rsidR="007D06C6" w:rsidRDefault="007D06C6"/>
    <w:p w14:paraId="2E46ED9F" w14:textId="77777777" w:rsidR="007D06C6" w:rsidRDefault="007D06C6"/>
    <w:p w14:paraId="7216BEBB" w14:textId="77777777" w:rsidR="007D06C6" w:rsidRDefault="007D06C6"/>
    <w:p w14:paraId="6DA00132" w14:textId="77777777" w:rsidR="007D06C6" w:rsidRDefault="007D06C6"/>
    <w:p w14:paraId="56CE02C0" w14:textId="77777777" w:rsidR="009F0D5C" w:rsidRDefault="009F0D5C">
      <w:r>
        <w:br w:type="page"/>
      </w:r>
    </w:p>
    <w:p w14:paraId="2E5ABF58" w14:textId="48754B13" w:rsidR="004147DA" w:rsidRDefault="004147DA">
      <w:r>
        <w:lastRenderedPageBreak/>
        <w:t>Appendix 1</w:t>
      </w:r>
    </w:p>
    <w:p w14:paraId="6A6B6743" w14:textId="31F023A4" w:rsidR="004147DA" w:rsidRPr="004147DA" w:rsidRDefault="004147DA" w:rsidP="004147DA">
      <w:pPr>
        <w:spacing w:after="200" w:line="276" w:lineRule="auto"/>
        <w:jc w:val="center"/>
        <w:rPr>
          <w:rFonts w:ascii="Calibri" w:eastAsia="Calibri" w:hAnsi="Calibri" w:cs="Times New Roman"/>
          <w:b/>
          <w:u w:val="single"/>
        </w:rPr>
      </w:pPr>
      <w:r w:rsidRPr="004147DA">
        <w:rPr>
          <w:rFonts w:ascii="Calibri" w:eastAsia="Calibri" w:hAnsi="Calibri" w:cs="Times New Roman"/>
          <w:b/>
          <w:u w:val="single"/>
        </w:rPr>
        <w:t xml:space="preserve">Emerging SEND </w:t>
      </w:r>
      <w:r w:rsidR="00D639FD">
        <w:rPr>
          <w:rFonts w:ascii="Calibri" w:eastAsia="Calibri" w:hAnsi="Calibri" w:cs="Times New Roman"/>
          <w:b/>
          <w:u w:val="single"/>
        </w:rPr>
        <w:t>C</w:t>
      </w:r>
      <w:r w:rsidRPr="004147DA">
        <w:rPr>
          <w:rFonts w:ascii="Calibri" w:eastAsia="Calibri" w:hAnsi="Calibri" w:cs="Times New Roman"/>
          <w:b/>
          <w:u w:val="single"/>
        </w:rPr>
        <w:t xml:space="preserve">oncerns </w:t>
      </w:r>
    </w:p>
    <w:p w14:paraId="35655C71" w14:textId="77777777" w:rsidR="004147DA" w:rsidRPr="004147DA" w:rsidRDefault="004147DA" w:rsidP="004147DA">
      <w:pPr>
        <w:spacing w:after="200" w:line="276" w:lineRule="auto"/>
        <w:rPr>
          <w:rFonts w:ascii="Calibri" w:eastAsia="Calibri" w:hAnsi="Calibri" w:cs="Times New Roman"/>
        </w:rPr>
      </w:pPr>
      <w:r w:rsidRPr="004147DA">
        <w:rPr>
          <w:rFonts w:ascii="Calibri" w:eastAsia="Calibri" w:hAnsi="Calibri" w:cs="Times New Roman"/>
          <w:b/>
        </w:rPr>
        <w:t>Childs name:</w:t>
      </w:r>
      <w:r w:rsidRPr="004147DA">
        <w:rPr>
          <w:rFonts w:ascii="Calibri" w:eastAsia="Calibri" w:hAnsi="Calibri" w:cs="Times New Roman"/>
        </w:rPr>
        <w:t xml:space="preserve">                      </w:t>
      </w:r>
      <w:r w:rsidRPr="004147DA">
        <w:rPr>
          <w:rFonts w:ascii="Calibri" w:eastAsia="Calibri" w:hAnsi="Calibri" w:cs="Times New Roman"/>
          <w:b/>
        </w:rPr>
        <w:t>DoB:</w:t>
      </w:r>
      <w:r w:rsidRPr="004147DA">
        <w:rPr>
          <w:rFonts w:ascii="Calibri" w:eastAsia="Calibri" w:hAnsi="Calibri" w:cs="Times New Roman"/>
        </w:rPr>
        <w:t xml:space="preserve">                         </w:t>
      </w:r>
      <w:r w:rsidRPr="004147DA">
        <w:rPr>
          <w:rFonts w:ascii="Calibri" w:eastAsia="Calibri" w:hAnsi="Calibri" w:cs="Times New Roman"/>
          <w:b/>
        </w:rPr>
        <w:t>Age in months:</w:t>
      </w:r>
      <w:r w:rsidRPr="004147DA">
        <w:rPr>
          <w:rFonts w:ascii="Calibri" w:eastAsia="Calibri" w:hAnsi="Calibri" w:cs="Times New Roman"/>
        </w:rPr>
        <w:t xml:space="preserve">                </w:t>
      </w:r>
      <w:r w:rsidRPr="004147DA">
        <w:rPr>
          <w:rFonts w:ascii="Calibri" w:eastAsia="Calibri" w:hAnsi="Calibri" w:cs="Times New Roman"/>
          <w:b/>
        </w:rPr>
        <w:t xml:space="preserve">Room:                       </w:t>
      </w:r>
      <w:r w:rsidRPr="004147DA">
        <w:rPr>
          <w:rFonts w:ascii="Calibri" w:eastAsia="Calibri" w:hAnsi="Calibri" w:cs="Times New Roman"/>
        </w:rPr>
        <w:t xml:space="preserve"> </w:t>
      </w:r>
    </w:p>
    <w:p w14:paraId="0C98327F" w14:textId="77777777" w:rsidR="004147DA" w:rsidRPr="004147DA" w:rsidRDefault="004147DA" w:rsidP="004147DA">
      <w:pPr>
        <w:spacing w:after="200" w:line="276" w:lineRule="auto"/>
        <w:rPr>
          <w:rFonts w:ascii="Calibri" w:eastAsia="Calibri" w:hAnsi="Calibri" w:cs="Times New Roman"/>
          <w:b/>
        </w:rPr>
      </w:pPr>
      <w:r w:rsidRPr="004147DA">
        <w:rPr>
          <w:rFonts w:ascii="Calibri" w:eastAsia="Calibri" w:hAnsi="Calibri" w:cs="Times New Roman"/>
          <w:b/>
        </w:rPr>
        <w:t xml:space="preserve">Key worker:  </w:t>
      </w:r>
      <w:r w:rsidRPr="004147DA">
        <w:rPr>
          <w:rFonts w:ascii="Calibri" w:eastAsia="Calibri" w:hAnsi="Calibri" w:cs="Times New Roman"/>
        </w:rPr>
        <w:t xml:space="preserve">                                                  </w:t>
      </w:r>
      <w:r w:rsidRPr="004147DA">
        <w:rPr>
          <w:rFonts w:ascii="Calibri" w:eastAsia="Calibri" w:hAnsi="Calibri" w:cs="Times New Roman"/>
          <w:b/>
        </w:rPr>
        <w:t xml:space="preserve"> Person raising concerns </w:t>
      </w:r>
    </w:p>
    <w:tbl>
      <w:tblPr>
        <w:tblStyle w:val="TableGrid"/>
        <w:tblW w:w="0" w:type="auto"/>
        <w:tblLook w:val="04A0" w:firstRow="1" w:lastRow="0" w:firstColumn="1" w:lastColumn="0" w:noHBand="0" w:noVBand="1"/>
      </w:tblPr>
      <w:tblGrid>
        <w:gridCol w:w="9242"/>
      </w:tblGrid>
      <w:tr w:rsidR="004147DA" w:rsidRPr="004147DA" w14:paraId="39B12B64" w14:textId="77777777" w:rsidTr="006C432C">
        <w:tc>
          <w:tcPr>
            <w:tcW w:w="9242" w:type="dxa"/>
          </w:tcPr>
          <w:p w14:paraId="45D5E4A3" w14:textId="0DF0B0FB" w:rsidR="004147DA" w:rsidRPr="004147DA" w:rsidRDefault="009F0D5C" w:rsidP="004147DA">
            <w:pPr>
              <w:rPr>
                <w:rFonts w:ascii="Calibri" w:eastAsia="Calibri" w:hAnsi="Calibri" w:cs="Times New Roman"/>
                <w:b/>
              </w:rPr>
            </w:pPr>
            <w:r>
              <w:rPr>
                <w:rFonts w:ascii="Calibri" w:eastAsia="Calibri" w:hAnsi="Calibri" w:cs="Times New Roman"/>
                <w:b/>
              </w:rPr>
              <w:t>Areas of Concern</w:t>
            </w:r>
          </w:p>
        </w:tc>
      </w:tr>
      <w:tr w:rsidR="004147DA" w:rsidRPr="004147DA" w14:paraId="3A0BAE49" w14:textId="77777777" w:rsidTr="006C432C">
        <w:tc>
          <w:tcPr>
            <w:tcW w:w="9242" w:type="dxa"/>
          </w:tcPr>
          <w:p w14:paraId="5CDA5D90" w14:textId="77777777" w:rsidR="004147DA" w:rsidRPr="004147DA" w:rsidRDefault="004147DA" w:rsidP="004147DA">
            <w:pPr>
              <w:rPr>
                <w:rFonts w:ascii="Calibri" w:eastAsia="Calibri" w:hAnsi="Calibri" w:cs="Times New Roman"/>
              </w:rPr>
            </w:pPr>
          </w:p>
          <w:p w14:paraId="40444D08" w14:textId="77777777" w:rsidR="004147DA" w:rsidRPr="004147DA" w:rsidRDefault="004147DA" w:rsidP="004147DA">
            <w:pPr>
              <w:rPr>
                <w:rFonts w:ascii="Calibri" w:eastAsia="Calibri" w:hAnsi="Calibri" w:cs="Times New Roman"/>
              </w:rPr>
            </w:pPr>
          </w:p>
          <w:p w14:paraId="174BFF14" w14:textId="77777777" w:rsidR="004147DA" w:rsidRPr="004147DA" w:rsidRDefault="004147DA" w:rsidP="004147DA">
            <w:pPr>
              <w:rPr>
                <w:rFonts w:ascii="Calibri" w:eastAsia="Calibri" w:hAnsi="Calibri" w:cs="Times New Roman"/>
              </w:rPr>
            </w:pPr>
          </w:p>
          <w:p w14:paraId="59856D91" w14:textId="77777777" w:rsidR="004147DA" w:rsidRPr="004147DA" w:rsidRDefault="004147DA" w:rsidP="004147DA">
            <w:pPr>
              <w:rPr>
                <w:rFonts w:ascii="Calibri" w:eastAsia="Calibri" w:hAnsi="Calibri" w:cs="Times New Roman"/>
              </w:rPr>
            </w:pPr>
          </w:p>
          <w:p w14:paraId="6EC94291" w14:textId="77777777" w:rsidR="004147DA" w:rsidRPr="004147DA" w:rsidRDefault="004147DA" w:rsidP="004147DA">
            <w:pPr>
              <w:rPr>
                <w:rFonts w:ascii="Calibri" w:eastAsia="Calibri" w:hAnsi="Calibri" w:cs="Times New Roman"/>
              </w:rPr>
            </w:pPr>
          </w:p>
        </w:tc>
      </w:tr>
      <w:tr w:rsidR="004147DA" w:rsidRPr="004147DA" w14:paraId="7E3D2806" w14:textId="77777777" w:rsidTr="006C432C">
        <w:tc>
          <w:tcPr>
            <w:tcW w:w="9242" w:type="dxa"/>
          </w:tcPr>
          <w:p w14:paraId="6D29F8DD" w14:textId="464E0A79" w:rsidR="004147DA" w:rsidRPr="004147DA" w:rsidRDefault="009F0D5C" w:rsidP="004147DA">
            <w:pPr>
              <w:rPr>
                <w:rFonts w:ascii="Calibri" w:eastAsia="Calibri" w:hAnsi="Calibri" w:cs="Times New Roman"/>
              </w:rPr>
            </w:pPr>
            <w:r>
              <w:rPr>
                <w:rFonts w:ascii="Calibri" w:eastAsia="Calibri" w:hAnsi="Calibri" w:cs="Times New Roman"/>
                <w:b/>
              </w:rPr>
              <w:t>Description of developmental difficulties.  Include any levels or ages.</w:t>
            </w:r>
          </w:p>
        </w:tc>
      </w:tr>
      <w:tr w:rsidR="004147DA" w:rsidRPr="004147DA" w14:paraId="73CC69D2" w14:textId="77777777" w:rsidTr="006C432C">
        <w:tc>
          <w:tcPr>
            <w:tcW w:w="9242" w:type="dxa"/>
          </w:tcPr>
          <w:p w14:paraId="0B356432" w14:textId="77777777" w:rsidR="004147DA" w:rsidRPr="004147DA" w:rsidRDefault="004147DA" w:rsidP="004147DA">
            <w:pPr>
              <w:rPr>
                <w:rFonts w:ascii="Calibri" w:eastAsia="Calibri" w:hAnsi="Calibri" w:cs="Times New Roman"/>
              </w:rPr>
            </w:pPr>
          </w:p>
          <w:p w14:paraId="1A5188F0" w14:textId="77777777" w:rsidR="004147DA" w:rsidRPr="004147DA" w:rsidRDefault="004147DA" w:rsidP="004147DA">
            <w:pPr>
              <w:rPr>
                <w:rFonts w:ascii="Calibri" w:eastAsia="Calibri" w:hAnsi="Calibri" w:cs="Times New Roman"/>
              </w:rPr>
            </w:pPr>
          </w:p>
          <w:p w14:paraId="44FF308F" w14:textId="77777777" w:rsidR="004147DA" w:rsidRPr="004147DA" w:rsidRDefault="004147DA" w:rsidP="004147DA">
            <w:pPr>
              <w:rPr>
                <w:rFonts w:ascii="Calibri" w:eastAsia="Calibri" w:hAnsi="Calibri" w:cs="Times New Roman"/>
              </w:rPr>
            </w:pPr>
          </w:p>
          <w:p w14:paraId="0CF6C1D5" w14:textId="77777777" w:rsidR="004147DA" w:rsidRPr="004147DA" w:rsidRDefault="004147DA" w:rsidP="004147DA">
            <w:pPr>
              <w:rPr>
                <w:rFonts w:ascii="Calibri" w:eastAsia="Calibri" w:hAnsi="Calibri" w:cs="Times New Roman"/>
              </w:rPr>
            </w:pPr>
          </w:p>
          <w:p w14:paraId="7176C0B9" w14:textId="77777777" w:rsidR="004147DA" w:rsidRPr="004147DA" w:rsidRDefault="004147DA" w:rsidP="004147DA">
            <w:pPr>
              <w:rPr>
                <w:rFonts w:ascii="Calibri" w:eastAsia="Calibri" w:hAnsi="Calibri" w:cs="Times New Roman"/>
              </w:rPr>
            </w:pPr>
          </w:p>
        </w:tc>
      </w:tr>
      <w:tr w:rsidR="004147DA" w:rsidRPr="004147DA" w14:paraId="40263C01" w14:textId="77777777" w:rsidTr="006C432C">
        <w:tc>
          <w:tcPr>
            <w:tcW w:w="9242" w:type="dxa"/>
          </w:tcPr>
          <w:p w14:paraId="04049DCC" w14:textId="77777777" w:rsidR="004147DA" w:rsidRPr="004147DA" w:rsidRDefault="004147DA" w:rsidP="004147DA">
            <w:pPr>
              <w:rPr>
                <w:rFonts w:ascii="Calibri" w:eastAsia="Calibri" w:hAnsi="Calibri" w:cs="Times New Roman"/>
                <w:b/>
              </w:rPr>
            </w:pPr>
            <w:r w:rsidRPr="004147DA">
              <w:rPr>
                <w:rFonts w:ascii="Calibri" w:eastAsia="Calibri" w:hAnsi="Calibri" w:cs="Times New Roman"/>
                <w:b/>
              </w:rPr>
              <w:t>What support have you already put in place?</w:t>
            </w:r>
          </w:p>
        </w:tc>
      </w:tr>
      <w:tr w:rsidR="004147DA" w:rsidRPr="004147DA" w14:paraId="7A9822E5" w14:textId="77777777" w:rsidTr="006C432C">
        <w:tc>
          <w:tcPr>
            <w:tcW w:w="9242" w:type="dxa"/>
          </w:tcPr>
          <w:p w14:paraId="15D8C23D" w14:textId="77777777" w:rsidR="004147DA" w:rsidRPr="004147DA" w:rsidRDefault="004147DA" w:rsidP="004147DA">
            <w:pPr>
              <w:rPr>
                <w:rFonts w:ascii="Calibri" w:eastAsia="Calibri" w:hAnsi="Calibri" w:cs="Times New Roman"/>
              </w:rPr>
            </w:pPr>
          </w:p>
          <w:p w14:paraId="37A069C3" w14:textId="77777777" w:rsidR="004147DA" w:rsidRPr="004147DA" w:rsidRDefault="004147DA" w:rsidP="004147DA">
            <w:pPr>
              <w:rPr>
                <w:rFonts w:ascii="Calibri" w:eastAsia="Calibri" w:hAnsi="Calibri" w:cs="Times New Roman"/>
              </w:rPr>
            </w:pPr>
          </w:p>
          <w:p w14:paraId="2006423F" w14:textId="77777777" w:rsidR="004147DA" w:rsidRPr="004147DA" w:rsidRDefault="004147DA" w:rsidP="004147DA">
            <w:pPr>
              <w:rPr>
                <w:rFonts w:ascii="Calibri" w:eastAsia="Calibri" w:hAnsi="Calibri" w:cs="Times New Roman"/>
              </w:rPr>
            </w:pPr>
          </w:p>
          <w:p w14:paraId="2B282DA6" w14:textId="77777777" w:rsidR="004147DA" w:rsidRPr="004147DA" w:rsidRDefault="004147DA" w:rsidP="004147DA">
            <w:pPr>
              <w:rPr>
                <w:rFonts w:ascii="Calibri" w:eastAsia="Calibri" w:hAnsi="Calibri" w:cs="Times New Roman"/>
              </w:rPr>
            </w:pPr>
          </w:p>
          <w:p w14:paraId="3F6C0D13" w14:textId="77777777" w:rsidR="004147DA" w:rsidRPr="004147DA" w:rsidRDefault="004147DA" w:rsidP="004147DA">
            <w:pPr>
              <w:rPr>
                <w:rFonts w:ascii="Calibri" w:eastAsia="Calibri" w:hAnsi="Calibri" w:cs="Times New Roman"/>
              </w:rPr>
            </w:pPr>
          </w:p>
          <w:p w14:paraId="2F3E6E97" w14:textId="77777777" w:rsidR="004147DA" w:rsidRPr="004147DA" w:rsidRDefault="004147DA" w:rsidP="004147DA">
            <w:pPr>
              <w:rPr>
                <w:rFonts w:ascii="Calibri" w:eastAsia="Calibri" w:hAnsi="Calibri" w:cs="Times New Roman"/>
              </w:rPr>
            </w:pPr>
          </w:p>
          <w:p w14:paraId="092564C9" w14:textId="77777777" w:rsidR="004147DA" w:rsidRPr="004147DA" w:rsidRDefault="004147DA" w:rsidP="004147DA">
            <w:pPr>
              <w:rPr>
                <w:rFonts w:ascii="Calibri" w:eastAsia="Calibri" w:hAnsi="Calibri" w:cs="Times New Roman"/>
              </w:rPr>
            </w:pPr>
          </w:p>
        </w:tc>
      </w:tr>
      <w:tr w:rsidR="004147DA" w:rsidRPr="004147DA" w14:paraId="7243AEFC" w14:textId="77777777" w:rsidTr="006C432C">
        <w:tc>
          <w:tcPr>
            <w:tcW w:w="9242" w:type="dxa"/>
          </w:tcPr>
          <w:p w14:paraId="397FAE04" w14:textId="77777777" w:rsidR="004147DA" w:rsidRPr="004147DA" w:rsidRDefault="004147DA" w:rsidP="004147DA">
            <w:pPr>
              <w:rPr>
                <w:rFonts w:ascii="Calibri" w:eastAsia="Calibri" w:hAnsi="Calibri" w:cs="Times New Roman"/>
                <w:b/>
              </w:rPr>
            </w:pPr>
            <w:r w:rsidRPr="004147DA">
              <w:rPr>
                <w:rFonts w:ascii="Calibri" w:eastAsia="Calibri" w:hAnsi="Calibri" w:cs="Times New Roman"/>
                <w:b/>
              </w:rPr>
              <w:t>Have you talked to parents re concerns? Bullet point discussion. Did they share concerns?</w:t>
            </w:r>
          </w:p>
        </w:tc>
      </w:tr>
      <w:tr w:rsidR="004147DA" w:rsidRPr="004147DA" w14:paraId="068C8DBE" w14:textId="77777777" w:rsidTr="006C432C">
        <w:tc>
          <w:tcPr>
            <w:tcW w:w="9242" w:type="dxa"/>
          </w:tcPr>
          <w:p w14:paraId="299CEA17" w14:textId="77777777" w:rsidR="004147DA" w:rsidRPr="004147DA" w:rsidRDefault="004147DA" w:rsidP="004147DA">
            <w:pPr>
              <w:rPr>
                <w:rFonts w:ascii="Calibri" w:eastAsia="Calibri" w:hAnsi="Calibri" w:cs="Times New Roman"/>
              </w:rPr>
            </w:pPr>
          </w:p>
          <w:p w14:paraId="03CD479B" w14:textId="77777777" w:rsidR="004147DA" w:rsidRPr="004147DA" w:rsidRDefault="004147DA" w:rsidP="004147DA">
            <w:pPr>
              <w:rPr>
                <w:rFonts w:ascii="Calibri" w:eastAsia="Calibri" w:hAnsi="Calibri" w:cs="Times New Roman"/>
              </w:rPr>
            </w:pPr>
          </w:p>
          <w:p w14:paraId="7540B137" w14:textId="77777777" w:rsidR="004147DA" w:rsidRPr="004147DA" w:rsidRDefault="004147DA" w:rsidP="004147DA">
            <w:pPr>
              <w:rPr>
                <w:rFonts w:ascii="Calibri" w:eastAsia="Calibri" w:hAnsi="Calibri" w:cs="Times New Roman"/>
              </w:rPr>
            </w:pPr>
          </w:p>
          <w:p w14:paraId="4DDB75C1" w14:textId="77777777" w:rsidR="004147DA" w:rsidRPr="004147DA" w:rsidRDefault="004147DA" w:rsidP="004147DA">
            <w:pPr>
              <w:rPr>
                <w:rFonts w:ascii="Calibri" w:eastAsia="Calibri" w:hAnsi="Calibri" w:cs="Times New Roman"/>
              </w:rPr>
            </w:pPr>
          </w:p>
          <w:p w14:paraId="774140CE" w14:textId="77777777" w:rsidR="004147DA" w:rsidRPr="004147DA" w:rsidRDefault="004147DA" w:rsidP="004147DA">
            <w:pPr>
              <w:rPr>
                <w:rFonts w:ascii="Calibri" w:eastAsia="Calibri" w:hAnsi="Calibri" w:cs="Times New Roman"/>
              </w:rPr>
            </w:pPr>
          </w:p>
          <w:p w14:paraId="1D601AEB" w14:textId="77777777" w:rsidR="004147DA" w:rsidRPr="004147DA" w:rsidRDefault="004147DA" w:rsidP="004147DA">
            <w:pPr>
              <w:rPr>
                <w:rFonts w:ascii="Calibri" w:eastAsia="Calibri" w:hAnsi="Calibri" w:cs="Times New Roman"/>
              </w:rPr>
            </w:pPr>
          </w:p>
          <w:p w14:paraId="0AF57B6C" w14:textId="77777777" w:rsidR="004147DA" w:rsidRPr="004147DA" w:rsidRDefault="004147DA" w:rsidP="004147DA">
            <w:pPr>
              <w:rPr>
                <w:rFonts w:ascii="Calibri" w:eastAsia="Calibri" w:hAnsi="Calibri" w:cs="Times New Roman"/>
              </w:rPr>
            </w:pPr>
          </w:p>
        </w:tc>
      </w:tr>
    </w:tbl>
    <w:p w14:paraId="59266BA4" w14:textId="77777777" w:rsidR="004147DA" w:rsidRPr="004147DA" w:rsidRDefault="004147DA" w:rsidP="004147DA">
      <w:pPr>
        <w:spacing w:after="200" w:line="276" w:lineRule="auto"/>
        <w:rPr>
          <w:rFonts w:ascii="Calibri" w:eastAsia="Calibri" w:hAnsi="Calibri" w:cs="Times New Roman"/>
        </w:rPr>
      </w:pPr>
    </w:p>
    <w:p w14:paraId="31FC6691" w14:textId="77777777" w:rsidR="004147DA" w:rsidRPr="004147DA" w:rsidRDefault="004147DA" w:rsidP="004147DA">
      <w:pPr>
        <w:spacing w:after="200" w:line="276" w:lineRule="auto"/>
        <w:rPr>
          <w:rFonts w:ascii="Calibri" w:eastAsia="Calibri" w:hAnsi="Calibri" w:cs="Times New Roman"/>
        </w:rPr>
      </w:pPr>
      <w:r w:rsidRPr="004147DA">
        <w:rPr>
          <w:rFonts w:ascii="Calibri" w:eastAsia="Calibri" w:hAnsi="Calibri" w:cs="Times New Roman"/>
        </w:rPr>
        <w:t xml:space="preserve">Seen by SENCO /Manager  </w:t>
      </w:r>
    </w:p>
    <w:p w14:paraId="3AF7A969" w14:textId="77777777" w:rsidR="00123F6C" w:rsidRDefault="004147DA" w:rsidP="002A30AE">
      <w:pPr>
        <w:spacing w:after="200" w:line="276" w:lineRule="auto"/>
        <w:rPr>
          <w:rFonts w:ascii="Calibri" w:eastAsia="Calibri" w:hAnsi="Calibri" w:cs="Times New Roman"/>
        </w:rPr>
      </w:pPr>
      <w:r w:rsidRPr="004147DA">
        <w:rPr>
          <w:rFonts w:ascii="Calibri" w:eastAsia="Calibri" w:hAnsi="Calibri" w:cs="Times New Roman"/>
        </w:rPr>
        <w:t xml:space="preserve">Action to be taken </w:t>
      </w:r>
    </w:p>
    <w:p w14:paraId="4A2AE7BA" w14:textId="77777777" w:rsidR="002A30AE" w:rsidRPr="002A30AE" w:rsidRDefault="002A30AE" w:rsidP="002A30AE">
      <w:pPr>
        <w:spacing w:after="200" w:line="276" w:lineRule="auto"/>
        <w:rPr>
          <w:rFonts w:ascii="Calibri" w:eastAsia="Calibri" w:hAnsi="Calibri" w:cs="Times New Roman"/>
        </w:rPr>
      </w:pPr>
    </w:p>
    <w:p w14:paraId="6B08A874" w14:textId="77777777" w:rsidR="00123F6C" w:rsidRDefault="00123F6C"/>
    <w:p w14:paraId="23DF909C" w14:textId="77777777" w:rsidR="00D639FD" w:rsidRDefault="00D639FD">
      <w:r>
        <w:br w:type="page"/>
      </w:r>
    </w:p>
    <w:p w14:paraId="46335AD5" w14:textId="2AAF5869" w:rsidR="00123F6C" w:rsidRDefault="00123F6C">
      <w:r>
        <w:lastRenderedPageBreak/>
        <w:t>Appendix 3</w:t>
      </w:r>
    </w:p>
    <w:tbl>
      <w:tblPr>
        <w:tblStyle w:val="TableGrid"/>
        <w:tblW w:w="0" w:type="auto"/>
        <w:tblLook w:val="04A0" w:firstRow="1" w:lastRow="0" w:firstColumn="1" w:lastColumn="0" w:noHBand="0" w:noVBand="1"/>
      </w:tblPr>
      <w:tblGrid>
        <w:gridCol w:w="9242"/>
      </w:tblGrid>
      <w:tr w:rsidR="00123F6C" w:rsidRPr="00123F6C" w14:paraId="4E6E649A" w14:textId="77777777" w:rsidTr="006C432C">
        <w:tc>
          <w:tcPr>
            <w:tcW w:w="9242" w:type="dxa"/>
          </w:tcPr>
          <w:p w14:paraId="3B307E69" w14:textId="77777777" w:rsidR="00123F6C" w:rsidRPr="00123F6C" w:rsidRDefault="00123F6C" w:rsidP="00123F6C">
            <w:pPr>
              <w:rPr>
                <w:rFonts w:ascii="Calibri" w:eastAsia="Calibri" w:hAnsi="Calibri" w:cs="Times New Roman"/>
              </w:rPr>
            </w:pPr>
            <w:r w:rsidRPr="00123F6C">
              <w:rPr>
                <w:rFonts w:ascii="Calibri" w:eastAsia="Calibri" w:hAnsi="Calibri" w:cs="Times New Roman"/>
                <w:b/>
              </w:rPr>
              <w:t>Name of child</w:t>
            </w:r>
            <w:r w:rsidRPr="00123F6C">
              <w:rPr>
                <w:rFonts w:ascii="Calibri" w:eastAsia="Calibri" w:hAnsi="Calibri" w:cs="Times New Roman"/>
              </w:rPr>
              <w:t>:</w:t>
            </w:r>
          </w:p>
        </w:tc>
      </w:tr>
      <w:tr w:rsidR="00123F6C" w:rsidRPr="00123F6C" w14:paraId="7B096328" w14:textId="77777777" w:rsidTr="006C432C">
        <w:tc>
          <w:tcPr>
            <w:tcW w:w="9242" w:type="dxa"/>
          </w:tcPr>
          <w:p w14:paraId="7C163558" w14:textId="77777777" w:rsidR="00123F6C" w:rsidRPr="00123F6C" w:rsidRDefault="00123F6C" w:rsidP="00123F6C">
            <w:pPr>
              <w:rPr>
                <w:rFonts w:ascii="Calibri" w:eastAsia="Calibri" w:hAnsi="Calibri" w:cs="Times New Roman"/>
              </w:rPr>
            </w:pPr>
            <w:r w:rsidRPr="00123F6C">
              <w:rPr>
                <w:rFonts w:ascii="Calibri" w:eastAsia="Calibri" w:hAnsi="Calibri" w:cs="Times New Roman"/>
                <w:b/>
              </w:rPr>
              <w:t>Name of parent</w:t>
            </w:r>
            <w:r w:rsidRPr="00123F6C">
              <w:rPr>
                <w:rFonts w:ascii="Calibri" w:eastAsia="Calibri" w:hAnsi="Calibri" w:cs="Times New Roman"/>
              </w:rPr>
              <w:t>:</w:t>
            </w:r>
          </w:p>
        </w:tc>
      </w:tr>
      <w:tr w:rsidR="00123F6C" w:rsidRPr="00123F6C" w14:paraId="27308AF2" w14:textId="77777777" w:rsidTr="006C432C">
        <w:tc>
          <w:tcPr>
            <w:tcW w:w="9242" w:type="dxa"/>
          </w:tcPr>
          <w:p w14:paraId="322DEED7" w14:textId="77777777" w:rsidR="00123F6C" w:rsidRPr="00123F6C" w:rsidRDefault="00123F6C" w:rsidP="00123F6C">
            <w:pPr>
              <w:rPr>
                <w:rFonts w:ascii="Calibri" w:eastAsia="Calibri" w:hAnsi="Calibri" w:cs="Times New Roman"/>
              </w:rPr>
            </w:pPr>
            <w:r w:rsidRPr="00123F6C">
              <w:rPr>
                <w:rFonts w:ascii="Calibri" w:eastAsia="Calibri" w:hAnsi="Calibri" w:cs="Times New Roman"/>
                <w:b/>
              </w:rPr>
              <w:t>Time /date of meeting</w:t>
            </w:r>
            <w:r w:rsidRPr="00123F6C">
              <w:rPr>
                <w:rFonts w:ascii="Calibri" w:eastAsia="Calibri" w:hAnsi="Calibri" w:cs="Times New Roman"/>
              </w:rPr>
              <w:t>:</w:t>
            </w:r>
          </w:p>
        </w:tc>
      </w:tr>
      <w:tr w:rsidR="00123F6C" w:rsidRPr="00123F6C" w14:paraId="51DB7F82" w14:textId="77777777" w:rsidTr="006C432C">
        <w:tc>
          <w:tcPr>
            <w:tcW w:w="9242" w:type="dxa"/>
          </w:tcPr>
          <w:p w14:paraId="0C4F1B6B" w14:textId="77777777" w:rsidR="00123F6C" w:rsidRPr="00123F6C" w:rsidRDefault="00123F6C" w:rsidP="00123F6C">
            <w:pPr>
              <w:rPr>
                <w:rFonts w:ascii="Calibri" w:eastAsia="Calibri" w:hAnsi="Calibri" w:cs="Times New Roman"/>
              </w:rPr>
            </w:pPr>
            <w:r w:rsidRPr="00123F6C">
              <w:rPr>
                <w:rFonts w:ascii="Calibri" w:eastAsia="Calibri" w:hAnsi="Calibri" w:cs="Times New Roman"/>
                <w:b/>
              </w:rPr>
              <w:t>Staff present</w:t>
            </w:r>
            <w:r w:rsidRPr="00123F6C">
              <w:rPr>
                <w:rFonts w:ascii="Calibri" w:eastAsia="Calibri" w:hAnsi="Calibri" w:cs="Times New Roman"/>
              </w:rPr>
              <w:t>:</w:t>
            </w:r>
          </w:p>
        </w:tc>
      </w:tr>
      <w:tr w:rsidR="00123F6C" w:rsidRPr="00123F6C" w14:paraId="3BF39838" w14:textId="77777777" w:rsidTr="006C432C">
        <w:tc>
          <w:tcPr>
            <w:tcW w:w="9242" w:type="dxa"/>
          </w:tcPr>
          <w:p w14:paraId="6CB77B6F" w14:textId="18F9FD79" w:rsidR="00123F6C" w:rsidRPr="00123F6C" w:rsidRDefault="00123F6C" w:rsidP="00123F6C">
            <w:pPr>
              <w:rPr>
                <w:rFonts w:ascii="Calibri" w:eastAsia="Calibri" w:hAnsi="Calibri" w:cs="Times New Roman"/>
              </w:rPr>
            </w:pPr>
            <w:r w:rsidRPr="00123F6C">
              <w:rPr>
                <w:rFonts w:ascii="Calibri" w:eastAsia="Calibri" w:hAnsi="Calibri" w:cs="Times New Roman"/>
                <w:b/>
              </w:rPr>
              <w:t xml:space="preserve">Concerns </w:t>
            </w:r>
            <w:r w:rsidR="00011B58" w:rsidRPr="00123F6C">
              <w:rPr>
                <w:rFonts w:ascii="Calibri" w:eastAsia="Calibri" w:hAnsi="Calibri" w:cs="Times New Roman"/>
                <w:b/>
              </w:rPr>
              <w:t>raised</w:t>
            </w:r>
            <w:r w:rsidR="00011B58" w:rsidRPr="00123F6C">
              <w:rPr>
                <w:rFonts w:ascii="Calibri" w:eastAsia="Calibri" w:hAnsi="Calibri" w:cs="Times New Roman"/>
              </w:rPr>
              <w:t>:</w:t>
            </w:r>
            <w:r w:rsidRPr="00123F6C">
              <w:rPr>
                <w:rFonts w:ascii="Calibri" w:eastAsia="Calibri" w:hAnsi="Calibri" w:cs="Times New Roman"/>
              </w:rPr>
              <w:t xml:space="preserve">     </w:t>
            </w:r>
          </w:p>
          <w:p w14:paraId="56075007" w14:textId="77777777" w:rsidR="00123F6C" w:rsidRPr="00123F6C" w:rsidRDefault="00123F6C" w:rsidP="00123F6C">
            <w:pPr>
              <w:rPr>
                <w:rFonts w:ascii="Calibri" w:eastAsia="Calibri" w:hAnsi="Calibri" w:cs="Times New Roman"/>
              </w:rPr>
            </w:pPr>
          </w:p>
          <w:p w14:paraId="7195FC60" w14:textId="77777777" w:rsidR="00123F6C" w:rsidRPr="00123F6C" w:rsidRDefault="00123F6C" w:rsidP="00123F6C">
            <w:pPr>
              <w:rPr>
                <w:rFonts w:ascii="Calibri" w:eastAsia="Calibri" w:hAnsi="Calibri" w:cs="Times New Roman"/>
              </w:rPr>
            </w:pPr>
          </w:p>
          <w:p w14:paraId="21FFD4EE" w14:textId="77777777" w:rsidR="00123F6C" w:rsidRPr="00123F6C" w:rsidRDefault="00123F6C" w:rsidP="00123F6C">
            <w:pPr>
              <w:rPr>
                <w:rFonts w:ascii="Calibri" w:eastAsia="Calibri" w:hAnsi="Calibri" w:cs="Times New Roman"/>
              </w:rPr>
            </w:pPr>
          </w:p>
          <w:p w14:paraId="6E987138" w14:textId="77777777" w:rsidR="00123F6C" w:rsidRDefault="00123F6C" w:rsidP="00123F6C">
            <w:pPr>
              <w:rPr>
                <w:rFonts w:ascii="Calibri" w:eastAsia="Calibri" w:hAnsi="Calibri" w:cs="Times New Roman"/>
              </w:rPr>
            </w:pPr>
          </w:p>
          <w:p w14:paraId="693C6B7A" w14:textId="77777777" w:rsidR="00123F6C" w:rsidRDefault="00123F6C" w:rsidP="00123F6C">
            <w:pPr>
              <w:rPr>
                <w:rFonts w:ascii="Calibri" w:eastAsia="Calibri" w:hAnsi="Calibri" w:cs="Times New Roman"/>
              </w:rPr>
            </w:pPr>
          </w:p>
          <w:p w14:paraId="4DF40428" w14:textId="77777777" w:rsidR="00123F6C" w:rsidRDefault="00123F6C" w:rsidP="00123F6C">
            <w:pPr>
              <w:rPr>
                <w:rFonts w:ascii="Calibri" w:eastAsia="Calibri" w:hAnsi="Calibri" w:cs="Times New Roman"/>
              </w:rPr>
            </w:pPr>
          </w:p>
          <w:p w14:paraId="25504E65" w14:textId="77777777" w:rsidR="00123F6C" w:rsidRDefault="00123F6C" w:rsidP="00123F6C">
            <w:pPr>
              <w:rPr>
                <w:rFonts w:ascii="Calibri" w:eastAsia="Calibri" w:hAnsi="Calibri" w:cs="Times New Roman"/>
              </w:rPr>
            </w:pPr>
          </w:p>
          <w:p w14:paraId="14DC46B2" w14:textId="77777777" w:rsidR="00123F6C" w:rsidRDefault="00123F6C" w:rsidP="00123F6C">
            <w:pPr>
              <w:rPr>
                <w:rFonts w:ascii="Calibri" w:eastAsia="Calibri" w:hAnsi="Calibri" w:cs="Times New Roman"/>
              </w:rPr>
            </w:pPr>
          </w:p>
          <w:p w14:paraId="6190D183" w14:textId="77777777" w:rsidR="00123F6C" w:rsidRPr="00123F6C" w:rsidRDefault="00123F6C" w:rsidP="00123F6C">
            <w:pPr>
              <w:rPr>
                <w:rFonts w:ascii="Calibri" w:eastAsia="Calibri" w:hAnsi="Calibri" w:cs="Times New Roman"/>
              </w:rPr>
            </w:pPr>
          </w:p>
          <w:p w14:paraId="0BC266EF" w14:textId="77777777" w:rsidR="00123F6C" w:rsidRPr="00123F6C" w:rsidRDefault="00123F6C" w:rsidP="00123F6C">
            <w:pPr>
              <w:rPr>
                <w:rFonts w:ascii="Calibri" w:eastAsia="Calibri" w:hAnsi="Calibri" w:cs="Times New Roman"/>
              </w:rPr>
            </w:pPr>
          </w:p>
        </w:tc>
      </w:tr>
      <w:tr w:rsidR="00123F6C" w:rsidRPr="00123F6C" w14:paraId="03808693" w14:textId="77777777" w:rsidTr="006C432C">
        <w:tc>
          <w:tcPr>
            <w:tcW w:w="9242" w:type="dxa"/>
          </w:tcPr>
          <w:p w14:paraId="0B237B6E" w14:textId="53E68D24" w:rsidR="00123F6C" w:rsidRPr="00123F6C" w:rsidRDefault="00123F6C" w:rsidP="00123F6C">
            <w:pPr>
              <w:rPr>
                <w:rFonts w:ascii="Calibri" w:eastAsia="Calibri" w:hAnsi="Calibri" w:cs="Times New Roman"/>
              </w:rPr>
            </w:pPr>
            <w:r w:rsidRPr="00123F6C">
              <w:rPr>
                <w:rFonts w:ascii="Calibri" w:eastAsia="Calibri" w:hAnsi="Calibri" w:cs="Times New Roman"/>
                <w:b/>
              </w:rPr>
              <w:t xml:space="preserve">Parents </w:t>
            </w:r>
            <w:r w:rsidR="00011B58" w:rsidRPr="00123F6C">
              <w:rPr>
                <w:rFonts w:ascii="Calibri" w:eastAsia="Calibri" w:hAnsi="Calibri" w:cs="Times New Roman"/>
                <w:b/>
              </w:rPr>
              <w:t>views</w:t>
            </w:r>
            <w:r w:rsidR="00011B58" w:rsidRPr="00123F6C">
              <w:rPr>
                <w:rFonts w:ascii="Calibri" w:eastAsia="Calibri" w:hAnsi="Calibri" w:cs="Times New Roman"/>
              </w:rPr>
              <w:t>:</w:t>
            </w:r>
            <w:r w:rsidRPr="00123F6C">
              <w:rPr>
                <w:rFonts w:ascii="Calibri" w:eastAsia="Calibri" w:hAnsi="Calibri" w:cs="Times New Roman"/>
              </w:rPr>
              <w:t xml:space="preserve">      </w:t>
            </w:r>
          </w:p>
          <w:p w14:paraId="6B42F1B1" w14:textId="77777777" w:rsidR="00123F6C" w:rsidRPr="00123F6C" w:rsidRDefault="00123F6C" w:rsidP="00123F6C">
            <w:pPr>
              <w:rPr>
                <w:rFonts w:ascii="Calibri" w:eastAsia="Calibri" w:hAnsi="Calibri" w:cs="Times New Roman"/>
              </w:rPr>
            </w:pPr>
          </w:p>
          <w:p w14:paraId="023EFF20" w14:textId="77777777" w:rsidR="00123F6C" w:rsidRPr="00123F6C" w:rsidRDefault="00123F6C" w:rsidP="00123F6C">
            <w:pPr>
              <w:rPr>
                <w:rFonts w:ascii="Calibri" w:eastAsia="Calibri" w:hAnsi="Calibri" w:cs="Times New Roman"/>
              </w:rPr>
            </w:pPr>
          </w:p>
          <w:p w14:paraId="45CE30C9" w14:textId="77777777" w:rsidR="00123F6C" w:rsidRDefault="00123F6C" w:rsidP="00123F6C">
            <w:pPr>
              <w:rPr>
                <w:rFonts w:ascii="Calibri" w:eastAsia="Calibri" w:hAnsi="Calibri" w:cs="Times New Roman"/>
              </w:rPr>
            </w:pPr>
          </w:p>
          <w:p w14:paraId="123277C6" w14:textId="77777777" w:rsidR="00123F6C" w:rsidRDefault="00123F6C" w:rsidP="00123F6C">
            <w:pPr>
              <w:rPr>
                <w:rFonts w:ascii="Calibri" w:eastAsia="Calibri" w:hAnsi="Calibri" w:cs="Times New Roman"/>
              </w:rPr>
            </w:pPr>
          </w:p>
          <w:p w14:paraId="3529AEDD" w14:textId="77777777" w:rsidR="00123F6C" w:rsidRDefault="00123F6C" w:rsidP="00123F6C">
            <w:pPr>
              <w:rPr>
                <w:rFonts w:ascii="Calibri" w:eastAsia="Calibri" w:hAnsi="Calibri" w:cs="Times New Roman"/>
              </w:rPr>
            </w:pPr>
          </w:p>
          <w:p w14:paraId="1B261626" w14:textId="77777777" w:rsidR="00123F6C" w:rsidRDefault="00123F6C" w:rsidP="00123F6C">
            <w:pPr>
              <w:rPr>
                <w:rFonts w:ascii="Calibri" w:eastAsia="Calibri" w:hAnsi="Calibri" w:cs="Times New Roman"/>
              </w:rPr>
            </w:pPr>
          </w:p>
          <w:p w14:paraId="1F2C7CAF" w14:textId="77777777" w:rsidR="00123F6C" w:rsidRDefault="00123F6C" w:rsidP="00123F6C">
            <w:pPr>
              <w:rPr>
                <w:rFonts w:ascii="Calibri" w:eastAsia="Calibri" w:hAnsi="Calibri" w:cs="Times New Roman"/>
              </w:rPr>
            </w:pPr>
          </w:p>
          <w:p w14:paraId="08B806FE" w14:textId="77777777" w:rsidR="00123F6C" w:rsidRPr="00123F6C" w:rsidRDefault="00123F6C" w:rsidP="00123F6C">
            <w:pPr>
              <w:rPr>
                <w:rFonts w:ascii="Calibri" w:eastAsia="Calibri" w:hAnsi="Calibri" w:cs="Times New Roman"/>
              </w:rPr>
            </w:pPr>
          </w:p>
          <w:p w14:paraId="16F0E158" w14:textId="77777777" w:rsidR="00123F6C" w:rsidRPr="00123F6C" w:rsidRDefault="00123F6C" w:rsidP="00123F6C">
            <w:pPr>
              <w:rPr>
                <w:rFonts w:ascii="Calibri" w:eastAsia="Calibri" w:hAnsi="Calibri" w:cs="Times New Roman"/>
              </w:rPr>
            </w:pPr>
          </w:p>
          <w:p w14:paraId="3201A0BF" w14:textId="77777777" w:rsidR="00123F6C" w:rsidRPr="00123F6C" w:rsidRDefault="00123F6C" w:rsidP="00123F6C">
            <w:pPr>
              <w:rPr>
                <w:rFonts w:ascii="Calibri" w:eastAsia="Calibri" w:hAnsi="Calibri" w:cs="Times New Roman"/>
              </w:rPr>
            </w:pPr>
          </w:p>
        </w:tc>
      </w:tr>
      <w:tr w:rsidR="00123F6C" w:rsidRPr="00123F6C" w14:paraId="7C67957D" w14:textId="77777777" w:rsidTr="006C432C">
        <w:tc>
          <w:tcPr>
            <w:tcW w:w="9242" w:type="dxa"/>
          </w:tcPr>
          <w:p w14:paraId="74B757F1" w14:textId="47CBF6E2" w:rsidR="00123F6C" w:rsidRPr="00123F6C" w:rsidRDefault="00123F6C" w:rsidP="00123F6C">
            <w:pPr>
              <w:rPr>
                <w:rFonts w:ascii="Calibri" w:eastAsia="Calibri" w:hAnsi="Calibri" w:cs="Times New Roman"/>
              </w:rPr>
            </w:pPr>
            <w:r w:rsidRPr="00123F6C">
              <w:rPr>
                <w:rFonts w:ascii="Calibri" w:eastAsia="Calibri" w:hAnsi="Calibri" w:cs="Times New Roman"/>
                <w:b/>
              </w:rPr>
              <w:t xml:space="preserve">Actions </w:t>
            </w:r>
            <w:r w:rsidR="00011B58" w:rsidRPr="00123F6C">
              <w:rPr>
                <w:rFonts w:ascii="Calibri" w:eastAsia="Calibri" w:hAnsi="Calibri" w:cs="Times New Roman"/>
                <w:b/>
              </w:rPr>
              <w:t>agreed</w:t>
            </w:r>
            <w:r w:rsidR="00011B58" w:rsidRPr="00123F6C">
              <w:rPr>
                <w:rFonts w:ascii="Calibri" w:eastAsia="Calibri" w:hAnsi="Calibri" w:cs="Times New Roman"/>
              </w:rPr>
              <w:t>:</w:t>
            </w:r>
            <w:r w:rsidRPr="00123F6C">
              <w:rPr>
                <w:rFonts w:ascii="Calibri" w:eastAsia="Calibri" w:hAnsi="Calibri" w:cs="Times New Roman"/>
              </w:rPr>
              <w:t xml:space="preserve">     </w:t>
            </w:r>
          </w:p>
          <w:p w14:paraId="38B5AEA3" w14:textId="77777777" w:rsidR="00123F6C" w:rsidRPr="00123F6C" w:rsidRDefault="00123F6C" w:rsidP="00123F6C">
            <w:pPr>
              <w:rPr>
                <w:rFonts w:ascii="Calibri" w:eastAsia="Calibri" w:hAnsi="Calibri" w:cs="Times New Roman"/>
              </w:rPr>
            </w:pPr>
          </w:p>
          <w:p w14:paraId="2CF9873F" w14:textId="77777777" w:rsidR="00123F6C" w:rsidRDefault="00123F6C" w:rsidP="00123F6C">
            <w:pPr>
              <w:rPr>
                <w:rFonts w:ascii="Calibri" w:eastAsia="Calibri" w:hAnsi="Calibri" w:cs="Times New Roman"/>
              </w:rPr>
            </w:pPr>
          </w:p>
          <w:p w14:paraId="7BC6422B" w14:textId="77777777" w:rsidR="00123F6C" w:rsidRDefault="00123F6C" w:rsidP="00123F6C">
            <w:pPr>
              <w:rPr>
                <w:rFonts w:ascii="Calibri" w:eastAsia="Calibri" w:hAnsi="Calibri" w:cs="Times New Roman"/>
              </w:rPr>
            </w:pPr>
          </w:p>
          <w:p w14:paraId="7FE553FE" w14:textId="77777777" w:rsidR="00123F6C" w:rsidRDefault="00123F6C" w:rsidP="00123F6C">
            <w:pPr>
              <w:rPr>
                <w:rFonts w:ascii="Calibri" w:eastAsia="Calibri" w:hAnsi="Calibri" w:cs="Times New Roman"/>
              </w:rPr>
            </w:pPr>
          </w:p>
          <w:p w14:paraId="1BD43887" w14:textId="77777777" w:rsidR="00123F6C" w:rsidRDefault="00123F6C" w:rsidP="00123F6C">
            <w:pPr>
              <w:rPr>
                <w:rFonts w:ascii="Calibri" w:eastAsia="Calibri" w:hAnsi="Calibri" w:cs="Times New Roman"/>
              </w:rPr>
            </w:pPr>
          </w:p>
          <w:p w14:paraId="37895342" w14:textId="77777777" w:rsidR="00123F6C" w:rsidRDefault="00123F6C" w:rsidP="00123F6C">
            <w:pPr>
              <w:rPr>
                <w:rFonts w:ascii="Calibri" w:eastAsia="Calibri" w:hAnsi="Calibri" w:cs="Times New Roman"/>
              </w:rPr>
            </w:pPr>
          </w:p>
          <w:p w14:paraId="2A4BD801" w14:textId="77777777" w:rsidR="00123F6C" w:rsidRDefault="00123F6C" w:rsidP="00123F6C">
            <w:pPr>
              <w:rPr>
                <w:rFonts w:ascii="Calibri" w:eastAsia="Calibri" w:hAnsi="Calibri" w:cs="Times New Roman"/>
              </w:rPr>
            </w:pPr>
          </w:p>
          <w:p w14:paraId="3AAA6DB7" w14:textId="77777777" w:rsidR="00123F6C" w:rsidRPr="00123F6C" w:rsidRDefault="00123F6C" w:rsidP="00123F6C">
            <w:pPr>
              <w:rPr>
                <w:rFonts w:ascii="Calibri" w:eastAsia="Calibri" w:hAnsi="Calibri" w:cs="Times New Roman"/>
              </w:rPr>
            </w:pPr>
          </w:p>
          <w:p w14:paraId="373FC6AB" w14:textId="77777777" w:rsidR="00123F6C" w:rsidRPr="00123F6C" w:rsidRDefault="00123F6C" w:rsidP="00123F6C">
            <w:pPr>
              <w:rPr>
                <w:rFonts w:ascii="Calibri" w:eastAsia="Calibri" w:hAnsi="Calibri" w:cs="Times New Roman"/>
              </w:rPr>
            </w:pPr>
          </w:p>
          <w:p w14:paraId="24B56903" w14:textId="77777777" w:rsidR="00123F6C" w:rsidRPr="00123F6C" w:rsidRDefault="00123F6C" w:rsidP="00123F6C">
            <w:pPr>
              <w:rPr>
                <w:rFonts w:ascii="Calibri" w:eastAsia="Calibri" w:hAnsi="Calibri" w:cs="Times New Roman"/>
              </w:rPr>
            </w:pPr>
          </w:p>
          <w:p w14:paraId="5E8A583A" w14:textId="77777777" w:rsidR="00123F6C" w:rsidRPr="00123F6C" w:rsidRDefault="00123F6C" w:rsidP="00123F6C">
            <w:pPr>
              <w:rPr>
                <w:rFonts w:ascii="Calibri" w:eastAsia="Calibri" w:hAnsi="Calibri" w:cs="Times New Roman"/>
              </w:rPr>
            </w:pPr>
          </w:p>
        </w:tc>
      </w:tr>
    </w:tbl>
    <w:p w14:paraId="2CDED63F" w14:textId="77777777" w:rsidR="00123F6C" w:rsidRDefault="00123F6C"/>
    <w:p w14:paraId="7BCDEFD9" w14:textId="77777777" w:rsidR="00123F6C" w:rsidRDefault="00123F6C"/>
    <w:p w14:paraId="2677442E" w14:textId="77777777" w:rsidR="00AD0218" w:rsidRDefault="00AD0218"/>
    <w:p w14:paraId="487F655D" w14:textId="77777777" w:rsidR="00AD0218" w:rsidRDefault="00AD0218"/>
    <w:p w14:paraId="5A6073A8" w14:textId="77777777" w:rsidR="00AD0218" w:rsidRDefault="00AD0218"/>
    <w:p w14:paraId="4141C9D3" w14:textId="77777777" w:rsidR="00AD0218" w:rsidRDefault="00AD0218"/>
    <w:p w14:paraId="13E87CAC" w14:textId="77777777" w:rsidR="00AD0218" w:rsidRDefault="00AD0218"/>
    <w:p w14:paraId="7AD28DE7" w14:textId="77777777" w:rsidR="00D639FD" w:rsidRDefault="00D639FD">
      <w:r>
        <w:br w:type="page"/>
      </w:r>
    </w:p>
    <w:p w14:paraId="59037DDE" w14:textId="52BB69B1" w:rsidR="00AD0218" w:rsidRDefault="00AD0218">
      <w:r>
        <w:lastRenderedPageBreak/>
        <w:t xml:space="preserve">Appendix 5 </w:t>
      </w:r>
    </w:p>
    <w:p w14:paraId="76008E01" w14:textId="77777777" w:rsidR="00AD0218" w:rsidRPr="00370D21" w:rsidRDefault="00AD0218" w:rsidP="00370D21">
      <w:pPr>
        <w:jc w:val="center"/>
        <w:rPr>
          <w:b/>
          <w:u w:val="single"/>
        </w:rPr>
      </w:pPr>
      <w:r w:rsidRPr="00370D21">
        <w:rPr>
          <w:b/>
          <w:u w:val="single"/>
        </w:rPr>
        <w:t>Play Plan</w:t>
      </w:r>
    </w:p>
    <w:p w14:paraId="0E54ACD6" w14:textId="77777777" w:rsidR="00370D21" w:rsidRDefault="00AD0218">
      <w:r>
        <w:t>Childs Name</w:t>
      </w:r>
      <w:r w:rsidR="00370D21">
        <w:t>.</w:t>
      </w:r>
      <w:r>
        <w:t xml:space="preserve"> </w:t>
      </w:r>
      <w:r w:rsidR="00370D21">
        <w:t xml:space="preserve">                                               Name of Key worker </w:t>
      </w:r>
    </w:p>
    <w:p w14:paraId="61773394" w14:textId="77777777" w:rsidR="00370D21" w:rsidRDefault="00370D21">
      <w:r>
        <w:t xml:space="preserve">Date plan starts                                           Date due for review </w:t>
      </w:r>
    </w:p>
    <w:tbl>
      <w:tblPr>
        <w:tblStyle w:val="TableGrid"/>
        <w:tblW w:w="9040" w:type="dxa"/>
        <w:tblLook w:val="04A0" w:firstRow="1" w:lastRow="0" w:firstColumn="1" w:lastColumn="0" w:noHBand="0" w:noVBand="1"/>
      </w:tblPr>
      <w:tblGrid>
        <w:gridCol w:w="3013"/>
        <w:gridCol w:w="3013"/>
        <w:gridCol w:w="3014"/>
      </w:tblGrid>
      <w:tr w:rsidR="00370D21" w14:paraId="7A94F842" w14:textId="77777777" w:rsidTr="00370D21">
        <w:trPr>
          <w:trHeight w:val="752"/>
        </w:trPr>
        <w:tc>
          <w:tcPr>
            <w:tcW w:w="3013" w:type="dxa"/>
          </w:tcPr>
          <w:p w14:paraId="3502AA8E" w14:textId="77777777" w:rsidR="00370D21" w:rsidRDefault="00370D21">
            <w:r>
              <w:t xml:space="preserve">Area of need </w:t>
            </w:r>
          </w:p>
        </w:tc>
        <w:tc>
          <w:tcPr>
            <w:tcW w:w="3013" w:type="dxa"/>
          </w:tcPr>
          <w:p w14:paraId="4255D1BE" w14:textId="77777777" w:rsidR="00370D21" w:rsidRDefault="00370D21">
            <w:r>
              <w:t xml:space="preserve">Strategies to help </w:t>
            </w:r>
          </w:p>
        </w:tc>
        <w:tc>
          <w:tcPr>
            <w:tcW w:w="3014" w:type="dxa"/>
          </w:tcPr>
          <w:p w14:paraId="715C3CCA" w14:textId="77777777" w:rsidR="00370D21" w:rsidRDefault="00370D21">
            <w:r>
              <w:t xml:space="preserve">Evaluation </w:t>
            </w:r>
          </w:p>
        </w:tc>
      </w:tr>
      <w:tr w:rsidR="00370D21" w14:paraId="6D116387" w14:textId="77777777" w:rsidTr="00370D21">
        <w:trPr>
          <w:trHeight w:val="1706"/>
        </w:trPr>
        <w:tc>
          <w:tcPr>
            <w:tcW w:w="3013" w:type="dxa"/>
          </w:tcPr>
          <w:p w14:paraId="4004E4F4" w14:textId="77777777" w:rsidR="00370D21" w:rsidRDefault="00370D21"/>
        </w:tc>
        <w:tc>
          <w:tcPr>
            <w:tcW w:w="3013" w:type="dxa"/>
          </w:tcPr>
          <w:p w14:paraId="16D02A8D" w14:textId="77777777" w:rsidR="00370D21" w:rsidRDefault="00370D21"/>
        </w:tc>
        <w:tc>
          <w:tcPr>
            <w:tcW w:w="3014" w:type="dxa"/>
          </w:tcPr>
          <w:p w14:paraId="4AFD28C1" w14:textId="77777777" w:rsidR="00370D21" w:rsidRDefault="00370D21"/>
        </w:tc>
      </w:tr>
      <w:tr w:rsidR="00370D21" w14:paraId="0BD13CF5" w14:textId="77777777" w:rsidTr="00370D21">
        <w:trPr>
          <w:trHeight w:val="1863"/>
        </w:trPr>
        <w:tc>
          <w:tcPr>
            <w:tcW w:w="3013" w:type="dxa"/>
          </w:tcPr>
          <w:p w14:paraId="4F243611" w14:textId="77777777" w:rsidR="00370D21" w:rsidRDefault="00370D21"/>
        </w:tc>
        <w:tc>
          <w:tcPr>
            <w:tcW w:w="3013" w:type="dxa"/>
          </w:tcPr>
          <w:p w14:paraId="3B3B061D" w14:textId="77777777" w:rsidR="00370D21" w:rsidRDefault="00370D21"/>
        </w:tc>
        <w:tc>
          <w:tcPr>
            <w:tcW w:w="3014" w:type="dxa"/>
          </w:tcPr>
          <w:p w14:paraId="62665B81" w14:textId="77777777" w:rsidR="00370D21" w:rsidRDefault="00370D21"/>
        </w:tc>
      </w:tr>
      <w:tr w:rsidR="00370D21" w14:paraId="243590D5" w14:textId="77777777" w:rsidTr="00370D21">
        <w:trPr>
          <w:trHeight w:val="1706"/>
        </w:trPr>
        <w:tc>
          <w:tcPr>
            <w:tcW w:w="3013" w:type="dxa"/>
          </w:tcPr>
          <w:p w14:paraId="751C355A" w14:textId="77777777" w:rsidR="00370D21" w:rsidRDefault="00370D21"/>
        </w:tc>
        <w:tc>
          <w:tcPr>
            <w:tcW w:w="3013" w:type="dxa"/>
          </w:tcPr>
          <w:p w14:paraId="5637C04B" w14:textId="77777777" w:rsidR="00370D21" w:rsidRDefault="00370D21"/>
        </w:tc>
        <w:tc>
          <w:tcPr>
            <w:tcW w:w="3014" w:type="dxa"/>
          </w:tcPr>
          <w:p w14:paraId="33D8EE2A" w14:textId="77777777" w:rsidR="00370D21" w:rsidRDefault="00370D21"/>
        </w:tc>
      </w:tr>
      <w:tr w:rsidR="00370D21" w14:paraId="7D0BBB8D" w14:textId="77777777" w:rsidTr="00370D21">
        <w:trPr>
          <w:trHeight w:val="1706"/>
        </w:trPr>
        <w:tc>
          <w:tcPr>
            <w:tcW w:w="3013" w:type="dxa"/>
          </w:tcPr>
          <w:p w14:paraId="36021179" w14:textId="77777777" w:rsidR="00370D21" w:rsidRDefault="00370D21"/>
        </w:tc>
        <w:tc>
          <w:tcPr>
            <w:tcW w:w="3013" w:type="dxa"/>
          </w:tcPr>
          <w:p w14:paraId="08651D7C" w14:textId="77777777" w:rsidR="00370D21" w:rsidRDefault="00370D21"/>
        </w:tc>
        <w:tc>
          <w:tcPr>
            <w:tcW w:w="3014" w:type="dxa"/>
          </w:tcPr>
          <w:p w14:paraId="2A28DF50" w14:textId="77777777" w:rsidR="00370D21" w:rsidRDefault="00370D21"/>
        </w:tc>
      </w:tr>
      <w:tr w:rsidR="00370D21" w14:paraId="45DED6BC" w14:textId="77777777" w:rsidTr="00370D21">
        <w:trPr>
          <w:trHeight w:val="1863"/>
        </w:trPr>
        <w:tc>
          <w:tcPr>
            <w:tcW w:w="3013" w:type="dxa"/>
          </w:tcPr>
          <w:p w14:paraId="462718F7" w14:textId="77777777" w:rsidR="00370D21" w:rsidRDefault="00370D21"/>
        </w:tc>
        <w:tc>
          <w:tcPr>
            <w:tcW w:w="3013" w:type="dxa"/>
          </w:tcPr>
          <w:p w14:paraId="64F5A899" w14:textId="77777777" w:rsidR="00370D21" w:rsidRDefault="00370D21"/>
        </w:tc>
        <w:tc>
          <w:tcPr>
            <w:tcW w:w="3014" w:type="dxa"/>
          </w:tcPr>
          <w:p w14:paraId="3F51F2DD" w14:textId="77777777" w:rsidR="00370D21" w:rsidRDefault="00370D21"/>
        </w:tc>
      </w:tr>
    </w:tbl>
    <w:p w14:paraId="10E0CAF5" w14:textId="77777777" w:rsidR="00AD0218" w:rsidRDefault="00AD0218">
      <w:r>
        <w:t xml:space="preserve"> </w:t>
      </w:r>
    </w:p>
    <w:p w14:paraId="1AD6D89F" w14:textId="77777777" w:rsidR="00AD0218" w:rsidRDefault="00AD0218"/>
    <w:p w14:paraId="3F410768" w14:textId="77777777" w:rsidR="00370D21" w:rsidRDefault="00370D21"/>
    <w:p w14:paraId="3CC5EABC" w14:textId="77777777" w:rsidR="00370D21" w:rsidRDefault="00370D21"/>
    <w:p w14:paraId="0FCB12DB" w14:textId="77777777" w:rsidR="00AD0218" w:rsidRDefault="00AD0218"/>
    <w:p w14:paraId="7C9F05E4" w14:textId="77777777" w:rsidR="00370D21" w:rsidRDefault="00370D21"/>
    <w:p w14:paraId="21750F6D" w14:textId="77777777" w:rsidR="00D639FD" w:rsidRDefault="00D639FD">
      <w:r>
        <w:br w:type="page"/>
      </w:r>
    </w:p>
    <w:p w14:paraId="7BB1EDB7" w14:textId="7A9AD89E" w:rsidR="00370D21" w:rsidRDefault="00370D21">
      <w:r>
        <w:lastRenderedPageBreak/>
        <w:t xml:space="preserve">Appendix 7 </w:t>
      </w:r>
    </w:p>
    <w:p w14:paraId="73F98947" w14:textId="77777777" w:rsidR="00370D21" w:rsidRDefault="00370D21">
      <w:r>
        <w:t xml:space="preserve">Examples of strategies to include on a play plan  </w:t>
      </w:r>
    </w:p>
    <w:p w14:paraId="4714561D" w14:textId="77777777" w:rsidR="00370D21" w:rsidRDefault="00370D21" w:rsidP="00370D21"/>
    <w:p w14:paraId="723870F9" w14:textId="77777777" w:rsidR="00370D21" w:rsidRPr="00370D21" w:rsidRDefault="00370D21" w:rsidP="00370D21">
      <w:pPr>
        <w:jc w:val="center"/>
        <w:rPr>
          <w:b/>
          <w:u w:val="single"/>
        </w:rPr>
      </w:pPr>
      <w:r w:rsidRPr="00370D21">
        <w:rPr>
          <w:b/>
          <w:u w:val="single"/>
        </w:rPr>
        <w:t>Play Plan</w:t>
      </w:r>
      <w:r w:rsidR="006C432C">
        <w:rPr>
          <w:b/>
          <w:u w:val="single"/>
        </w:rPr>
        <w:t xml:space="preserve"> Example </w:t>
      </w:r>
    </w:p>
    <w:p w14:paraId="7A52E382" w14:textId="77777777" w:rsidR="00370D21" w:rsidRDefault="00370D21" w:rsidP="00370D21">
      <w:r>
        <w:t xml:space="preserve">Childs Name.                                                Name of Key worker </w:t>
      </w:r>
    </w:p>
    <w:p w14:paraId="58EEF786" w14:textId="77777777" w:rsidR="00370D21" w:rsidRDefault="00370D21" w:rsidP="00370D21">
      <w:r>
        <w:t xml:space="preserve">Date plan starts                                           Date due for review </w:t>
      </w:r>
    </w:p>
    <w:tbl>
      <w:tblPr>
        <w:tblStyle w:val="TableGrid"/>
        <w:tblW w:w="9040" w:type="dxa"/>
        <w:tblLook w:val="04A0" w:firstRow="1" w:lastRow="0" w:firstColumn="1" w:lastColumn="0" w:noHBand="0" w:noVBand="1"/>
      </w:tblPr>
      <w:tblGrid>
        <w:gridCol w:w="2405"/>
        <w:gridCol w:w="5387"/>
        <w:gridCol w:w="1248"/>
      </w:tblGrid>
      <w:tr w:rsidR="00370D21" w14:paraId="79B801CB" w14:textId="77777777" w:rsidTr="000C0B3F">
        <w:trPr>
          <w:trHeight w:val="752"/>
        </w:trPr>
        <w:tc>
          <w:tcPr>
            <w:tcW w:w="2405" w:type="dxa"/>
          </w:tcPr>
          <w:p w14:paraId="629AAEE9" w14:textId="77777777" w:rsidR="00370D21" w:rsidRDefault="00370D21" w:rsidP="006C432C">
            <w:r>
              <w:t xml:space="preserve">Area of need </w:t>
            </w:r>
          </w:p>
        </w:tc>
        <w:tc>
          <w:tcPr>
            <w:tcW w:w="5387" w:type="dxa"/>
          </w:tcPr>
          <w:p w14:paraId="63351BAD" w14:textId="77777777" w:rsidR="00370D21" w:rsidRDefault="00370D21" w:rsidP="006C432C">
            <w:r>
              <w:t xml:space="preserve">Strategies to help </w:t>
            </w:r>
          </w:p>
        </w:tc>
        <w:tc>
          <w:tcPr>
            <w:tcW w:w="1248" w:type="dxa"/>
          </w:tcPr>
          <w:p w14:paraId="07739F6E" w14:textId="77777777" w:rsidR="00370D21" w:rsidRDefault="00370D21" w:rsidP="006C432C">
            <w:r>
              <w:t xml:space="preserve">Evaluation </w:t>
            </w:r>
          </w:p>
        </w:tc>
      </w:tr>
      <w:tr w:rsidR="00370D21" w14:paraId="1847D180" w14:textId="77777777" w:rsidTr="000C0B3F">
        <w:trPr>
          <w:trHeight w:val="1706"/>
        </w:trPr>
        <w:tc>
          <w:tcPr>
            <w:tcW w:w="2405" w:type="dxa"/>
          </w:tcPr>
          <w:p w14:paraId="2329C9DA" w14:textId="77777777" w:rsidR="006C432C" w:rsidRDefault="00370D21" w:rsidP="006C432C">
            <w:r>
              <w:t xml:space="preserve">Communication </w:t>
            </w:r>
            <w:r w:rsidR="006C432C">
              <w:t xml:space="preserve"> </w:t>
            </w:r>
          </w:p>
          <w:p w14:paraId="1531627A" w14:textId="77777777" w:rsidR="00370D21" w:rsidRDefault="006C432C" w:rsidP="006C432C">
            <w:r>
              <w:t xml:space="preserve">Expressive </w:t>
            </w:r>
          </w:p>
          <w:p w14:paraId="229B913A" w14:textId="77777777" w:rsidR="00370D21" w:rsidRDefault="00370D21" w:rsidP="006C432C">
            <w:r>
              <w:t xml:space="preserve">No or limited use of speech </w:t>
            </w:r>
          </w:p>
          <w:p w14:paraId="451F2CAC" w14:textId="77777777" w:rsidR="006C432C" w:rsidRDefault="006C432C" w:rsidP="006C432C">
            <w:r>
              <w:t>No or limited attempt to initiate communication</w:t>
            </w:r>
          </w:p>
          <w:p w14:paraId="58018AB7" w14:textId="77777777" w:rsidR="006C432C" w:rsidRDefault="006C432C" w:rsidP="006C432C">
            <w:r>
              <w:t xml:space="preserve">Not using gesture  </w:t>
            </w:r>
          </w:p>
          <w:p w14:paraId="4E336C37" w14:textId="77777777" w:rsidR="006C432C" w:rsidRDefault="006C432C" w:rsidP="006C432C">
            <w:r>
              <w:t xml:space="preserve">Lots of repetitive speech  </w:t>
            </w:r>
          </w:p>
          <w:p w14:paraId="25CB5CBD" w14:textId="77777777" w:rsidR="008C310B" w:rsidRDefault="008C310B" w:rsidP="006C432C"/>
          <w:p w14:paraId="05B18193" w14:textId="77777777" w:rsidR="008C310B" w:rsidRDefault="008C310B" w:rsidP="006C432C"/>
          <w:p w14:paraId="05C49FC0" w14:textId="77777777" w:rsidR="008C310B" w:rsidRDefault="008C310B" w:rsidP="006C432C"/>
          <w:p w14:paraId="633136D4" w14:textId="77777777" w:rsidR="008C310B" w:rsidRDefault="008C310B" w:rsidP="006C432C"/>
          <w:p w14:paraId="7211580D" w14:textId="77777777" w:rsidR="006C432C" w:rsidRDefault="006C432C" w:rsidP="006C432C">
            <w:r>
              <w:t xml:space="preserve">Receptive </w:t>
            </w:r>
          </w:p>
          <w:p w14:paraId="1E6BE04A" w14:textId="77777777" w:rsidR="006C432C" w:rsidRDefault="006C432C" w:rsidP="006C432C">
            <w:r>
              <w:t xml:space="preserve">Not responding to name </w:t>
            </w:r>
          </w:p>
          <w:p w14:paraId="2B882A36" w14:textId="77777777" w:rsidR="006C432C" w:rsidRDefault="006C432C" w:rsidP="006C432C">
            <w:r>
              <w:t xml:space="preserve">Not responding to speech </w:t>
            </w:r>
          </w:p>
          <w:p w14:paraId="21C81D5B" w14:textId="77777777" w:rsidR="006C432C" w:rsidRDefault="006C432C" w:rsidP="006C432C">
            <w:r>
              <w:t xml:space="preserve">Not able to follow basic instructions </w:t>
            </w:r>
          </w:p>
          <w:p w14:paraId="151AE754" w14:textId="77777777" w:rsidR="006C432C" w:rsidRDefault="006C432C" w:rsidP="006C432C">
            <w:r>
              <w:t xml:space="preserve">Not able to follow whole class instructions </w:t>
            </w:r>
          </w:p>
          <w:p w14:paraId="44294EFE" w14:textId="77777777" w:rsidR="006C432C" w:rsidRDefault="006C432C" w:rsidP="006C432C"/>
          <w:p w14:paraId="7FC83911" w14:textId="77777777" w:rsidR="00370D21" w:rsidRDefault="006C432C" w:rsidP="006C432C">
            <w:r>
              <w:t xml:space="preserve"> </w:t>
            </w:r>
          </w:p>
        </w:tc>
        <w:tc>
          <w:tcPr>
            <w:tcW w:w="5387" w:type="dxa"/>
          </w:tcPr>
          <w:p w14:paraId="6A2C6AEB" w14:textId="6C91C2EB" w:rsidR="00A25F0C" w:rsidRDefault="00A25F0C" w:rsidP="006C432C">
            <w:r>
              <w:t>Use questions with two options i.e. do you want apple or orange to give language</w:t>
            </w:r>
            <w:r w:rsidR="009F0D5C">
              <w:t>.</w:t>
            </w:r>
          </w:p>
          <w:p w14:paraId="450EB11B" w14:textId="70905E9B" w:rsidR="00A25F0C" w:rsidRDefault="00A25F0C" w:rsidP="006C432C">
            <w:r>
              <w:t>Model words when they make sounds</w:t>
            </w:r>
            <w:r w:rsidR="009F0D5C">
              <w:t>.</w:t>
            </w:r>
          </w:p>
          <w:p w14:paraId="5FAD3CB0" w14:textId="6D8A66F4" w:rsidR="00A25F0C" w:rsidRDefault="00A25F0C" w:rsidP="006C432C">
            <w:r>
              <w:t xml:space="preserve">Label both nouns and verbs </w:t>
            </w:r>
            <w:r w:rsidR="000C0B3F">
              <w:t>during play</w:t>
            </w:r>
            <w:r w:rsidR="009F0D5C">
              <w:t>.</w:t>
            </w:r>
          </w:p>
          <w:p w14:paraId="13FE0AA6" w14:textId="719C8836" w:rsidR="000C0B3F" w:rsidRDefault="000C0B3F" w:rsidP="006C432C">
            <w:r>
              <w:t>Use mirroring to encourage early communication</w:t>
            </w:r>
            <w:r w:rsidR="009F0D5C">
              <w:t>.</w:t>
            </w:r>
            <w:r>
              <w:t xml:space="preserve"> </w:t>
            </w:r>
          </w:p>
          <w:p w14:paraId="13EB4C90" w14:textId="4F2CB16F" w:rsidR="000C0B3F" w:rsidRDefault="000C0B3F" w:rsidP="006C432C">
            <w:r>
              <w:t>Set up activities where they need to communicate to get what they want e.g. snack in clear box</w:t>
            </w:r>
            <w:r w:rsidR="009F0D5C">
              <w:t>,</w:t>
            </w:r>
            <w:r>
              <w:t xml:space="preserve"> give small piece at a time</w:t>
            </w:r>
            <w:r w:rsidR="009F0D5C">
              <w:t>.</w:t>
            </w:r>
          </w:p>
          <w:p w14:paraId="44E4E403" w14:textId="009FC259" w:rsidR="000C0B3F" w:rsidRDefault="000C0B3F" w:rsidP="006C432C">
            <w:r>
              <w:t>Model exaggerated use of gesture and facial expression drawing attention to it for child</w:t>
            </w:r>
            <w:r w:rsidR="009F0D5C">
              <w:t>.</w:t>
            </w:r>
            <w:r>
              <w:t xml:space="preserve"> </w:t>
            </w:r>
          </w:p>
          <w:p w14:paraId="1C0C2DAB" w14:textId="0BEF8DB4" w:rsidR="000C0B3F" w:rsidRDefault="000C0B3F" w:rsidP="006C432C">
            <w:r>
              <w:t>Model appropriate phrases in context for child to copy and learn</w:t>
            </w:r>
            <w:r w:rsidR="009F0D5C">
              <w:t>.</w:t>
            </w:r>
            <w:r>
              <w:t xml:space="preserve">  </w:t>
            </w:r>
          </w:p>
          <w:p w14:paraId="1A40C626" w14:textId="77777777" w:rsidR="008C310B" w:rsidRDefault="008C310B" w:rsidP="006C432C"/>
          <w:p w14:paraId="41FE6F27" w14:textId="001BDCCE" w:rsidR="008C310B" w:rsidRDefault="008C310B" w:rsidP="006C432C">
            <w:r>
              <w:t>Link saying name with offering fun or favourite activity</w:t>
            </w:r>
            <w:r w:rsidR="009F0D5C">
              <w:t>.</w:t>
            </w:r>
            <w:r>
              <w:t xml:space="preserve"> </w:t>
            </w:r>
          </w:p>
          <w:p w14:paraId="58FB12B8" w14:textId="47F28278" w:rsidR="008C310B" w:rsidRDefault="008C310B" w:rsidP="006C432C">
            <w:r>
              <w:t>Use a favourite sound to get child’s attention before saying their name</w:t>
            </w:r>
            <w:r w:rsidR="009F0D5C">
              <w:t>.</w:t>
            </w:r>
            <w:r>
              <w:t xml:space="preserve"> </w:t>
            </w:r>
          </w:p>
          <w:p w14:paraId="3309F7BC" w14:textId="3D841D8F" w:rsidR="008C310B" w:rsidRDefault="008C310B" w:rsidP="006C432C">
            <w:r>
              <w:t>Give processing time</w:t>
            </w:r>
            <w:r w:rsidR="009F0D5C">
              <w:t>.</w:t>
            </w:r>
            <w:r>
              <w:t xml:space="preserve"> </w:t>
            </w:r>
          </w:p>
          <w:p w14:paraId="2071A770" w14:textId="106ECCF8" w:rsidR="008C310B" w:rsidRDefault="008C310B" w:rsidP="006C432C">
            <w:r>
              <w:t>Keep language short and simple</w:t>
            </w:r>
            <w:r w:rsidR="009F0D5C">
              <w:t>.</w:t>
            </w:r>
            <w:r>
              <w:t xml:space="preserve"> </w:t>
            </w:r>
          </w:p>
          <w:p w14:paraId="433139BF" w14:textId="05BA0DA7" w:rsidR="008C310B" w:rsidRDefault="008C310B" w:rsidP="006C432C">
            <w:r>
              <w:t>Break down instructions into small steps</w:t>
            </w:r>
            <w:r w:rsidR="009F0D5C">
              <w:t>.</w:t>
            </w:r>
            <w:r>
              <w:t xml:space="preserve"> </w:t>
            </w:r>
          </w:p>
          <w:p w14:paraId="528127DB" w14:textId="3C3443C9" w:rsidR="008C310B" w:rsidRDefault="008C310B" w:rsidP="006C432C">
            <w:r>
              <w:t>Use objects of reference or symbols to support spoken language</w:t>
            </w:r>
            <w:r w:rsidR="009F0D5C">
              <w:t>.</w:t>
            </w:r>
          </w:p>
          <w:p w14:paraId="3FE2E3BC" w14:textId="3C194418" w:rsidR="008C310B" w:rsidRDefault="008C310B" w:rsidP="006C432C">
            <w:r>
              <w:t>Get child’s attention before giving whole class instructions</w:t>
            </w:r>
            <w:r w:rsidR="009F0D5C">
              <w:t>.</w:t>
            </w:r>
            <w:r>
              <w:t xml:space="preserve"> </w:t>
            </w:r>
          </w:p>
        </w:tc>
        <w:tc>
          <w:tcPr>
            <w:tcW w:w="1248" w:type="dxa"/>
          </w:tcPr>
          <w:p w14:paraId="7E4781B4" w14:textId="77777777" w:rsidR="00370D21" w:rsidRDefault="00370D21" w:rsidP="006C432C"/>
        </w:tc>
      </w:tr>
      <w:tr w:rsidR="00370D21" w14:paraId="1155992D" w14:textId="77777777" w:rsidTr="000C0B3F">
        <w:trPr>
          <w:trHeight w:val="1863"/>
        </w:trPr>
        <w:tc>
          <w:tcPr>
            <w:tcW w:w="2405" w:type="dxa"/>
          </w:tcPr>
          <w:p w14:paraId="163CDFC3" w14:textId="77777777" w:rsidR="00370D21" w:rsidRDefault="006C432C" w:rsidP="006C432C">
            <w:r>
              <w:t xml:space="preserve">Social </w:t>
            </w:r>
          </w:p>
          <w:p w14:paraId="38610186" w14:textId="77777777" w:rsidR="006C432C" w:rsidRDefault="006C432C" w:rsidP="006C432C">
            <w:r>
              <w:t xml:space="preserve">Not playing alongside peers </w:t>
            </w:r>
          </w:p>
          <w:p w14:paraId="7C8448AB" w14:textId="77777777" w:rsidR="006C432C" w:rsidRDefault="006C432C" w:rsidP="006C432C">
            <w:r>
              <w:t xml:space="preserve">Not initiating interactions with peers </w:t>
            </w:r>
          </w:p>
          <w:p w14:paraId="79E4C3E6" w14:textId="77777777" w:rsidR="006C432C" w:rsidRDefault="006C432C" w:rsidP="006C432C">
            <w:r>
              <w:t xml:space="preserve">Unaware of peers </w:t>
            </w:r>
          </w:p>
          <w:p w14:paraId="583C5174" w14:textId="77777777" w:rsidR="006C432C" w:rsidRDefault="006C432C" w:rsidP="006C432C">
            <w:r>
              <w:t xml:space="preserve">Not able to share </w:t>
            </w:r>
          </w:p>
          <w:p w14:paraId="1D0DB592" w14:textId="77777777" w:rsidR="006C432C" w:rsidRDefault="006C432C" w:rsidP="006C432C">
            <w:r>
              <w:t xml:space="preserve">Dominating other children </w:t>
            </w:r>
          </w:p>
          <w:p w14:paraId="31FB6121" w14:textId="004E9231" w:rsidR="00A25F0C" w:rsidRDefault="00A25F0C" w:rsidP="006C432C">
            <w:r>
              <w:t>Has very poor emotional regulation</w:t>
            </w:r>
            <w:r w:rsidR="009F0D5C">
              <w:t>. I</w:t>
            </w:r>
            <w:r>
              <w:t>s often angr</w:t>
            </w:r>
            <w:r w:rsidR="009F0D5C">
              <w:t>y</w:t>
            </w:r>
            <w:r>
              <w:t xml:space="preserve"> and upset more than peers of own age </w:t>
            </w:r>
          </w:p>
          <w:p w14:paraId="13CA0695" w14:textId="77777777" w:rsidR="006C432C" w:rsidRDefault="006C432C" w:rsidP="006C432C"/>
        </w:tc>
        <w:tc>
          <w:tcPr>
            <w:tcW w:w="5387" w:type="dxa"/>
          </w:tcPr>
          <w:p w14:paraId="55E5969B" w14:textId="177C41FB" w:rsidR="008C310B" w:rsidRDefault="008C310B" w:rsidP="006C432C">
            <w:r>
              <w:t>Practi</w:t>
            </w:r>
            <w:r w:rsidR="009F0D5C">
              <w:t>s</w:t>
            </w:r>
            <w:r>
              <w:t xml:space="preserve">e bringing one child to play alongside the child in a favourite activity and gradually increase how long they will tolerate it </w:t>
            </w:r>
          </w:p>
          <w:p w14:paraId="63CFA1A8" w14:textId="14FBEABD" w:rsidR="008C310B" w:rsidRDefault="008C310B" w:rsidP="006C432C">
            <w:r>
              <w:t>Model initiating play with peers</w:t>
            </w:r>
            <w:r w:rsidR="009F0D5C">
              <w:t>.</w:t>
            </w:r>
            <w:r>
              <w:t xml:space="preserve"> </w:t>
            </w:r>
          </w:p>
          <w:p w14:paraId="2F7992B5" w14:textId="1F69231D" w:rsidR="008C310B" w:rsidRDefault="008C310B" w:rsidP="006C432C">
            <w:r>
              <w:t>Teach child a key phrase to use when initiating play</w:t>
            </w:r>
            <w:r w:rsidR="009F0D5C">
              <w:t>.</w:t>
            </w:r>
            <w:r>
              <w:t xml:space="preserve"> </w:t>
            </w:r>
          </w:p>
          <w:p w14:paraId="65FDFA13" w14:textId="1F74C9D5" w:rsidR="008C310B" w:rsidRDefault="008C310B" w:rsidP="006C432C">
            <w:r>
              <w:t>Teach other children to ask them to play</w:t>
            </w:r>
            <w:r w:rsidR="009F0D5C">
              <w:t>.</w:t>
            </w:r>
            <w:r>
              <w:t xml:space="preserve"> </w:t>
            </w:r>
          </w:p>
          <w:p w14:paraId="5B6FA050" w14:textId="018C6095" w:rsidR="008C310B" w:rsidRDefault="008C310B" w:rsidP="006C432C">
            <w:r>
              <w:t>Play matching and sorting games with photos of peer</w:t>
            </w:r>
            <w:r w:rsidR="009F0D5C">
              <w:t>s.  M</w:t>
            </w:r>
            <w:r>
              <w:t>atch photos to child ask them to give specific children things</w:t>
            </w:r>
            <w:r w:rsidR="009F0D5C">
              <w:t>.</w:t>
            </w:r>
            <w:r>
              <w:t xml:space="preserve">  </w:t>
            </w:r>
            <w:r w:rsidR="009F0D5C">
              <w:t>S</w:t>
            </w:r>
            <w:r>
              <w:t xml:space="preserve">et up times they need to ask peers for things they want </w:t>
            </w:r>
            <w:r w:rsidR="00142F1D">
              <w:t>i.e.</w:t>
            </w:r>
            <w:r>
              <w:t xml:space="preserve"> snack or toys</w:t>
            </w:r>
            <w:r w:rsidR="009F0D5C">
              <w:t>.</w:t>
            </w:r>
            <w:r>
              <w:t xml:space="preserve"> </w:t>
            </w:r>
          </w:p>
          <w:p w14:paraId="64660F1A" w14:textId="0161EE34" w:rsidR="008C310B" w:rsidRDefault="00C01728" w:rsidP="006C432C">
            <w:r>
              <w:t>Play simple turn taking games one</w:t>
            </w:r>
            <w:r w:rsidR="009F0D5C">
              <w:t>-</w:t>
            </w:r>
            <w:r>
              <w:t xml:space="preserve"> to</w:t>
            </w:r>
            <w:r w:rsidR="009F0D5C">
              <w:t>-</w:t>
            </w:r>
            <w:r>
              <w:t xml:space="preserve"> one my turn</w:t>
            </w:r>
            <w:r w:rsidR="009F0D5C">
              <w:t>/</w:t>
            </w:r>
            <w:r>
              <w:t>your turn ad</w:t>
            </w:r>
            <w:r w:rsidR="009F0D5C">
              <w:t>d</w:t>
            </w:r>
            <w:r>
              <w:t xml:space="preserve"> another child when ready</w:t>
            </w:r>
            <w:r w:rsidR="009F0D5C">
              <w:t>.</w:t>
            </w:r>
            <w:r>
              <w:t xml:space="preserve"> </w:t>
            </w:r>
          </w:p>
          <w:p w14:paraId="3A5E43D1" w14:textId="24FBEB9A" w:rsidR="00142F1D" w:rsidRDefault="00142F1D" w:rsidP="006C432C">
            <w:r>
              <w:t>Model appropriate play</w:t>
            </w:r>
            <w:r w:rsidR="009F0D5C">
              <w:t>.</w:t>
            </w:r>
            <w:r>
              <w:t xml:space="preserve"> </w:t>
            </w:r>
          </w:p>
          <w:p w14:paraId="4D5C8DEE" w14:textId="3A502A28" w:rsidR="00142F1D" w:rsidRDefault="00142F1D" w:rsidP="006C432C">
            <w:r>
              <w:t>Make a simple photo book showing the children following social rules and read it with the child</w:t>
            </w:r>
            <w:r w:rsidR="00011B58">
              <w:t>.</w:t>
            </w:r>
            <w:r>
              <w:t xml:space="preserve"> </w:t>
            </w:r>
          </w:p>
          <w:p w14:paraId="72BDB79A" w14:textId="306E2683" w:rsidR="00142F1D" w:rsidRDefault="00142F1D" w:rsidP="006C432C">
            <w:r>
              <w:t>Teach the child ways to calm down and self sooth rather than fixing the problem or an adult soothing them</w:t>
            </w:r>
            <w:r w:rsidR="00011B58">
              <w:t>.</w:t>
            </w:r>
            <w:r>
              <w:t xml:space="preserve"> </w:t>
            </w:r>
          </w:p>
          <w:p w14:paraId="73398E78" w14:textId="0CC82B3C" w:rsidR="00142F1D" w:rsidRDefault="00142F1D" w:rsidP="006C432C">
            <w:r>
              <w:t>Allow access to a quiet or calming area if needed</w:t>
            </w:r>
            <w:r w:rsidR="00011B58">
              <w:t>.</w:t>
            </w:r>
            <w:r>
              <w:t xml:space="preserve"> </w:t>
            </w:r>
          </w:p>
          <w:p w14:paraId="021B97CB" w14:textId="77777777" w:rsidR="00C01728" w:rsidRDefault="00C01728" w:rsidP="006C432C"/>
        </w:tc>
        <w:tc>
          <w:tcPr>
            <w:tcW w:w="1248" w:type="dxa"/>
          </w:tcPr>
          <w:p w14:paraId="779B0682" w14:textId="77777777" w:rsidR="00370D21" w:rsidRDefault="00370D21" w:rsidP="006C432C"/>
        </w:tc>
      </w:tr>
      <w:tr w:rsidR="00370D21" w14:paraId="0C78EF6A" w14:textId="77777777" w:rsidTr="000C0B3F">
        <w:trPr>
          <w:trHeight w:val="1706"/>
        </w:trPr>
        <w:tc>
          <w:tcPr>
            <w:tcW w:w="2405" w:type="dxa"/>
          </w:tcPr>
          <w:p w14:paraId="1BE205C7" w14:textId="77777777" w:rsidR="00370D21" w:rsidRDefault="006C432C" w:rsidP="006C432C">
            <w:r>
              <w:t xml:space="preserve">Rigidity of thought </w:t>
            </w:r>
          </w:p>
          <w:p w14:paraId="49046022" w14:textId="762F66C0" w:rsidR="006C432C" w:rsidRDefault="006C432C" w:rsidP="006C432C">
            <w:r>
              <w:t xml:space="preserve">Difficulty during transition </w:t>
            </w:r>
            <w:r w:rsidR="00A25F0C">
              <w:t>i.e.</w:t>
            </w:r>
            <w:r>
              <w:t xml:space="preserve"> coming in to or going out of nursery changing rooms or even activity</w:t>
            </w:r>
            <w:r w:rsidR="00011B58">
              <w:t>.</w:t>
            </w:r>
            <w:r>
              <w:t xml:space="preserve"> </w:t>
            </w:r>
          </w:p>
          <w:p w14:paraId="47E8E513" w14:textId="1385B84F" w:rsidR="00A25F0C" w:rsidRDefault="00A25F0C" w:rsidP="006C432C">
            <w:r>
              <w:t>Becoming upset when routines change</w:t>
            </w:r>
            <w:r w:rsidR="00011B58">
              <w:t>.</w:t>
            </w:r>
            <w:r>
              <w:t xml:space="preserve"> </w:t>
            </w:r>
          </w:p>
          <w:p w14:paraId="4CA8D2E2" w14:textId="0BFC5930" w:rsidR="00A25F0C" w:rsidRDefault="00A25F0C" w:rsidP="006C432C">
            <w:r>
              <w:t>Not following class routines</w:t>
            </w:r>
            <w:r w:rsidR="00011B58">
              <w:t>.</w:t>
            </w:r>
            <w:r>
              <w:t xml:space="preserve">  </w:t>
            </w:r>
          </w:p>
          <w:p w14:paraId="03AEFECC" w14:textId="2D2DE7CB" w:rsidR="00A25F0C" w:rsidRDefault="00A25F0C" w:rsidP="006C432C">
            <w:r>
              <w:t>Becoming fixated on doing the same things repeatedly</w:t>
            </w:r>
            <w:r w:rsidR="00011B58">
              <w:t>.</w:t>
            </w:r>
          </w:p>
          <w:p w14:paraId="6B7191A7" w14:textId="192EA2F2" w:rsidR="00A25F0C" w:rsidRDefault="00A25F0C" w:rsidP="006C432C">
            <w:r>
              <w:t>Not able to do an adult chosen task</w:t>
            </w:r>
            <w:r w:rsidR="00011B58">
              <w:t>.</w:t>
            </w:r>
          </w:p>
        </w:tc>
        <w:tc>
          <w:tcPr>
            <w:tcW w:w="5387" w:type="dxa"/>
          </w:tcPr>
          <w:p w14:paraId="7EEDA0AF" w14:textId="13A20E7E" w:rsidR="00370D21" w:rsidRDefault="00142F1D" w:rsidP="006C432C">
            <w:r>
              <w:t>Have a timetable of the child’s day either in symbols or using objects of reference</w:t>
            </w:r>
            <w:r w:rsidR="00011B58">
              <w:t>.  U</w:t>
            </w:r>
            <w:r>
              <w:t>se this time</w:t>
            </w:r>
            <w:r w:rsidR="009F0D5C">
              <w:t>-</w:t>
            </w:r>
            <w:r>
              <w:t xml:space="preserve"> table at each change to cue the child in to </w:t>
            </w:r>
            <w:r w:rsidR="00BE4CD8">
              <w:t>what’s</w:t>
            </w:r>
            <w:r>
              <w:t xml:space="preserve"> happening next</w:t>
            </w:r>
            <w:r w:rsidR="00011B58">
              <w:t>.</w:t>
            </w:r>
            <w:r>
              <w:t xml:space="preserve"> </w:t>
            </w:r>
          </w:p>
          <w:p w14:paraId="7D3A64DD" w14:textId="7FEAF0F2" w:rsidR="00142F1D" w:rsidRDefault="00142F1D" w:rsidP="006C432C">
            <w:r>
              <w:t>Use sounds songs or music to cue them in to changes of activity</w:t>
            </w:r>
            <w:r w:rsidR="009F0D5C">
              <w:t>.</w:t>
            </w:r>
            <w:r>
              <w:t xml:space="preserve"> </w:t>
            </w:r>
          </w:p>
          <w:p w14:paraId="443C65E6" w14:textId="14DDC296" w:rsidR="00142F1D" w:rsidRDefault="00142F1D" w:rsidP="006C432C">
            <w:r>
              <w:t xml:space="preserve">Have clear routines that all staff follow in in same </w:t>
            </w:r>
            <w:r w:rsidR="00BE4CD8">
              <w:t>way</w:t>
            </w:r>
            <w:r w:rsidR="009F0D5C">
              <w:t>.  C</w:t>
            </w:r>
            <w:r w:rsidR="00BE4CD8">
              <w:t>ue a child in as best you can if this is going to change and allow time for them to adjust.</w:t>
            </w:r>
          </w:p>
          <w:p w14:paraId="5C1E0CE2" w14:textId="6A4EB69D" w:rsidR="00BE4CD8" w:rsidRDefault="00BE4CD8" w:rsidP="006C432C">
            <w:r>
              <w:t>Make a photo</w:t>
            </w:r>
            <w:r w:rsidR="00011B58">
              <w:t>-</w:t>
            </w:r>
            <w:r>
              <w:t xml:space="preserve">book about difficult transition times showing what will happen for the child to look at before transition i.e. before they come </w:t>
            </w:r>
            <w:r w:rsidR="00011B58">
              <w:t>into</w:t>
            </w:r>
            <w:r>
              <w:t xml:space="preserve"> nursery in the morning</w:t>
            </w:r>
            <w:r w:rsidR="009F0D5C">
              <w:t>.</w:t>
            </w:r>
          </w:p>
          <w:p w14:paraId="07E11C43" w14:textId="40FBC283" w:rsidR="00BE4CD8" w:rsidRDefault="00BE4CD8" w:rsidP="006C432C">
            <w:r>
              <w:t>Keep transitions short and simple</w:t>
            </w:r>
            <w:r w:rsidR="00011B58">
              <w:t>. E</w:t>
            </w:r>
            <w:r>
              <w:t>ncourage parents to drop and leave or to pick up on time and go straight out</w:t>
            </w:r>
            <w:r w:rsidR="00011B58">
              <w:t>.  H</w:t>
            </w:r>
            <w:r>
              <w:t xml:space="preserve">ave a now and next board that encourages a child to do what the </w:t>
            </w:r>
            <w:r>
              <w:lastRenderedPageBreak/>
              <w:t>adult wants before getting what they want</w:t>
            </w:r>
            <w:r w:rsidR="00011B58">
              <w:t>.  G</w:t>
            </w:r>
            <w:r>
              <w:t>radually increase time they will do adult task</w:t>
            </w:r>
            <w:r w:rsidR="00011B58">
              <w:t xml:space="preserve"> - this</w:t>
            </w:r>
            <w:r>
              <w:t xml:space="preserve"> may be seconds initially </w:t>
            </w:r>
          </w:p>
          <w:p w14:paraId="6205E7DE" w14:textId="4474A415" w:rsidR="00BE4CD8" w:rsidRDefault="00BE4CD8" w:rsidP="006C432C">
            <w:r>
              <w:t>Allow time in a timetable for task they fixate on but also timetable in other activities they need to do before they go back to their favourite activity</w:t>
            </w:r>
            <w:r w:rsidR="00011B58">
              <w:t>.</w:t>
            </w:r>
            <w:r>
              <w:t xml:space="preserve"> </w:t>
            </w:r>
          </w:p>
          <w:p w14:paraId="179D0BF6" w14:textId="77777777" w:rsidR="00BE4CD8" w:rsidRDefault="00BE4CD8" w:rsidP="006C432C"/>
        </w:tc>
        <w:tc>
          <w:tcPr>
            <w:tcW w:w="1248" w:type="dxa"/>
          </w:tcPr>
          <w:p w14:paraId="7EE0ADD0" w14:textId="77777777" w:rsidR="00370D21" w:rsidRDefault="00370D21" w:rsidP="006C432C"/>
        </w:tc>
      </w:tr>
      <w:tr w:rsidR="00370D21" w14:paraId="28BE9CC0" w14:textId="77777777" w:rsidTr="000C0B3F">
        <w:trPr>
          <w:trHeight w:val="1706"/>
        </w:trPr>
        <w:tc>
          <w:tcPr>
            <w:tcW w:w="2405" w:type="dxa"/>
          </w:tcPr>
          <w:p w14:paraId="168569E3" w14:textId="77777777" w:rsidR="00370D21" w:rsidRDefault="00A25F0C" w:rsidP="006C432C">
            <w:r>
              <w:t xml:space="preserve">Sensory </w:t>
            </w:r>
          </w:p>
          <w:p w14:paraId="173BDBAB" w14:textId="25E9A51D" w:rsidR="00A25F0C" w:rsidRDefault="00A25F0C" w:rsidP="006C432C">
            <w:r>
              <w:t>Show</w:t>
            </w:r>
            <w:r w:rsidR="00011B58">
              <w:t>s</w:t>
            </w:r>
            <w:r>
              <w:t xml:space="preserve"> anxiety over certain noises</w:t>
            </w:r>
            <w:r w:rsidR="00011B58">
              <w:t>/</w:t>
            </w:r>
            <w:r>
              <w:t xml:space="preserve"> smells </w:t>
            </w:r>
            <w:r w:rsidR="00011B58">
              <w:t>/</w:t>
            </w:r>
            <w:r>
              <w:t xml:space="preserve">tastes </w:t>
            </w:r>
            <w:r w:rsidR="00011B58">
              <w:t>/</w:t>
            </w:r>
            <w:r>
              <w:t xml:space="preserve">tactile or visual stimuli </w:t>
            </w:r>
            <w:r w:rsidR="00011B58">
              <w:t>(give</w:t>
            </w:r>
            <w:r>
              <w:t xml:space="preserve"> </w:t>
            </w:r>
            <w:r w:rsidR="00011B58">
              <w:t>examples)</w:t>
            </w:r>
          </w:p>
          <w:p w14:paraId="6E66FD6B" w14:textId="1572F505" w:rsidR="00A25F0C" w:rsidRDefault="00A25F0C" w:rsidP="006C432C">
            <w:r>
              <w:t xml:space="preserve">Seeks out certain noises </w:t>
            </w:r>
            <w:r w:rsidR="00011B58">
              <w:t>/</w:t>
            </w:r>
            <w:r>
              <w:t>smells</w:t>
            </w:r>
            <w:r w:rsidR="00011B58">
              <w:t>/</w:t>
            </w:r>
            <w:r>
              <w:t xml:space="preserve"> tastes</w:t>
            </w:r>
            <w:r w:rsidR="00011B58">
              <w:t>/</w:t>
            </w:r>
            <w:r>
              <w:t xml:space="preserve"> tactile or visual stimuli</w:t>
            </w:r>
            <w:r w:rsidR="00011B58">
              <w:t>.</w:t>
            </w:r>
            <w:r>
              <w:t xml:space="preserve"> </w:t>
            </w:r>
          </w:p>
          <w:p w14:paraId="0014EAF6" w14:textId="7A097D30" w:rsidR="00A25F0C" w:rsidRDefault="00A25F0C" w:rsidP="006C432C">
            <w:r>
              <w:t>Is over</w:t>
            </w:r>
            <w:r w:rsidR="00011B58">
              <w:t>-</w:t>
            </w:r>
            <w:r>
              <w:t>active and can’t sit still</w:t>
            </w:r>
            <w:r w:rsidR="00011B58">
              <w:t>.</w:t>
            </w:r>
            <w:r>
              <w:t xml:space="preserve"> </w:t>
            </w:r>
          </w:p>
          <w:p w14:paraId="3D8680DC" w14:textId="59149219" w:rsidR="00A25F0C" w:rsidRDefault="00A25F0C" w:rsidP="006C432C">
            <w:r>
              <w:t>Has very poor balance</w:t>
            </w:r>
            <w:r w:rsidR="00011B58">
              <w:t>.</w:t>
            </w:r>
            <w:r>
              <w:t xml:space="preserve"> </w:t>
            </w:r>
          </w:p>
          <w:p w14:paraId="6C0A592E" w14:textId="581EB8AE" w:rsidR="00A25F0C" w:rsidRDefault="00A25F0C" w:rsidP="006C432C">
            <w:r>
              <w:t xml:space="preserve">Has limited </w:t>
            </w:r>
            <w:r w:rsidR="00011B58">
              <w:t xml:space="preserve">spatial </w:t>
            </w:r>
            <w:r>
              <w:t>awareness and bumps into or walks over others</w:t>
            </w:r>
            <w:r w:rsidR="00011B58">
              <w:t>.</w:t>
            </w:r>
            <w:r>
              <w:t xml:space="preserve"> </w:t>
            </w:r>
          </w:p>
          <w:p w14:paraId="640C1858" w14:textId="77777777" w:rsidR="00A25F0C" w:rsidRDefault="00A25F0C" w:rsidP="006C432C"/>
        </w:tc>
        <w:tc>
          <w:tcPr>
            <w:tcW w:w="5387" w:type="dxa"/>
          </w:tcPr>
          <w:p w14:paraId="3F0ED1B1" w14:textId="3F9CF1A8" w:rsidR="00370D21" w:rsidRDefault="00BE4CD8" w:rsidP="006C432C">
            <w:r>
              <w:t>Allow child to avoid sensory stimuli that causes significant stress or discomfort</w:t>
            </w:r>
            <w:r w:rsidR="009F0D5C">
              <w:t>.</w:t>
            </w:r>
          </w:p>
          <w:p w14:paraId="368F5874" w14:textId="02EF7DC5" w:rsidR="00BE4CD8" w:rsidRDefault="00BE4CD8" w:rsidP="006C432C">
            <w:r>
              <w:t>Use ear defenders at busy times</w:t>
            </w:r>
            <w:r w:rsidR="009F0D5C">
              <w:t>.</w:t>
            </w:r>
            <w:r>
              <w:t xml:space="preserve"> </w:t>
            </w:r>
          </w:p>
          <w:p w14:paraId="34413C39" w14:textId="715C1339" w:rsidR="00BE4CD8" w:rsidRDefault="003758FA" w:rsidP="006C432C">
            <w:r>
              <w:t>Pull blind or fix flashing strip lights if it</w:t>
            </w:r>
            <w:r w:rsidR="009F0D5C">
              <w:t>’</w:t>
            </w:r>
            <w:r>
              <w:t>s causing a problem</w:t>
            </w:r>
            <w:r w:rsidR="009F0D5C">
              <w:t>.</w:t>
            </w:r>
          </w:p>
          <w:p w14:paraId="45B027A1" w14:textId="607B7087" w:rsidR="003758FA" w:rsidRDefault="003758FA" w:rsidP="006C432C">
            <w:r>
              <w:t>Try to gradually desensitise them to stimuli that the</w:t>
            </w:r>
            <w:r w:rsidR="009F0D5C">
              <w:t>y</w:t>
            </w:r>
            <w:r>
              <w:t xml:space="preserve"> are only a little uncomfortable with introducing it in very small amounts at a time </w:t>
            </w:r>
            <w:r w:rsidR="00011B58">
              <w:t xml:space="preserve">when </w:t>
            </w:r>
            <w:r>
              <w:t>they are happy</w:t>
            </w:r>
            <w:r w:rsidR="009F0D5C">
              <w:t>. N</w:t>
            </w:r>
            <w:r>
              <w:t>ever force it or allow them to be upset</w:t>
            </w:r>
            <w:r w:rsidR="009F0D5C">
              <w:t>.</w:t>
            </w:r>
            <w:r>
              <w:t xml:space="preserve"> </w:t>
            </w:r>
          </w:p>
          <w:p w14:paraId="11ED2BED" w14:textId="0C42C57A" w:rsidR="003758FA" w:rsidRDefault="003758FA" w:rsidP="006C432C">
            <w:r>
              <w:t xml:space="preserve">Provide lots of different opportunities to access the sensory information they seek in appropriate ways i.e. </w:t>
            </w:r>
            <w:r w:rsidR="00011B58">
              <w:t>I</w:t>
            </w:r>
            <w:r>
              <w:t>t</w:t>
            </w:r>
            <w:r w:rsidR="009F0D5C">
              <w:t>’</w:t>
            </w:r>
            <w:r>
              <w:t xml:space="preserve">s not ok to play with other </w:t>
            </w:r>
            <w:r w:rsidR="00011B58">
              <w:t>children’s</w:t>
            </w:r>
            <w:r>
              <w:t xml:space="preserve"> hair but you can have fiddle toys with fake hair dolls with hair tactile materials and sensory play with similar material  </w:t>
            </w:r>
          </w:p>
          <w:p w14:paraId="52BACDCE" w14:textId="237CD844" w:rsidR="003758FA" w:rsidRDefault="003758FA" w:rsidP="006C432C">
            <w:r>
              <w:t xml:space="preserve">Introduce simple </w:t>
            </w:r>
            <w:r w:rsidR="009F0D5C">
              <w:t>‘B</w:t>
            </w:r>
            <w:r>
              <w:t>eam</w:t>
            </w:r>
            <w:r w:rsidR="009F0D5C">
              <w:t>’</w:t>
            </w:r>
            <w:r>
              <w:t xml:space="preserve"> or </w:t>
            </w:r>
            <w:r w:rsidR="009F0D5C">
              <w:t>‘S</w:t>
            </w:r>
            <w:r>
              <w:t xml:space="preserve">mart </w:t>
            </w:r>
            <w:r w:rsidR="009F0D5C">
              <w:t>M</w:t>
            </w:r>
            <w:r>
              <w:t>oves</w:t>
            </w:r>
            <w:r w:rsidR="009F0D5C">
              <w:t>’</w:t>
            </w:r>
            <w:r>
              <w:t xml:space="preserve"> </w:t>
            </w:r>
            <w:r w:rsidR="009F0D5C">
              <w:t xml:space="preserve">activities </w:t>
            </w:r>
            <w:r>
              <w:t xml:space="preserve">that increase core strength </w:t>
            </w:r>
            <w:r w:rsidR="009F0D5C">
              <w:t>and</w:t>
            </w:r>
            <w:r>
              <w:t xml:space="preserve"> improve balance </w:t>
            </w:r>
          </w:p>
          <w:p w14:paraId="63764634" w14:textId="77777777" w:rsidR="003758FA" w:rsidRDefault="003758FA" w:rsidP="006C432C">
            <w:r>
              <w:t xml:space="preserve"> </w:t>
            </w:r>
          </w:p>
        </w:tc>
        <w:tc>
          <w:tcPr>
            <w:tcW w:w="1248" w:type="dxa"/>
          </w:tcPr>
          <w:p w14:paraId="4B702815" w14:textId="77777777" w:rsidR="00370D21" w:rsidRDefault="00370D21" w:rsidP="006C432C"/>
        </w:tc>
      </w:tr>
    </w:tbl>
    <w:p w14:paraId="3390338A" w14:textId="77777777" w:rsidR="00370D21" w:rsidRDefault="00370D21"/>
    <w:p w14:paraId="3E15FB0B" w14:textId="77777777" w:rsidR="00370D21" w:rsidRDefault="00370D21"/>
    <w:p w14:paraId="6C4C9A87" w14:textId="77777777" w:rsidR="005F78C8" w:rsidRDefault="005F78C8"/>
    <w:p w14:paraId="51D11C76" w14:textId="77777777" w:rsidR="00370D21" w:rsidRDefault="00370D21"/>
    <w:p w14:paraId="26103506" w14:textId="77777777" w:rsidR="00D639FD" w:rsidRDefault="00D639FD">
      <w:r>
        <w:br w:type="page"/>
      </w:r>
    </w:p>
    <w:p w14:paraId="5E3DB89A" w14:textId="22DD7CFA" w:rsidR="00370D21" w:rsidRDefault="00370D21">
      <w:r>
        <w:lastRenderedPageBreak/>
        <w:t>Appendix 8</w:t>
      </w:r>
    </w:p>
    <w:p w14:paraId="00DFCEB4" w14:textId="77777777" w:rsidR="00370D21" w:rsidRDefault="00370D21"/>
    <w:p w14:paraId="2509924E" w14:textId="77777777" w:rsidR="00370D21" w:rsidRPr="00370D21" w:rsidRDefault="00370D21" w:rsidP="00370D21">
      <w:pPr>
        <w:spacing w:after="200" w:line="276" w:lineRule="auto"/>
        <w:rPr>
          <w:rFonts w:ascii="Calibri" w:eastAsia="Calibri" w:hAnsi="Calibri" w:cs="Times New Roman"/>
        </w:rPr>
      </w:pPr>
    </w:p>
    <w:p w14:paraId="7B3E75AD" w14:textId="77777777" w:rsidR="00370D21" w:rsidRPr="00370D21" w:rsidRDefault="00370D21" w:rsidP="00370D21">
      <w:pPr>
        <w:spacing w:after="200" w:line="276" w:lineRule="auto"/>
        <w:rPr>
          <w:rFonts w:ascii="Calibri" w:eastAsia="Calibri" w:hAnsi="Calibri" w:cs="Times New Roman"/>
        </w:rPr>
      </w:pPr>
    </w:p>
    <w:p w14:paraId="26357429" w14:textId="77777777" w:rsidR="00370D21" w:rsidRPr="00370D21" w:rsidRDefault="00370D21" w:rsidP="00370D21">
      <w:pPr>
        <w:spacing w:after="200" w:line="276" w:lineRule="auto"/>
        <w:rPr>
          <w:rFonts w:ascii="Calibri" w:eastAsia="Calibri" w:hAnsi="Calibri" w:cs="Times New Roman"/>
        </w:rPr>
      </w:pPr>
      <w:r w:rsidRPr="00370D21">
        <w:rPr>
          <w:rFonts w:ascii="Calibri" w:eastAsia="Calibri" w:hAnsi="Calibri" w:cs="Times New Roman"/>
        </w:rPr>
        <w:t xml:space="preserve">Dear Parent/guardian </w:t>
      </w:r>
    </w:p>
    <w:p w14:paraId="6BB5FFF7" w14:textId="7080133D" w:rsidR="00370D21" w:rsidRPr="00370D21" w:rsidRDefault="00370D21" w:rsidP="00370D21">
      <w:pPr>
        <w:spacing w:after="200" w:line="276" w:lineRule="auto"/>
        <w:rPr>
          <w:rFonts w:ascii="Calibri" w:eastAsia="Calibri" w:hAnsi="Calibri" w:cs="Times New Roman"/>
        </w:rPr>
      </w:pPr>
      <w:r w:rsidRPr="00370D21">
        <w:rPr>
          <w:rFonts w:ascii="Calibri" w:eastAsia="Calibri" w:hAnsi="Calibri" w:cs="Times New Roman"/>
        </w:rPr>
        <w:t>As we have discussed</w:t>
      </w:r>
      <w:r w:rsidR="002A30AE">
        <w:rPr>
          <w:rFonts w:ascii="Calibri" w:eastAsia="Calibri" w:hAnsi="Calibri" w:cs="Times New Roman"/>
        </w:rPr>
        <w:t xml:space="preserve"> with you prior to this letter,</w:t>
      </w:r>
      <w:r w:rsidRPr="00370D21">
        <w:rPr>
          <w:rFonts w:ascii="Calibri" w:eastAsia="Calibri" w:hAnsi="Calibri" w:cs="Times New Roman"/>
        </w:rPr>
        <w:t xml:space="preserve"> we would like your consent to add your child to our school SEND (Special Educational Needs and Disability) register. </w:t>
      </w:r>
    </w:p>
    <w:p w14:paraId="402993FA" w14:textId="4CE205DF" w:rsidR="00370D21" w:rsidRPr="00370D21" w:rsidRDefault="00370D21" w:rsidP="00370D21">
      <w:pPr>
        <w:spacing w:after="200" w:line="276" w:lineRule="auto"/>
        <w:rPr>
          <w:rFonts w:ascii="Calibri" w:eastAsia="Calibri" w:hAnsi="Calibri" w:cs="Times New Roman"/>
        </w:rPr>
      </w:pPr>
      <w:r w:rsidRPr="00370D21">
        <w:rPr>
          <w:rFonts w:ascii="Calibri" w:eastAsia="Calibri" w:hAnsi="Calibri" w:cs="Times New Roman"/>
        </w:rPr>
        <w:t xml:space="preserve">The SEND register is a record we are required to keep by law of all children who need additional support in order to make progress. Once a child is on our SEND </w:t>
      </w:r>
      <w:r w:rsidR="009F0D5C">
        <w:rPr>
          <w:rFonts w:ascii="Calibri" w:eastAsia="Calibri" w:hAnsi="Calibri" w:cs="Times New Roman"/>
        </w:rPr>
        <w:t>R</w:t>
      </w:r>
      <w:r w:rsidRPr="00370D21">
        <w:rPr>
          <w:rFonts w:ascii="Calibri" w:eastAsia="Calibri" w:hAnsi="Calibri" w:cs="Times New Roman"/>
        </w:rPr>
        <w:t>egister</w:t>
      </w:r>
      <w:r w:rsidR="009F0D5C">
        <w:rPr>
          <w:rFonts w:ascii="Calibri" w:eastAsia="Calibri" w:hAnsi="Calibri" w:cs="Times New Roman"/>
        </w:rPr>
        <w:t>,</w:t>
      </w:r>
      <w:r w:rsidRPr="00370D21">
        <w:rPr>
          <w:rFonts w:ascii="Calibri" w:eastAsia="Calibri" w:hAnsi="Calibri" w:cs="Times New Roman"/>
        </w:rPr>
        <w:t xml:space="preserve"> we will fill in a My Support Plan, detailing your child’s needs and the support we have put in place. We will meet with you termly to keep you up to date with your child’s progress and any support they are receiving</w:t>
      </w:r>
      <w:r w:rsidR="009F0D5C">
        <w:rPr>
          <w:rFonts w:ascii="Calibri" w:eastAsia="Calibri" w:hAnsi="Calibri" w:cs="Times New Roman"/>
        </w:rPr>
        <w:t>,</w:t>
      </w:r>
      <w:r w:rsidRPr="00370D21">
        <w:rPr>
          <w:rFonts w:ascii="Calibri" w:eastAsia="Calibri" w:hAnsi="Calibri" w:cs="Times New Roman"/>
        </w:rPr>
        <w:t xml:space="preserve"> and </w:t>
      </w:r>
      <w:r w:rsidR="009F0D5C">
        <w:rPr>
          <w:rFonts w:ascii="Calibri" w:eastAsia="Calibri" w:hAnsi="Calibri" w:cs="Times New Roman"/>
        </w:rPr>
        <w:t xml:space="preserve">we </w:t>
      </w:r>
      <w:r w:rsidRPr="00370D21">
        <w:rPr>
          <w:rFonts w:ascii="Calibri" w:eastAsia="Calibri" w:hAnsi="Calibri" w:cs="Times New Roman"/>
        </w:rPr>
        <w:t xml:space="preserve">will review the My Support Plan during this meeting. We will not share any information with anyone outside of the setting without your written permission. </w:t>
      </w:r>
    </w:p>
    <w:p w14:paraId="161EB15E" w14:textId="160823A4" w:rsidR="00370D21" w:rsidRPr="00370D21" w:rsidRDefault="00370D21" w:rsidP="00370D21">
      <w:pPr>
        <w:spacing w:after="200" w:line="276" w:lineRule="auto"/>
        <w:rPr>
          <w:rFonts w:ascii="Calibri" w:eastAsia="Calibri" w:hAnsi="Calibri" w:cs="Times New Roman"/>
        </w:rPr>
      </w:pPr>
      <w:r w:rsidRPr="00370D21">
        <w:rPr>
          <w:rFonts w:ascii="Calibri" w:eastAsia="Calibri" w:hAnsi="Calibri" w:cs="Times New Roman"/>
        </w:rPr>
        <w:t>If a child makes significant progress and begin</w:t>
      </w:r>
      <w:r w:rsidR="009F0D5C">
        <w:rPr>
          <w:rFonts w:ascii="Calibri" w:eastAsia="Calibri" w:hAnsi="Calibri" w:cs="Times New Roman"/>
        </w:rPr>
        <w:t>s</w:t>
      </w:r>
      <w:r w:rsidRPr="00370D21">
        <w:rPr>
          <w:rFonts w:ascii="Calibri" w:eastAsia="Calibri" w:hAnsi="Calibri" w:cs="Times New Roman"/>
        </w:rPr>
        <w:t xml:space="preserve"> to meet age related expectations in the areas that we had concerns about they will be taken off the SEND register. You will always be informed if this is going to happen. </w:t>
      </w:r>
    </w:p>
    <w:p w14:paraId="32872AEE" w14:textId="77777777" w:rsidR="00370D21" w:rsidRPr="00370D21" w:rsidRDefault="00370D21" w:rsidP="00370D21">
      <w:pPr>
        <w:spacing w:after="200" w:line="276" w:lineRule="auto"/>
        <w:rPr>
          <w:rFonts w:ascii="Calibri" w:eastAsia="Calibri" w:hAnsi="Calibri" w:cs="Times New Roman"/>
        </w:rPr>
      </w:pPr>
    </w:p>
    <w:p w14:paraId="0686C6C1" w14:textId="77777777" w:rsidR="00370D21" w:rsidRPr="00370D21" w:rsidRDefault="00370D21" w:rsidP="00370D21">
      <w:pPr>
        <w:spacing w:after="200" w:line="276" w:lineRule="auto"/>
        <w:rPr>
          <w:rFonts w:ascii="Calibri" w:eastAsia="Calibri" w:hAnsi="Calibri" w:cs="Times New Roman"/>
        </w:rPr>
      </w:pPr>
      <w:r w:rsidRPr="00370D21">
        <w:rPr>
          <w:rFonts w:ascii="Calibri" w:eastAsia="Calibri" w:hAnsi="Calibri" w:cs="Times New Roman"/>
        </w:rPr>
        <w:t>……………………………………………………………………………………………………………………………………………….</w:t>
      </w:r>
    </w:p>
    <w:p w14:paraId="7B8388DD" w14:textId="77777777" w:rsidR="00370D21" w:rsidRPr="00370D21" w:rsidRDefault="00370D21" w:rsidP="00370D21">
      <w:pPr>
        <w:spacing w:after="200" w:line="276" w:lineRule="auto"/>
        <w:rPr>
          <w:rFonts w:ascii="Calibri" w:eastAsia="Calibri" w:hAnsi="Calibri" w:cs="Times New Roman"/>
        </w:rPr>
      </w:pPr>
    </w:p>
    <w:p w14:paraId="002693AE" w14:textId="77777777" w:rsidR="00370D21" w:rsidRPr="00370D21" w:rsidRDefault="00370D21" w:rsidP="00370D21">
      <w:pPr>
        <w:spacing w:after="200" w:line="276" w:lineRule="auto"/>
        <w:rPr>
          <w:rFonts w:ascii="Calibri" w:eastAsia="Calibri" w:hAnsi="Calibri" w:cs="Times New Roman"/>
        </w:rPr>
      </w:pPr>
      <w:r w:rsidRPr="00370D21">
        <w:rPr>
          <w:rFonts w:ascii="Calibri" w:eastAsia="Calibri" w:hAnsi="Calibri" w:cs="Times New Roman"/>
        </w:rPr>
        <w:t>I ………………………………………….         as parent/Guardian   of      …………………………………………..</w:t>
      </w:r>
    </w:p>
    <w:p w14:paraId="62FC2465" w14:textId="77777777" w:rsidR="00370D21" w:rsidRPr="00370D21" w:rsidRDefault="00370D21" w:rsidP="00370D21">
      <w:pPr>
        <w:spacing w:after="200" w:line="276" w:lineRule="auto"/>
        <w:rPr>
          <w:rFonts w:ascii="Calibri" w:eastAsia="Calibri" w:hAnsi="Calibri" w:cs="Times New Roman"/>
        </w:rPr>
      </w:pPr>
      <w:r w:rsidRPr="00370D21">
        <w:rPr>
          <w:rFonts w:ascii="Calibri" w:eastAsia="Calibri" w:hAnsi="Calibri" w:cs="Times New Roman"/>
        </w:rPr>
        <w:t xml:space="preserve">Give my consent to have him/her included on the SEND register. </w:t>
      </w:r>
    </w:p>
    <w:p w14:paraId="7E0D1AA5" w14:textId="77777777" w:rsidR="00370D21" w:rsidRPr="00370D21" w:rsidRDefault="00370D21" w:rsidP="00370D21">
      <w:pPr>
        <w:spacing w:after="200" w:line="276" w:lineRule="auto"/>
        <w:rPr>
          <w:rFonts w:ascii="Calibri" w:eastAsia="Calibri" w:hAnsi="Calibri" w:cs="Times New Roman"/>
        </w:rPr>
      </w:pPr>
    </w:p>
    <w:p w14:paraId="57C42001" w14:textId="77777777" w:rsidR="00370D21" w:rsidRPr="00370D21" w:rsidRDefault="00370D21" w:rsidP="00370D21">
      <w:pPr>
        <w:spacing w:after="200" w:line="276" w:lineRule="auto"/>
        <w:rPr>
          <w:rFonts w:ascii="Calibri" w:eastAsia="Calibri" w:hAnsi="Calibri" w:cs="Times New Roman"/>
        </w:rPr>
      </w:pPr>
      <w:r w:rsidRPr="00370D21">
        <w:rPr>
          <w:rFonts w:ascii="Calibri" w:eastAsia="Calibri" w:hAnsi="Calibri" w:cs="Times New Roman"/>
        </w:rPr>
        <w:t>Signature …………………………………………………………………………. Date ……………………………….</w:t>
      </w:r>
    </w:p>
    <w:p w14:paraId="1A0CAE24" w14:textId="77777777" w:rsidR="00370D21" w:rsidRPr="00370D21" w:rsidRDefault="00370D21" w:rsidP="00370D21">
      <w:pPr>
        <w:spacing w:after="200" w:line="276" w:lineRule="auto"/>
        <w:rPr>
          <w:rFonts w:ascii="Calibri" w:eastAsia="Calibri" w:hAnsi="Calibri" w:cs="Times New Roman"/>
        </w:rPr>
      </w:pPr>
    </w:p>
    <w:p w14:paraId="73816481" w14:textId="77777777" w:rsidR="00370D21" w:rsidRDefault="00370D21"/>
    <w:p w14:paraId="45F9A95E" w14:textId="77777777" w:rsidR="002A30AE" w:rsidRPr="002A30AE" w:rsidRDefault="002A30AE">
      <w:pPr>
        <w:rPr>
          <w:rFonts w:ascii="Gadugi" w:hAnsi="Gadugi"/>
          <w:color w:val="FF0000"/>
        </w:rPr>
      </w:pPr>
    </w:p>
    <w:sectPr w:rsidR="002A30AE" w:rsidRPr="002A30AE" w:rsidSect="00C15551">
      <w:pgSz w:w="11906" w:h="16838" w:code="9"/>
      <w:pgMar w:top="284" w:right="720" w:bottom="142"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09E6D" w14:textId="77777777" w:rsidR="000B174F" w:rsidRDefault="000B174F" w:rsidP="007D06C6">
      <w:pPr>
        <w:spacing w:after="0" w:line="240" w:lineRule="auto"/>
      </w:pPr>
      <w:r>
        <w:separator/>
      </w:r>
    </w:p>
  </w:endnote>
  <w:endnote w:type="continuationSeparator" w:id="0">
    <w:p w14:paraId="1920B44F" w14:textId="77777777" w:rsidR="000B174F" w:rsidRDefault="000B174F" w:rsidP="007D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75FA8" w14:textId="77777777" w:rsidR="000B174F" w:rsidRDefault="000B174F" w:rsidP="007D06C6">
      <w:pPr>
        <w:spacing w:after="0" w:line="240" w:lineRule="auto"/>
      </w:pPr>
      <w:r>
        <w:separator/>
      </w:r>
    </w:p>
  </w:footnote>
  <w:footnote w:type="continuationSeparator" w:id="0">
    <w:p w14:paraId="149CDA42" w14:textId="77777777" w:rsidR="000B174F" w:rsidRDefault="000B174F" w:rsidP="007D0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4D20"/>
    <w:multiLevelType w:val="hybridMultilevel"/>
    <w:tmpl w:val="120A6EA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15:restartNumberingAfterBreak="0">
    <w:nsid w:val="26AC4EE5"/>
    <w:multiLevelType w:val="hybridMultilevel"/>
    <w:tmpl w:val="EB940F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76630EC"/>
    <w:multiLevelType w:val="hybridMultilevel"/>
    <w:tmpl w:val="2E585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327EA"/>
    <w:multiLevelType w:val="hybridMultilevel"/>
    <w:tmpl w:val="E9562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8A04B1"/>
    <w:multiLevelType w:val="hybridMultilevel"/>
    <w:tmpl w:val="E9562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292E2B"/>
    <w:multiLevelType w:val="hybridMultilevel"/>
    <w:tmpl w:val="D98A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A30062"/>
    <w:multiLevelType w:val="hybridMultilevel"/>
    <w:tmpl w:val="B14A0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FA0F49"/>
    <w:multiLevelType w:val="hybridMultilevel"/>
    <w:tmpl w:val="39EC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F80387"/>
    <w:multiLevelType w:val="hybridMultilevel"/>
    <w:tmpl w:val="EF3699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 w15:restartNumberingAfterBreak="0">
    <w:nsid w:val="63312D91"/>
    <w:multiLevelType w:val="hybridMultilevel"/>
    <w:tmpl w:val="7A9C31E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8"/>
  </w:num>
  <w:num w:numId="2">
    <w:abstractNumId w:val="5"/>
  </w:num>
  <w:num w:numId="3">
    <w:abstractNumId w:val="2"/>
  </w:num>
  <w:num w:numId="4">
    <w:abstractNumId w:val="6"/>
  </w:num>
  <w:num w:numId="5">
    <w:abstractNumId w:val="3"/>
  </w:num>
  <w:num w:numId="6">
    <w:abstractNumId w:val="1"/>
  </w:num>
  <w:num w:numId="7">
    <w:abstractNumId w:val="0"/>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5BE"/>
    <w:rsid w:val="0000375A"/>
    <w:rsid w:val="00005F71"/>
    <w:rsid w:val="00011B58"/>
    <w:rsid w:val="00031819"/>
    <w:rsid w:val="00095BFC"/>
    <w:rsid w:val="000B174F"/>
    <w:rsid w:val="000B332A"/>
    <w:rsid w:val="000C0B3F"/>
    <w:rsid w:val="00123F6C"/>
    <w:rsid w:val="001323A1"/>
    <w:rsid w:val="00142F1D"/>
    <w:rsid w:val="001551C6"/>
    <w:rsid w:val="00187E92"/>
    <w:rsid w:val="001F1F9A"/>
    <w:rsid w:val="0020192A"/>
    <w:rsid w:val="00207633"/>
    <w:rsid w:val="00250E30"/>
    <w:rsid w:val="00261CD8"/>
    <w:rsid w:val="002704F0"/>
    <w:rsid w:val="002A30AE"/>
    <w:rsid w:val="002D6A85"/>
    <w:rsid w:val="00304111"/>
    <w:rsid w:val="003130F1"/>
    <w:rsid w:val="00370D21"/>
    <w:rsid w:val="003758FA"/>
    <w:rsid w:val="003F1382"/>
    <w:rsid w:val="004147DA"/>
    <w:rsid w:val="004158EC"/>
    <w:rsid w:val="00420534"/>
    <w:rsid w:val="004239F9"/>
    <w:rsid w:val="00451DB8"/>
    <w:rsid w:val="00492787"/>
    <w:rsid w:val="004C6D78"/>
    <w:rsid w:val="004F6F24"/>
    <w:rsid w:val="00536A32"/>
    <w:rsid w:val="00551DB7"/>
    <w:rsid w:val="00574F6D"/>
    <w:rsid w:val="00581A35"/>
    <w:rsid w:val="005A2536"/>
    <w:rsid w:val="005C37C0"/>
    <w:rsid w:val="005D1FD4"/>
    <w:rsid w:val="005F78C8"/>
    <w:rsid w:val="0060159C"/>
    <w:rsid w:val="00626005"/>
    <w:rsid w:val="00667016"/>
    <w:rsid w:val="006C432C"/>
    <w:rsid w:val="006D17AC"/>
    <w:rsid w:val="00707FC7"/>
    <w:rsid w:val="00793751"/>
    <w:rsid w:val="007D06C6"/>
    <w:rsid w:val="00825894"/>
    <w:rsid w:val="008635BE"/>
    <w:rsid w:val="00892282"/>
    <w:rsid w:val="008C310B"/>
    <w:rsid w:val="009175B2"/>
    <w:rsid w:val="00950EF3"/>
    <w:rsid w:val="009C5B73"/>
    <w:rsid w:val="009D279E"/>
    <w:rsid w:val="009F0D5C"/>
    <w:rsid w:val="00A15D3D"/>
    <w:rsid w:val="00A25F0C"/>
    <w:rsid w:val="00A62915"/>
    <w:rsid w:val="00A826C5"/>
    <w:rsid w:val="00AD0218"/>
    <w:rsid w:val="00B15924"/>
    <w:rsid w:val="00B257A1"/>
    <w:rsid w:val="00B26F2E"/>
    <w:rsid w:val="00B63587"/>
    <w:rsid w:val="00B64628"/>
    <w:rsid w:val="00BE4CD8"/>
    <w:rsid w:val="00BF1025"/>
    <w:rsid w:val="00C01728"/>
    <w:rsid w:val="00C04D4B"/>
    <w:rsid w:val="00C15551"/>
    <w:rsid w:val="00C20E69"/>
    <w:rsid w:val="00CB2FEE"/>
    <w:rsid w:val="00CF0F6D"/>
    <w:rsid w:val="00D30F15"/>
    <w:rsid w:val="00D45113"/>
    <w:rsid w:val="00D53609"/>
    <w:rsid w:val="00D639FD"/>
    <w:rsid w:val="00D92BA7"/>
    <w:rsid w:val="00DA48B1"/>
    <w:rsid w:val="00DA7DD9"/>
    <w:rsid w:val="00DC6DF6"/>
    <w:rsid w:val="00DE3C78"/>
    <w:rsid w:val="00E02118"/>
    <w:rsid w:val="00E2425E"/>
    <w:rsid w:val="00E7300D"/>
    <w:rsid w:val="00E82412"/>
    <w:rsid w:val="00EC306E"/>
    <w:rsid w:val="00EC76E9"/>
    <w:rsid w:val="00EE544B"/>
    <w:rsid w:val="00F46428"/>
    <w:rsid w:val="00F55F5E"/>
    <w:rsid w:val="00F5694E"/>
    <w:rsid w:val="00F92394"/>
    <w:rsid w:val="00FE4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3B239A"/>
  <w15:chartTrackingRefBased/>
  <w15:docId w15:val="{CF7FFF1B-434E-4153-8A95-C4691B04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6C6"/>
  </w:style>
  <w:style w:type="paragraph" w:styleId="Heading1">
    <w:name w:val="heading 1"/>
    <w:basedOn w:val="Normal"/>
    <w:next w:val="Normal"/>
    <w:link w:val="Heading1Char"/>
    <w:uiPriority w:val="9"/>
    <w:qFormat/>
    <w:rsid w:val="007D06C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D06C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D06C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7D06C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D06C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7D06C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7D06C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7D06C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7D06C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DD9"/>
    <w:pPr>
      <w:ind w:left="720"/>
      <w:contextualSpacing/>
    </w:pPr>
  </w:style>
  <w:style w:type="paragraph" w:styleId="BalloonText">
    <w:name w:val="Balloon Text"/>
    <w:basedOn w:val="Normal"/>
    <w:link w:val="BalloonTextChar"/>
    <w:uiPriority w:val="99"/>
    <w:semiHidden/>
    <w:unhideWhenUsed/>
    <w:rsid w:val="00DA7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DD9"/>
    <w:rPr>
      <w:rFonts w:ascii="Segoe UI" w:hAnsi="Segoe UI" w:cs="Segoe UI"/>
      <w:sz w:val="18"/>
      <w:szCs w:val="18"/>
    </w:rPr>
  </w:style>
  <w:style w:type="character" w:customStyle="1" w:styleId="Heading1Char">
    <w:name w:val="Heading 1 Char"/>
    <w:basedOn w:val="DefaultParagraphFont"/>
    <w:link w:val="Heading1"/>
    <w:uiPriority w:val="9"/>
    <w:rsid w:val="007D06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D06C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D06C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7D06C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D06C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7D06C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7D06C6"/>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7D06C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7D06C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7D06C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D06C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7D06C6"/>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7D06C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D06C6"/>
    <w:rPr>
      <w:rFonts w:asciiTheme="majorHAnsi" w:eastAsiaTheme="majorEastAsia" w:hAnsiTheme="majorHAnsi" w:cstheme="majorBidi"/>
      <w:sz w:val="24"/>
      <w:szCs w:val="24"/>
    </w:rPr>
  </w:style>
  <w:style w:type="character" w:styleId="Strong">
    <w:name w:val="Strong"/>
    <w:basedOn w:val="DefaultParagraphFont"/>
    <w:uiPriority w:val="22"/>
    <w:qFormat/>
    <w:rsid w:val="007D06C6"/>
    <w:rPr>
      <w:b/>
      <w:bCs/>
    </w:rPr>
  </w:style>
  <w:style w:type="character" w:styleId="Emphasis">
    <w:name w:val="Emphasis"/>
    <w:basedOn w:val="DefaultParagraphFont"/>
    <w:uiPriority w:val="20"/>
    <w:qFormat/>
    <w:rsid w:val="007D06C6"/>
    <w:rPr>
      <w:i/>
      <w:iCs/>
    </w:rPr>
  </w:style>
  <w:style w:type="paragraph" w:styleId="NoSpacing">
    <w:name w:val="No Spacing"/>
    <w:uiPriority w:val="1"/>
    <w:qFormat/>
    <w:rsid w:val="007D06C6"/>
    <w:pPr>
      <w:spacing w:after="0" w:line="240" w:lineRule="auto"/>
    </w:pPr>
  </w:style>
  <w:style w:type="paragraph" w:styleId="Quote">
    <w:name w:val="Quote"/>
    <w:basedOn w:val="Normal"/>
    <w:next w:val="Normal"/>
    <w:link w:val="QuoteChar"/>
    <w:uiPriority w:val="29"/>
    <w:qFormat/>
    <w:rsid w:val="007D06C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D06C6"/>
    <w:rPr>
      <w:i/>
      <w:iCs/>
      <w:color w:val="404040" w:themeColor="text1" w:themeTint="BF"/>
    </w:rPr>
  </w:style>
  <w:style w:type="paragraph" w:styleId="IntenseQuote">
    <w:name w:val="Intense Quote"/>
    <w:basedOn w:val="Normal"/>
    <w:next w:val="Normal"/>
    <w:link w:val="IntenseQuoteChar"/>
    <w:uiPriority w:val="30"/>
    <w:qFormat/>
    <w:rsid w:val="007D06C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7D06C6"/>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7D06C6"/>
    <w:rPr>
      <w:i/>
      <w:iCs/>
      <w:color w:val="404040" w:themeColor="text1" w:themeTint="BF"/>
    </w:rPr>
  </w:style>
  <w:style w:type="character" w:styleId="IntenseEmphasis">
    <w:name w:val="Intense Emphasis"/>
    <w:basedOn w:val="DefaultParagraphFont"/>
    <w:uiPriority w:val="21"/>
    <w:qFormat/>
    <w:rsid w:val="007D06C6"/>
    <w:rPr>
      <w:b/>
      <w:bCs/>
      <w:i/>
      <w:iCs/>
    </w:rPr>
  </w:style>
  <w:style w:type="character" w:styleId="SubtleReference">
    <w:name w:val="Subtle Reference"/>
    <w:basedOn w:val="DefaultParagraphFont"/>
    <w:uiPriority w:val="31"/>
    <w:qFormat/>
    <w:rsid w:val="007D06C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D06C6"/>
    <w:rPr>
      <w:b/>
      <w:bCs/>
      <w:smallCaps/>
      <w:spacing w:val="5"/>
      <w:u w:val="single"/>
    </w:rPr>
  </w:style>
  <w:style w:type="character" w:styleId="BookTitle">
    <w:name w:val="Book Title"/>
    <w:basedOn w:val="DefaultParagraphFont"/>
    <w:uiPriority w:val="33"/>
    <w:qFormat/>
    <w:rsid w:val="007D06C6"/>
    <w:rPr>
      <w:b/>
      <w:bCs/>
      <w:smallCaps/>
    </w:rPr>
  </w:style>
  <w:style w:type="paragraph" w:styleId="TOCHeading">
    <w:name w:val="TOC Heading"/>
    <w:basedOn w:val="Heading1"/>
    <w:next w:val="Normal"/>
    <w:uiPriority w:val="39"/>
    <w:semiHidden/>
    <w:unhideWhenUsed/>
    <w:qFormat/>
    <w:rsid w:val="007D06C6"/>
    <w:pPr>
      <w:outlineLvl w:val="9"/>
    </w:pPr>
  </w:style>
  <w:style w:type="paragraph" w:styleId="Header">
    <w:name w:val="header"/>
    <w:basedOn w:val="Normal"/>
    <w:link w:val="HeaderChar"/>
    <w:uiPriority w:val="99"/>
    <w:unhideWhenUsed/>
    <w:rsid w:val="007D0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6C6"/>
  </w:style>
  <w:style w:type="paragraph" w:styleId="Footer">
    <w:name w:val="footer"/>
    <w:basedOn w:val="Normal"/>
    <w:link w:val="FooterChar"/>
    <w:uiPriority w:val="99"/>
    <w:unhideWhenUsed/>
    <w:rsid w:val="007D0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6C6"/>
  </w:style>
  <w:style w:type="character" w:styleId="CommentReference">
    <w:name w:val="annotation reference"/>
    <w:basedOn w:val="DefaultParagraphFont"/>
    <w:uiPriority w:val="99"/>
    <w:semiHidden/>
    <w:unhideWhenUsed/>
    <w:rsid w:val="00EC306E"/>
    <w:rPr>
      <w:sz w:val="16"/>
      <w:szCs w:val="16"/>
    </w:rPr>
  </w:style>
  <w:style w:type="paragraph" w:styleId="CommentText">
    <w:name w:val="annotation text"/>
    <w:basedOn w:val="Normal"/>
    <w:link w:val="CommentTextChar"/>
    <w:uiPriority w:val="99"/>
    <w:semiHidden/>
    <w:unhideWhenUsed/>
    <w:rsid w:val="00EC306E"/>
    <w:pPr>
      <w:spacing w:line="240" w:lineRule="auto"/>
    </w:pPr>
  </w:style>
  <w:style w:type="character" w:customStyle="1" w:styleId="CommentTextChar">
    <w:name w:val="Comment Text Char"/>
    <w:basedOn w:val="DefaultParagraphFont"/>
    <w:link w:val="CommentText"/>
    <w:uiPriority w:val="99"/>
    <w:semiHidden/>
    <w:rsid w:val="00EC306E"/>
  </w:style>
  <w:style w:type="paragraph" w:styleId="CommentSubject">
    <w:name w:val="annotation subject"/>
    <w:basedOn w:val="CommentText"/>
    <w:next w:val="CommentText"/>
    <w:link w:val="CommentSubjectChar"/>
    <w:uiPriority w:val="99"/>
    <w:semiHidden/>
    <w:unhideWhenUsed/>
    <w:rsid w:val="00EC306E"/>
    <w:rPr>
      <w:b/>
      <w:bCs/>
    </w:rPr>
  </w:style>
  <w:style w:type="character" w:customStyle="1" w:styleId="CommentSubjectChar">
    <w:name w:val="Comment Subject Char"/>
    <w:basedOn w:val="CommentTextChar"/>
    <w:link w:val="CommentSubject"/>
    <w:uiPriority w:val="99"/>
    <w:semiHidden/>
    <w:rsid w:val="00EC30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2748</Words>
  <Characters>15665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Glassey, Jane (Childrens Services - Solihull MBC)</dc:creator>
  <cp:keywords/>
  <dc:description/>
  <cp:lastModifiedBy>Marion Dempsey (Solihull MBC)</cp:lastModifiedBy>
  <cp:revision>3</cp:revision>
  <dcterms:created xsi:type="dcterms:W3CDTF">2022-12-12T13:03:00Z</dcterms:created>
  <dcterms:modified xsi:type="dcterms:W3CDTF">2023-01-10T14:25:00Z</dcterms:modified>
</cp:coreProperties>
</file>