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F3" w:rsidRDefault="00445779"/>
    <w:tbl>
      <w:tblPr>
        <w:tblW w:w="5000" w:type="pct"/>
        <w:jc w:val="right"/>
        <w:tblCellSpacing w:w="0" w:type="dxa"/>
        <w:tblCellMar>
          <w:left w:w="0" w:type="dxa"/>
          <w:right w:w="0" w:type="dxa"/>
        </w:tblCellMar>
        <w:tblLook w:val="04A0" w:firstRow="1" w:lastRow="0" w:firstColumn="1" w:lastColumn="0" w:noHBand="0" w:noVBand="1"/>
      </w:tblPr>
      <w:tblGrid>
        <w:gridCol w:w="10466"/>
      </w:tblGrid>
      <w:tr w:rsidR="00062035" w:rsidTr="00062035">
        <w:trPr>
          <w:tblCellSpacing w:w="0" w:type="dxa"/>
          <w:jc w:val="right"/>
        </w:trPr>
        <w:tc>
          <w:tcPr>
            <w:tcW w:w="0" w:type="auto"/>
            <w:vAlign w:val="center"/>
            <w:hideMark/>
          </w:tcPr>
          <w:p w:rsidR="00062035" w:rsidRDefault="00062035">
            <w:pPr>
              <w:rPr>
                <w:rFonts w:ascii="Century Gothic" w:hAnsi="Century Gothic"/>
                <w:b/>
                <w:bCs/>
                <w:color w:val="172166"/>
                <w:sz w:val="24"/>
                <w:szCs w:val="24"/>
                <w:lang w:eastAsia="en-GB"/>
              </w:rPr>
            </w:pPr>
            <w:r w:rsidRPr="00062035">
              <w:rPr>
                <w:rFonts w:ascii="Century Gothic" w:hAnsi="Century Gothic"/>
                <w:b/>
                <w:bCs/>
                <w:color w:val="172166"/>
                <w:sz w:val="24"/>
                <w:szCs w:val="24"/>
                <w:u w:val="single"/>
                <w:lang w:eastAsia="en-GB"/>
              </w:rPr>
              <w:t>FREE online training offer from I CAN</w:t>
            </w:r>
            <w:r>
              <w:rPr>
                <w:rFonts w:ascii="Century Gothic" w:hAnsi="Century Gothic"/>
                <w:b/>
                <w:bCs/>
                <w:color w:val="172166"/>
                <w:sz w:val="24"/>
                <w:szCs w:val="24"/>
                <w:lang w:eastAsia="en-GB"/>
              </w:rPr>
              <w:t xml:space="preserve"> – Supporting SLCN In Early Years Settings</w:t>
            </w:r>
          </w:p>
        </w:tc>
      </w:tr>
      <w:tr w:rsidR="00062035" w:rsidTr="00062035">
        <w:trPr>
          <w:tblCellSpacing w:w="0" w:type="dxa"/>
          <w:jc w:val="right"/>
        </w:trPr>
        <w:tc>
          <w:tcPr>
            <w:tcW w:w="0" w:type="auto"/>
            <w:vAlign w:val="center"/>
            <w:hideMark/>
          </w:tcPr>
          <w:p w:rsidR="00062035" w:rsidRDefault="00062035">
            <w:pPr>
              <w:rPr>
                <w:rFonts w:ascii="Century Gothic" w:hAnsi="Century Gothic"/>
                <w:b/>
                <w:bCs/>
                <w:color w:val="F37420"/>
                <w:sz w:val="21"/>
                <w:szCs w:val="21"/>
                <w:lang w:eastAsia="en-GB"/>
              </w:rPr>
            </w:pPr>
            <w:r>
              <w:rPr>
                <w:rFonts w:ascii="Century Gothic" w:hAnsi="Century Gothic"/>
                <w:b/>
                <w:bCs/>
                <w:color w:val="F37420"/>
                <w:sz w:val="21"/>
                <w:szCs w:val="21"/>
                <w:lang w:eastAsia="en-GB"/>
              </w:rPr>
              <w:t xml:space="preserve">Free webcasts and live webinars designed and produced by specialist speech and language therapist advisors. These provide early years practitioners, managers and SENCOs with an opportunity to consider how best to support children with SLCN. For more in depth training </w:t>
            </w:r>
            <w:proofErr w:type="gramStart"/>
            <w:r>
              <w:rPr>
                <w:rFonts w:ascii="Century Gothic" w:hAnsi="Century Gothic"/>
                <w:b/>
                <w:bCs/>
                <w:color w:val="F37420"/>
                <w:sz w:val="21"/>
                <w:szCs w:val="21"/>
                <w:lang w:eastAsia="en-GB"/>
              </w:rPr>
              <w:t>see</w:t>
            </w:r>
            <w:proofErr w:type="gramEnd"/>
            <w:r>
              <w:rPr>
                <w:rFonts w:ascii="Century Gothic" w:hAnsi="Century Gothic"/>
                <w:b/>
                <w:bCs/>
                <w:color w:val="F37420"/>
                <w:sz w:val="21"/>
                <w:szCs w:val="21"/>
                <w:lang w:eastAsia="en-GB"/>
              </w:rPr>
              <w:t xml:space="preserve"> below.</w:t>
            </w:r>
            <w:r>
              <w:rPr>
                <w:rFonts w:ascii="Century Gothic" w:hAnsi="Century Gothic"/>
                <w:b/>
                <w:bCs/>
                <w:color w:val="F37420"/>
                <w:sz w:val="21"/>
                <w:szCs w:val="21"/>
                <w:lang w:eastAsia="en-GB"/>
              </w:rPr>
              <w:br/>
            </w:r>
            <w:r>
              <w:rPr>
                <w:rFonts w:ascii="Century Gothic" w:hAnsi="Century Gothic"/>
                <w:b/>
                <w:bCs/>
                <w:color w:val="F37420"/>
                <w:sz w:val="21"/>
                <w:szCs w:val="21"/>
                <w:lang w:eastAsia="en-GB"/>
              </w:rPr>
              <w:br/>
              <w:t xml:space="preserve">To get started with the two webcasts, check out </w:t>
            </w:r>
            <w:proofErr w:type="gramStart"/>
            <w:r>
              <w:rPr>
                <w:rFonts w:ascii="Century Gothic" w:hAnsi="Century Gothic"/>
                <w:b/>
                <w:bCs/>
                <w:color w:val="F37420"/>
                <w:sz w:val="21"/>
                <w:szCs w:val="21"/>
                <w:lang w:eastAsia="en-GB"/>
              </w:rPr>
              <w:t>the</w:t>
            </w:r>
            <w:r>
              <w:rPr>
                <w:rFonts w:ascii="Century Gothic" w:hAnsi="Century Gothic"/>
                <w:b/>
                <w:bCs/>
                <w:color w:val="008000"/>
                <w:sz w:val="21"/>
                <w:szCs w:val="21"/>
                <w:lang w:eastAsia="en-GB"/>
              </w:rPr>
              <w:t xml:space="preserve"> </w:t>
            </w:r>
            <w:hyperlink r:id="rId6" w:tgtFrame="_blank" w:history="1">
              <w:r>
                <w:rPr>
                  <w:rStyle w:val="Hyperlink"/>
                  <w:rFonts w:ascii="Century Gothic" w:hAnsi="Century Gothic"/>
                  <w:b/>
                  <w:bCs/>
                  <w:color w:val="008000"/>
                  <w:sz w:val="21"/>
                  <w:szCs w:val="21"/>
                  <w:u w:val="none"/>
                  <w:lang w:eastAsia="en-GB"/>
                </w:rPr>
                <w:t>I</w:t>
              </w:r>
              <w:proofErr w:type="gramEnd"/>
              <w:r>
                <w:rPr>
                  <w:rStyle w:val="Hyperlink"/>
                  <w:rFonts w:ascii="Century Gothic" w:hAnsi="Century Gothic"/>
                  <w:b/>
                  <w:bCs/>
                  <w:color w:val="008000"/>
                  <w:sz w:val="21"/>
                  <w:szCs w:val="21"/>
                  <w:u w:val="none"/>
                  <w:lang w:eastAsia="en-GB"/>
                </w:rPr>
                <w:t xml:space="preserve"> CAN website</w:t>
              </w:r>
            </w:hyperlink>
            <w:r>
              <w:rPr>
                <w:rFonts w:ascii="Century Gothic" w:hAnsi="Century Gothic"/>
                <w:b/>
                <w:bCs/>
                <w:color w:val="008000"/>
                <w:sz w:val="21"/>
                <w:szCs w:val="21"/>
                <w:lang w:eastAsia="en-GB"/>
              </w:rPr>
              <w:t>.</w:t>
            </w:r>
            <w:r>
              <w:rPr>
                <w:rFonts w:ascii="Century Gothic" w:hAnsi="Century Gothic"/>
                <w:b/>
                <w:bCs/>
                <w:color w:val="F37420"/>
                <w:sz w:val="21"/>
                <w:szCs w:val="21"/>
                <w:lang w:eastAsia="en-GB"/>
              </w:rPr>
              <w:br/>
            </w:r>
            <w:r>
              <w:rPr>
                <w:rFonts w:ascii="Century Gothic" w:hAnsi="Century Gothic"/>
                <w:b/>
                <w:bCs/>
                <w:color w:val="F37420"/>
                <w:sz w:val="21"/>
                <w:szCs w:val="21"/>
                <w:lang w:eastAsia="en-GB"/>
              </w:rPr>
              <w:br/>
              <w:t xml:space="preserve">I CAN have also arranged new dates so that each participant has a chance to discuss the changes that they are making following the two webcasts and also to ask any questions.  These dates are: </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Wednesday 4</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November - 7 – 8:30pm</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Monday 30</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November – 3 – 4:30pm</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Wednesday 30</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January – 7 – 8:30pm</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Thursday 28</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January – 10:30 – 12noon</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Wednesday 10</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February – 2 – 3:30pm</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Wednesday 24</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February – 7 – 8:30pm</w:t>
            </w:r>
          </w:p>
          <w:p w:rsidR="00062035" w:rsidRDefault="00062035" w:rsidP="00062035">
            <w:pPr>
              <w:numPr>
                <w:ilvl w:val="0"/>
                <w:numId w:val="2"/>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0080"/>
                <w:sz w:val="21"/>
                <w:szCs w:val="21"/>
                <w:lang w:eastAsia="en-GB"/>
              </w:rPr>
              <w:t>Thursday 11</w:t>
            </w:r>
            <w:r>
              <w:rPr>
                <w:rFonts w:ascii="Century Gothic" w:eastAsia="Times New Roman" w:hAnsi="Century Gothic"/>
                <w:b/>
                <w:bCs/>
                <w:color w:val="000080"/>
                <w:sz w:val="21"/>
                <w:szCs w:val="21"/>
                <w:vertAlign w:val="superscript"/>
                <w:lang w:eastAsia="en-GB"/>
              </w:rPr>
              <w:t>th</w:t>
            </w:r>
            <w:r>
              <w:rPr>
                <w:rFonts w:ascii="Century Gothic" w:eastAsia="Times New Roman" w:hAnsi="Century Gothic"/>
                <w:b/>
                <w:bCs/>
                <w:color w:val="000080"/>
                <w:sz w:val="21"/>
                <w:szCs w:val="21"/>
                <w:lang w:eastAsia="en-GB"/>
              </w:rPr>
              <w:t xml:space="preserve"> March – 9:30 – 11am.</w:t>
            </w:r>
          </w:p>
          <w:p w:rsidR="00062035" w:rsidRDefault="00062035">
            <w:pPr>
              <w:rPr>
                <w:rFonts w:ascii="Century Gothic" w:hAnsi="Century Gothic"/>
                <w:b/>
                <w:bCs/>
                <w:color w:val="F37420"/>
                <w:sz w:val="21"/>
                <w:szCs w:val="21"/>
                <w:lang w:eastAsia="en-GB"/>
              </w:rPr>
            </w:pPr>
            <w:r>
              <w:rPr>
                <w:rFonts w:ascii="Century Gothic" w:hAnsi="Century Gothic"/>
                <w:b/>
                <w:bCs/>
                <w:color w:val="F37420"/>
                <w:sz w:val="21"/>
                <w:szCs w:val="21"/>
                <w:lang w:eastAsia="en-GB"/>
              </w:rPr>
              <w:t xml:space="preserve">To view the webcasts and book a place on one of these dates, please visit </w:t>
            </w:r>
            <w:hyperlink r:id="rId7" w:history="1">
              <w:r>
                <w:rPr>
                  <w:rStyle w:val="Hyperlink"/>
                  <w:rFonts w:ascii="Century Gothic" w:hAnsi="Century Gothic"/>
                  <w:b/>
                  <w:bCs/>
                  <w:color w:val="172166"/>
                  <w:sz w:val="21"/>
                  <w:szCs w:val="21"/>
                  <w:u w:val="none"/>
                  <w:lang w:eastAsia="en-GB"/>
                </w:rPr>
                <w:t>www.ican.org.uk/eysend-partnership/</w:t>
              </w:r>
            </w:hyperlink>
            <w:r>
              <w:rPr>
                <w:rFonts w:ascii="Century Gothic" w:hAnsi="Century Gothic"/>
                <w:b/>
                <w:bCs/>
                <w:color w:val="F37420"/>
                <w:sz w:val="21"/>
                <w:szCs w:val="21"/>
                <w:lang w:eastAsia="en-GB"/>
              </w:rPr>
              <w:br/>
            </w:r>
            <w:r>
              <w:rPr>
                <w:rFonts w:ascii="Century Gothic" w:hAnsi="Century Gothic"/>
                <w:b/>
                <w:bCs/>
                <w:color w:val="F37420"/>
                <w:sz w:val="21"/>
                <w:szCs w:val="21"/>
                <w:lang w:eastAsia="en-GB"/>
              </w:rPr>
              <w:br/>
              <w:t xml:space="preserve">Find a training </w:t>
            </w:r>
            <w:hyperlink r:id="rId8" w:tgtFrame="_blank" w:history="1">
              <w:r>
                <w:rPr>
                  <w:rStyle w:val="Hyperlink"/>
                  <w:rFonts w:ascii="Century Gothic" w:hAnsi="Century Gothic"/>
                  <w:b/>
                  <w:bCs/>
                  <w:color w:val="172166"/>
                  <w:sz w:val="21"/>
                  <w:szCs w:val="21"/>
                  <w:u w:val="none"/>
                  <w:lang w:eastAsia="en-GB"/>
                </w:rPr>
                <w:t>'steps to success' document here</w:t>
              </w:r>
            </w:hyperlink>
            <w:r>
              <w:rPr>
                <w:rFonts w:ascii="Century Gothic" w:hAnsi="Century Gothic"/>
                <w:b/>
                <w:bCs/>
                <w:color w:val="F37420"/>
                <w:sz w:val="21"/>
                <w:szCs w:val="21"/>
                <w:lang w:eastAsia="en-GB"/>
              </w:rPr>
              <w:t>, which details the process for maximizing this opportunity  </w:t>
            </w:r>
            <w:r>
              <w:rPr>
                <w:rFonts w:ascii="Century Gothic" w:hAnsi="Century Gothic"/>
                <w:b/>
                <w:bCs/>
                <w:color w:val="F37420"/>
                <w:sz w:val="21"/>
                <w:szCs w:val="21"/>
                <w:lang w:eastAsia="en-GB"/>
              </w:rPr>
              <w:br/>
            </w:r>
            <w:r>
              <w:rPr>
                <w:rFonts w:ascii="Century Gothic" w:hAnsi="Century Gothic"/>
                <w:b/>
                <w:bCs/>
                <w:color w:val="F37420"/>
                <w:sz w:val="21"/>
                <w:szCs w:val="21"/>
                <w:lang w:eastAsia="en-GB"/>
              </w:rPr>
              <w:br/>
              <w:t xml:space="preserve">Contact </w:t>
            </w:r>
            <w:hyperlink r:id="rId9" w:tgtFrame="_blank" w:history="1">
              <w:r>
                <w:rPr>
                  <w:rStyle w:val="Hyperlink"/>
                  <w:rFonts w:ascii="Century Gothic" w:hAnsi="Century Gothic"/>
                  <w:b/>
                  <w:bCs/>
                  <w:color w:val="006400"/>
                  <w:sz w:val="21"/>
                  <w:szCs w:val="21"/>
                  <w:u w:val="none"/>
                  <w:lang w:eastAsia="en-GB"/>
                </w:rPr>
                <w:t>eysend@ican.org.uk</w:t>
              </w:r>
            </w:hyperlink>
            <w:r>
              <w:rPr>
                <w:rFonts w:ascii="Century Gothic" w:hAnsi="Century Gothic"/>
                <w:b/>
                <w:bCs/>
                <w:color w:val="F37420"/>
                <w:sz w:val="21"/>
                <w:szCs w:val="21"/>
                <w:lang w:eastAsia="en-GB"/>
              </w:rPr>
              <w:t> for further information</w:t>
            </w:r>
            <w:r>
              <w:rPr>
                <w:rFonts w:ascii="Century Gothic" w:hAnsi="Century Gothic"/>
                <w:b/>
                <w:bCs/>
                <w:color w:val="F37420"/>
                <w:sz w:val="21"/>
                <w:szCs w:val="21"/>
                <w:lang w:eastAsia="en-GB"/>
              </w:rPr>
              <w:br/>
              <w:t> </w:t>
            </w:r>
          </w:p>
        </w:tc>
      </w:tr>
      <w:tr w:rsidR="00062035" w:rsidTr="00062035">
        <w:tblPrEx>
          <w:jc w:val="left"/>
        </w:tblPrEx>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57"/>
              <w:gridCol w:w="9109"/>
            </w:tblGrid>
            <w:tr w:rsidR="00062035">
              <w:trPr>
                <w:tblCellSpacing w:w="0" w:type="dxa"/>
              </w:trPr>
              <w:tc>
                <w:tcPr>
                  <w:tcW w:w="1350" w:type="dxa"/>
                  <w:tcMar>
                    <w:top w:w="225" w:type="dxa"/>
                    <w:left w:w="225" w:type="dxa"/>
                    <w:bottom w:w="225" w:type="dxa"/>
                    <w:right w:w="225" w:type="dxa"/>
                  </w:tcMar>
                  <w:hideMark/>
                </w:tcPr>
                <w:p w:rsidR="00062035" w:rsidRDefault="00062035">
                  <w:pPr>
                    <w:rPr>
                      <w:rFonts w:ascii="Times New Roman" w:hAnsi="Times New Roman" w:cs="Times New Roman"/>
                      <w:sz w:val="24"/>
                      <w:szCs w:val="24"/>
                      <w:lang w:eastAsia="en-GB"/>
                    </w:rPr>
                  </w:pPr>
                  <w:r>
                    <w:rPr>
                      <w:rFonts w:ascii="Times New Roman" w:hAnsi="Times New Roman" w:cs="Times New Roman"/>
                      <w:noProof/>
                      <w:sz w:val="24"/>
                      <w:szCs w:val="24"/>
                      <w:lang w:eastAsia="en-GB"/>
                    </w:rPr>
                    <w:drawing>
                      <wp:inline distT="0" distB="0" distL="0" distR="0" wp14:anchorId="08892E7A" wp14:editId="11C8BE89">
                        <wp:extent cx="575945" cy="575945"/>
                        <wp:effectExtent l="0" t="0" r="0" b="0"/>
                        <wp:docPr id="2" name="Picture 2" descr="https://gallery.mailchimp.com/93ca41ab24380caf57761bd37/images/d6541781-538a-4a78-ad6e-1341c8c87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93ca41ab24380caf57761bd37/images/d6541781-538a-4a78-ad6e-1341c8c87b15.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tc>
              <w:tc>
                <w:tcPr>
                  <w:tcW w:w="5000" w:type="pct"/>
                  <w:tcMar>
                    <w:top w:w="225" w:type="dxa"/>
                    <w:left w:w="225" w:type="dxa"/>
                    <w:bottom w:w="225" w:type="dxa"/>
                    <w:right w:w="225" w:type="dxa"/>
                  </w:tcMar>
                  <w:hideMark/>
                </w:tcPr>
                <w:tbl>
                  <w:tblPr>
                    <w:tblW w:w="5000" w:type="pct"/>
                    <w:jc w:val="right"/>
                    <w:tblCellSpacing w:w="0" w:type="dxa"/>
                    <w:tblCellMar>
                      <w:left w:w="0" w:type="dxa"/>
                      <w:right w:w="0" w:type="dxa"/>
                    </w:tblCellMar>
                    <w:tblLook w:val="04A0" w:firstRow="1" w:lastRow="0" w:firstColumn="1" w:lastColumn="0" w:noHBand="0" w:noVBand="1"/>
                  </w:tblPr>
                  <w:tblGrid>
                    <w:gridCol w:w="8659"/>
                  </w:tblGrid>
                  <w:tr w:rsidR="00062035">
                    <w:trPr>
                      <w:tblCellSpacing w:w="0" w:type="dxa"/>
                      <w:jc w:val="right"/>
                    </w:trPr>
                    <w:tc>
                      <w:tcPr>
                        <w:tcW w:w="0" w:type="auto"/>
                        <w:vAlign w:val="center"/>
                        <w:hideMark/>
                      </w:tcPr>
                      <w:p w:rsidR="00062035" w:rsidRDefault="00062035">
                        <w:pPr>
                          <w:spacing w:line="360" w:lineRule="auto"/>
                          <w:rPr>
                            <w:rFonts w:ascii="Century Gothic" w:hAnsi="Century Gothic"/>
                            <w:b/>
                            <w:bCs/>
                            <w:color w:val="172166"/>
                            <w:sz w:val="24"/>
                            <w:szCs w:val="24"/>
                            <w:lang w:eastAsia="en-GB"/>
                          </w:rPr>
                        </w:pPr>
                        <w:bookmarkStart w:id="0" w:name="I_CAN_in_depth"/>
                        <w:bookmarkEnd w:id="0"/>
                        <w:r>
                          <w:rPr>
                            <w:rFonts w:ascii="Century Gothic" w:hAnsi="Century Gothic"/>
                            <w:b/>
                            <w:bCs/>
                            <w:color w:val="172166"/>
                            <w:sz w:val="24"/>
                            <w:szCs w:val="24"/>
                            <w:lang w:eastAsia="en-GB"/>
                          </w:rPr>
                          <w:t>I CAN: In-depth training: Ensuring quality support for SLCN in early years settings</w:t>
                        </w:r>
                      </w:p>
                    </w:tc>
                  </w:tr>
                  <w:tr w:rsidR="00062035">
                    <w:trPr>
                      <w:tblCellSpacing w:w="0" w:type="dxa"/>
                      <w:jc w:val="right"/>
                    </w:trPr>
                    <w:tc>
                      <w:tcPr>
                        <w:tcW w:w="0" w:type="auto"/>
                        <w:vAlign w:val="center"/>
                        <w:hideMark/>
                      </w:tcPr>
                      <w:p w:rsidR="00062035" w:rsidRDefault="00062035">
                        <w:pPr>
                          <w:rPr>
                            <w:rFonts w:ascii="Century Gothic" w:hAnsi="Century Gothic"/>
                            <w:b/>
                            <w:bCs/>
                            <w:color w:val="F37420"/>
                            <w:sz w:val="21"/>
                            <w:szCs w:val="21"/>
                            <w:lang w:eastAsia="en-GB"/>
                          </w:rPr>
                        </w:pPr>
                        <w:r>
                          <w:rPr>
                            <w:rFonts w:ascii="Century Gothic" w:hAnsi="Century Gothic"/>
                            <w:b/>
                            <w:bCs/>
                            <w:color w:val="F37420"/>
                            <w:sz w:val="21"/>
                            <w:szCs w:val="21"/>
                            <w:lang w:eastAsia="en-GB"/>
                          </w:rPr>
                          <w:t>If you have already taken part in I CAN’s core training above, or previous training in supporting speech, language and communication needs (SLCN) in early years settings, or you are already more knowledgeable in supporting SLCN, this in-depth training is for you.</w:t>
                        </w:r>
                        <w:r>
                          <w:rPr>
                            <w:rFonts w:ascii="Century Gothic" w:hAnsi="Century Gothic"/>
                            <w:b/>
                            <w:bCs/>
                            <w:color w:val="F37420"/>
                            <w:sz w:val="21"/>
                            <w:szCs w:val="21"/>
                            <w:lang w:eastAsia="en-GB"/>
                          </w:rPr>
                          <w:br/>
                          <w:t> </w:t>
                        </w:r>
                        <w:r>
                          <w:rPr>
                            <w:rFonts w:ascii="Century Gothic" w:hAnsi="Century Gothic"/>
                            <w:b/>
                            <w:bCs/>
                            <w:color w:val="F37420"/>
                            <w:sz w:val="21"/>
                            <w:szCs w:val="21"/>
                            <w:lang w:eastAsia="en-GB"/>
                          </w:rPr>
                          <w:br/>
                          <w:t>I CAN’s ‘Ensuring quality SLCN support in early years settings’ is accessible via two live webinars, spaced a fortnight apart. The course includes a learning opportunity to be carried out between the two webinars.</w:t>
                        </w:r>
                        <w:r>
                          <w:rPr>
                            <w:rFonts w:ascii="Century Gothic" w:hAnsi="Century Gothic"/>
                            <w:b/>
                            <w:bCs/>
                            <w:color w:val="F37420"/>
                            <w:sz w:val="21"/>
                            <w:szCs w:val="21"/>
                            <w:lang w:eastAsia="en-GB"/>
                          </w:rPr>
                          <w:br/>
                        </w:r>
                        <w:r>
                          <w:rPr>
                            <w:rFonts w:ascii="Century Gothic" w:hAnsi="Century Gothic"/>
                            <w:b/>
                            <w:bCs/>
                            <w:color w:val="F37420"/>
                            <w:sz w:val="21"/>
                            <w:szCs w:val="21"/>
                            <w:lang w:eastAsia="en-GB"/>
                          </w:rPr>
                          <w:br/>
                        </w:r>
                        <w:r>
                          <w:rPr>
                            <w:rFonts w:ascii="Century Gothic" w:hAnsi="Century Gothic"/>
                            <w:b/>
                            <w:bCs/>
                            <w:color w:val="008000"/>
                            <w:sz w:val="21"/>
                            <w:szCs w:val="21"/>
                            <w:lang w:eastAsia="en-GB"/>
                          </w:rPr>
                          <w:t>Pick and choose the combination of dates you wish to attend and register your attendance by clicking the relevant link below:</w:t>
                        </w:r>
                        <w:r>
                          <w:rPr>
                            <w:rFonts w:ascii="Century Gothic" w:hAnsi="Century Gothic"/>
                            <w:b/>
                            <w:bCs/>
                            <w:color w:val="F37420"/>
                            <w:sz w:val="21"/>
                            <w:szCs w:val="21"/>
                            <w:lang w:eastAsia="en-GB"/>
                          </w:rPr>
                          <w:t xml:space="preserve"> </w:t>
                        </w:r>
                      </w:p>
                      <w:p w:rsidR="00062035" w:rsidRDefault="00062035" w:rsidP="00062035">
                        <w:pPr>
                          <w:numPr>
                            <w:ilvl w:val="0"/>
                            <w:numId w:val="3"/>
                          </w:numPr>
                          <w:spacing w:before="100" w:beforeAutospacing="1" w:after="100" w:afterAutospacing="1"/>
                          <w:rPr>
                            <w:rFonts w:ascii="Century Gothic" w:eastAsia="Times New Roman" w:hAnsi="Century Gothic"/>
                            <w:b/>
                            <w:bCs/>
                            <w:color w:val="F37420"/>
                            <w:sz w:val="21"/>
                            <w:szCs w:val="21"/>
                            <w:lang w:eastAsia="en-GB"/>
                          </w:rPr>
                        </w:pPr>
                        <w:hyperlink r:id="rId12" w:history="1">
                          <w:r>
                            <w:rPr>
                              <w:rStyle w:val="Hyperlink"/>
                              <w:rFonts w:ascii="Century Gothic" w:eastAsia="Times New Roman" w:hAnsi="Century Gothic"/>
                              <w:b/>
                              <w:bCs/>
                              <w:color w:val="172166"/>
                              <w:sz w:val="21"/>
                              <w:szCs w:val="21"/>
                              <w:u w:val="none"/>
                              <w:lang w:eastAsia="en-GB"/>
                            </w:rPr>
                            <w:t>WEBINAR 1A &amp; 1B: 2pm-4:30pm 14th October &amp; 2pm-4:30pm 28th October</w:t>
                          </w:r>
                          <w:r>
                            <w:rPr>
                              <w:rStyle w:val="Hyperlink"/>
                              <w:rFonts w:ascii="Arial" w:eastAsia="Times New Roman" w:hAnsi="Arial" w:cs="Arial"/>
                              <w:b/>
                              <w:bCs/>
                              <w:color w:val="172166"/>
                              <w:sz w:val="21"/>
                              <w:szCs w:val="21"/>
                              <w:u w:val="none"/>
                              <w:lang w:eastAsia="en-GB"/>
                            </w:rPr>
                            <w:t>​</w:t>
                          </w:r>
                        </w:hyperlink>
                      </w:p>
                      <w:p w:rsidR="00062035" w:rsidRDefault="00062035" w:rsidP="00062035">
                        <w:pPr>
                          <w:numPr>
                            <w:ilvl w:val="0"/>
                            <w:numId w:val="3"/>
                          </w:numPr>
                          <w:spacing w:before="100" w:beforeAutospacing="1" w:after="100" w:afterAutospacing="1"/>
                          <w:rPr>
                            <w:rFonts w:ascii="Century Gothic" w:eastAsia="Times New Roman" w:hAnsi="Century Gothic"/>
                            <w:b/>
                            <w:bCs/>
                            <w:color w:val="F37420"/>
                            <w:sz w:val="21"/>
                            <w:szCs w:val="21"/>
                            <w:lang w:eastAsia="en-GB"/>
                          </w:rPr>
                        </w:pPr>
                        <w:hyperlink r:id="rId13" w:history="1">
                          <w:r>
                            <w:rPr>
                              <w:rStyle w:val="Hyperlink"/>
                              <w:rFonts w:ascii="Century Gothic" w:eastAsia="Times New Roman" w:hAnsi="Century Gothic"/>
                              <w:b/>
                              <w:bCs/>
                              <w:color w:val="172166"/>
                              <w:sz w:val="21"/>
                              <w:szCs w:val="21"/>
                              <w:u w:val="none"/>
                              <w:lang w:eastAsia="en-GB"/>
                            </w:rPr>
                            <w:t>WEBINAR 3A &amp; 3B: 6:30pm-9pm 19th October &amp; 6:30pm-9pm 2nd Novem</w:t>
                          </w:r>
                          <w:r>
                            <w:rPr>
                              <w:rStyle w:val="Hyperlink"/>
                              <w:rFonts w:ascii="Century Gothic" w:eastAsia="Times New Roman" w:hAnsi="Century Gothic"/>
                              <w:b/>
                              <w:bCs/>
                              <w:color w:val="000080"/>
                              <w:sz w:val="21"/>
                              <w:szCs w:val="21"/>
                              <w:u w:val="none"/>
                              <w:lang w:eastAsia="en-GB"/>
                            </w:rPr>
                            <w:t>be</w:t>
                          </w:r>
                        </w:hyperlink>
                        <w:r>
                          <w:rPr>
                            <w:rFonts w:ascii="Century Gothic" w:eastAsia="Times New Roman" w:hAnsi="Century Gothic"/>
                            <w:b/>
                            <w:bCs/>
                            <w:color w:val="000080"/>
                            <w:sz w:val="21"/>
                            <w:szCs w:val="21"/>
                            <w:lang w:eastAsia="en-GB"/>
                          </w:rPr>
                          <w:t>r</w:t>
                        </w:r>
                      </w:p>
                      <w:p w:rsidR="00062035" w:rsidRDefault="00062035" w:rsidP="00062035">
                        <w:pPr>
                          <w:numPr>
                            <w:ilvl w:val="0"/>
                            <w:numId w:val="3"/>
                          </w:numPr>
                          <w:spacing w:before="100" w:beforeAutospacing="1" w:after="100" w:afterAutospacing="1"/>
                          <w:rPr>
                            <w:rFonts w:ascii="Century Gothic" w:eastAsia="Times New Roman" w:hAnsi="Century Gothic"/>
                            <w:b/>
                            <w:bCs/>
                            <w:color w:val="F37420"/>
                            <w:sz w:val="21"/>
                            <w:szCs w:val="21"/>
                            <w:lang w:eastAsia="en-GB"/>
                          </w:rPr>
                        </w:pPr>
                        <w:hyperlink r:id="rId14" w:history="1">
                          <w:r>
                            <w:rPr>
                              <w:rStyle w:val="Hyperlink"/>
                              <w:rFonts w:ascii="Century Gothic" w:eastAsia="Times New Roman" w:hAnsi="Century Gothic"/>
                              <w:b/>
                              <w:bCs/>
                              <w:color w:val="172166"/>
                              <w:sz w:val="21"/>
                              <w:szCs w:val="21"/>
                              <w:u w:val="none"/>
                              <w:lang w:eastAsia="en-GB"/>
                            </w:rPr>
                            <w:t>WEBINAR 4A &amp; 4B: 9am-11:30am 21st October &amp; 9am-11:30am 4th November</w:t>
                          </w:r>
                        </w:hyperlink>
                      </w:p>
                    </w:tc>
                  </w:tr>
                </w:tbl>
                <w:p w:rsidR="00062035" w:rsidRDefault="00062035">
                  <w:pPr>
                    <w:jc w:val="right"/>
                    <w:rPr>
                      <w:rFonts w:ascii="Times New Roman" w:eastAsia="Times New Roman" w:hAnsi="Times New Roman" w:cs="Times New Roman"/>
                      <w:sz w:val="20"/>
                      <w:szCs w:val="20"/>
                      <w:lang w:eastAsia="en-GB"/>
                    </w:rPr>
                  </w:pPr>
                </w:p>
              </w:tc>
            </w:tr>
          </w:tbl>
          <w:p w:rsidR="00062035" w:rsidRDefault="00062035">
            <w:pPr>
              <w:rPr>
                <w:rFonts w:ascii="Times New Roman" w:eastAsia="Times New Roman" w:hAnsi="Times New Roman" w:cs="Times New Roman"/>
                <w:sz w:val="20"/>
                <w:szCs w:val="20"/>
                <w:lang w:eastAsia="en-GB"/>
              </w:rPr>
            </w:pPr>
          </w:p>
        </w:tc>
      </w:tr>
      <w:tr w:rsidR="00445779" w:rsidTr="00062035">
        <w:tblPrEx>
          <w:jc w:val="left"/>
        </w:tblPrEx>
        <w:trPr>
          <w:tblCellSpacing w:w="0" w:type="dxa"/>
        </w:trPr>
        <w:tc>
          <w:tcPr>
            <w:tcW w:w="5000" w:type="pct"/>
            <w:shd w:val="clear" w:color="auto" w:fill="FFFFFF"/>
          </w:tcPr>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tc>
      </w:tr>
      <w:tr w:rsidR="00062035" w:rsidTr="00062035">
        <w:tblPrEx>
          <w:jc w:val="left"/>
        </w:tblPrEx>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6"/>
              <w:gridCol w:w="10010"/>
            </w:tblGrid>
            <w:tr w:rsidR="00062035">
              <w:trPr>
                <w:tblCellSpacing w:w="0" w:type="dxa"/>
              </w:trPr>
              <w:tc>
                <w:tcPr>
                  <w:tcW w:w="1350" w:type="dxa"/>
                  <w:tcMar>
                    <w:top w:w="225" w:type="dxa"/>
                    <w:left w:w="225" w:type="dxa"/>
                    <w:bottom w:w="225" w:type="dxa"/>
                    <w:right w:w="225" w:type="dxa"/>
                  </w:tcMar>
                  <w:hideMark/>
                </w:tcPr>
                <w:p w:rsidR="00062035" w:rsidRDefault="00062035">
                  <w:pPr>
                    <w:rPr>
                      <w:rFonts w:ascii="Times New Roman" w:hAnsi="Times New Roman" w:cs="Times New Roman"/>
                      <w:noProof/>
                      <w:sz w:val="24"/>
                      <w:szCs w:val="24"/>
                      <w:lang w:eastAsia="en-GB"/>
                    </w:rPr>
                  </w:pPr>
                </w:p>
                <w:p w:rsidR="00445779" w:rsidRDefault="00445779">
                  <w:pPr>
                    <w:rPr>
                      <w:rFonts w:ascii="Times New Roman" w:hAnsi="Times New Roman" w:cs="Times New Roman"/>
                      <w:noProof/>
                      <w:sz w:val="24"/>
                      <w:szCs w:val="24"/>
                      <w:lang w:eastAsia="en-GB"/>
                    </w:rPr>
                  </w:pPr>
                </w:p>
                <w:p w:rsidR="00445779" w:rsidRDefault="00445779">
                  <w:pPr>
                    <w:rPr>
                      <w:rFonts w:ascii="Times New Roman" w:hAnsi="Times New Roman" w:cs="Times New Roman"/>
                      <w:sz w:val="24"/>
                      <w:szCs w:val="24"/>
                      <w:lang w:eastAsia="en-GB"/>
                    </w:rPr>
                  </w:pPr>
                </w:p>
              </w:tc>
              <w:tc>
                <w:tcPr>
                  <w:tcW w:w="5000" w:type="pct"/>
                  <w:tcMar>
                    <w:top w:w="225" w:type="dxa"/>
                    <w:left w:w="225" w:type="dxa"/>
                    <w:bottom w:w="225" w:type="dxa"/>
                    <w:right w:w="225" w:type="dxa"/>
                  </w:tcMar>
                  <w:hideMark/>
                </w:tcPr>
                <w:tbl>
                  <w:tblPr>
                    <w:tblW w:w="5000" w:type="pct"/>
                    <w:jc w:val="right"/>
                    <w:tblCellSpacing w:w="0" w:type="dxa"/>
                    <w:tblCellMar>
                      <w:left w:w="0" w:type="dxa"/>
                      <w:right w:w="0" w:type="dxa"/>
                    </w:tblCellMar>
                    <w:tblLook w:val="04A0" w:firstRow="1" w:lastRow="0" w:firstColumn="1" w:lastColumn="0" w:noHBand="0" w:noVBand="1"/>
                  </w:tblPr>
                  <w:tblGrid>
                    <w:gridCol w:w="9560"/>
                  </w:tblGrid>
                  <w:tr w:rsidR="00062035" w:rsidTr="00445779">
                    <w:trPr>
                      <w:tblCellSpacing w:w="0" w:type="dxa"/>
                      <w:jc w:val="right"/>
                    </w:trPr>
                    <w:tc>
                      <w:tcPr>
                        <w:tcW w:w="0" w:type="auto"/>
                        <w:vAlign w:val="center"/>
                      </w:tcPr>
                      <w:tbl>
                        <w:tblPr>
                          <w:tblW w:w="5000" w:type="pct"/>
                          <w:jc w:val="right"/>
                          <w:tblCellSpacing w:w="0" w:type="dxa"/>
                          <w:tblCellMar>
                            <w:left w:w="0" w:type="dxa"/>
                            <w:right w:w="0" w:type="dxa"/>
                          </w:tblCellMar>
                          <w:tblLook w:val="04A0" w:firstRow="1" w:lastRow="0" w:firstColumn="1" w:lastColumn="0" w:noHBand="0" w:noVBand="1"/>
                        </w:tblPr>
                        <w:tblGrid>
                          <w:gridCol w:w="9560"/>
                        </w:tblGrid>
                        <w:tr w:rsidR="00445779" w:rsidTr="00445779">
                          <w:trPr>
                            <w:tblCellSpacing w:w="0" w:type="dxa"/>
                            <w:jc w:val="right"/>
                          </w:trPr>
                          <w:tc>
                            <w:tcPr>
                              <w:tcW w:w="0" w:type="auto"/>
                              <w:vAlign w:val="center"/>
                              <w:hideMark/>
                            </w:tcPr>
                            <w:p w:rsidR="00445779" w:rsidRDefault="00445779">
                              <w:pPr>
                                <w:rPr>
                                  <w:rFonts w:ascii="Century Gothic" w:hAnsi="Century Gothic"/>
                                  <w:b/>
                                  <w:bCs/>
                                  <w:color w:val="172166"/>
                                  <w:sz w:val="24"/>
                                  <w:szCs w:val="24"/>
                                  <w:lang w:eastAsia="en-GB"/>
                                </w:rPr>
                              </w:pPr>
                              <w:bookmarkStart w:id="1" w:name="nasen"/>
                              <w:bookmarkEnd w:id="1"/>
                              <w:r>
                                <w:rPr>
                                  <w:rFonts w:ascii="Century Gothic" w:hAnsi="Century Gothic"/>
                                  <w:b/>
                                  <w:bCs/>
                                  <w:color w:val="172166"/>
                                  <w:sz w:val="24"/>
                                  <w:szCs w:val="24"/>
                                  <w:lang w:eastAsia="en-GB"/>
                                </w:rPr>
                                <w:t xml:space="preserve">Meeting the Needs of Every Child training for Early Years practitioners from </w:t>
                              </w:r>
                              <w:proofErr w:type="spellStart"/>
                              <w:r>
                                <w:rPr>
                                  <w:rFonts w:ascii="Century Gothic" w:hAnsi="Century Gothic"/>
                                  <w:b/>
                                  <w:bCs/>
                                  <w:color w:val="172166"/>
                                  <w:sz w:val="24"/>
                                  <w:szCs w:val="24"/>
                                  <w:lang w:eastAsia="en-GB"/>
                                </w:rPr>
                                <w:t>nasen</w:t>
                              </w:r>
                              <w:proofErr w:type="spellEnd"/>
                            </w:p>
                          </w:tc>
                        </w:tr>
                        <w:tr w:rsidR="00445779" w:rsidTr="00445779">
                          <w:trPr>
                            <w:tblCellSpacing w:w="0" w:type="dxa"/>
                            <w:jc w:val="right"/>
                          </w:trPr>
                          <w:tc>
                            <w:tcPr>
                              <w:tcW w:w="0" w:type="auto"/>
                              <w:vAlign w:val="center"/>
                              <w:hideMark/>
                            </w:tcPr>
                            <w:p w:rsidR="00445779" w:rsidRDefault="00445779">
                              <w:pPr>
                                <w:rPr>
                                  <w:rFonts w:ascii="Century Gothic" w:hAnsi="Century Gothic"/>
                                  <w:b/>
                                  <w:bCs/>
                                  <w:color w:val="F37420"/>
                                  <w:sz w:val="21"/>
                                  <w:szCs w:val="21"/>
                                  <w:lang w:eastAsia="en-GB"/>
                                </w:rPr>
                              </w:pPr>
                              <w:hyperlink r:id="rId15" w:tgtFrame="_blank" w:history="1">
                                <w:r>
                                  <w:rPr>
                                    <w:rStyle w:val="Hyperlink"/>
                                    <w:rFonts w:ascii="Century Gothic" w:hAnsi="Century Gothic"/>
                                    <w:b/>
                                    <w:bCs/>
                                    <w:color w:val="006400"/>
                                    <w:sz w:val="21"/>
                                    <w:szCs w:val="21"/>
                                    <w:u w:val="none"/>
                                    <w:lang w:eastAsia="en-GB"/>
                                  </w:rPr>
                                  <w:t>FREE online course</w:t>
                                </w:r>
                                <w:r>
                                  <w:rPr>
                                    <w:rStyle w:val="Hyperlink"/>
                                    <w:rFonts w:ascii="Century Gothic" w:hAnsi="Century Gothic"/>
                                    <w:b/>
                                    <w:bCs/>
                                    <w:color w:val="172166"/>
                                    <w:sz w:val="21"/>
                                    <w:szCs w:val="21"/>
                                    <w:u w:val="none"/>
                                    <w:lang w:eastAsia="en-GB"/>
                                  </w:rPr>
                                  <w:t xml:space="preserve"> </w:t>
                                </w:r>
                              </w:hyperlink>
                              <w:r>
                                <w:rPr>
                                  <w:rFonts w:ascii="Century Gothic" w:hAnsi="Century Gothic"/>
                                  <w:b/>
                                  <w:bCs/>
                                  <w:color w:val="F37420"/>
                                  <w:sz w:val="21"/>
                                  <w:szCs w:val="21"/>
                                  <w:lang w:eastAsia="en-GB"/>
                                </w:rPr>
                                <w:t>that provides Early Years Practitioners with a thorough understanding of inclusive practice for SEND in Early Years settings.</w:t>
                              </w:r>
                              <w:r>
                                <w:rPr>
                                  <w:rFonts w:ascii="Century Gothic" w:hAnsi="Century Gothic"/>
                                  <w:b/>
                                  <w:bCs/>
                                  <w:color w:val="F37420"/>
                                  <w:sz w:val="21"/>
                                  <w:szCs w:val="21"/>
                                  <w:lang w:eastAsia="en-GB"/>
                                </w:rPr>
                                <w:br/>
                              </w:r>
                              <w:r>
                                <w:rPr>
                                  <w:rFonts w:ascii="Century Gothic" w:hAnsi="Century Gothic"/>
                                  <w:b/>
                                  <w:bCs/>
                                  <w:color w:val="F37420"/>
                                  <w:sz w:val="21"/>
                                  <w:szCs w:val="21"/>
                                  <w:lang w:eastAsia="en-GB"/>
                                </w:rPr>
                                <w:br/>
                                <w:t xml:space="preserve">Book your place on any one of a number of training sessions that are taking place virtually: </w:t>
                              </w:r>
                            </w:p>
                            <w:p w:rsidR="00445779" w:rsidRDefault="00445779" w:rsidP="00445779">
                              <w:pPr>
                                <w:numPr>
                                  <w:ilvl w:val="0"/>
                                  <w:numId w:val="4"/>
                                </w:numPr>
                                <w:spacing w:before="100" w:beforeAutospacing="1" w:after="100" w:afterAutospacing="1"/>
                                <w:rPr>
                                  <w:rFonts w:ascii="Century Gothic" w:eastAsia="Times New Roman" w:hAnsi="Century Gothic"/>
                                  <w:b/>
                                  <w:bCs/>
                                  <w:color w:val="F37420"/>
                                  <w:sz w:val="21"/>
                                  <w:szCs w:val="21"/>
                                  <w:lang w:eastAsia="en-GB"/>
                                </w:rPr>
                              </w:pPr>
                              <w:hyperlink r:id="rId16" w:tgtFrame="_blank" w:history="1">
                                <w:r>
                                  <w:rPr>
                                    <w:rStyle w:val="Hyperlink"/>
                                    <w:rFonts w:ascii="Century Gothic" w:eastAsia="Times New Roman" w:hAnsi="Century Gothic"/>
                                    <w:b/>
                                    <w:bCs/>
                                    <w:color w:val="008000"/>
                                    <w:sz w:val="21"/>
                                    <w:szCs w:val="21"/>
                                    <w:u w:val="none"/>
                                    <w:lang w:eastAsia="en-GB"/>
                                  </w:rPr>
                                  <w:t>10th No</w:t>
                                </w:r>
                                <w:r>
                                  <w:rPr>
                                    <w:rStyle w:val="Hyperlink"/>
                                    <w:rFonts w:ascii="Century Gothic" w:eastAsia="Times New Roman" w:hAnsi="Century Gothic"/>
                                    <w:b/>
                                    <w:bCs/>
                                    <w:color w:val="008000"/>
                                    <w:sz w:val="21"/>
                                    <w:szCs w:val="21"/>
                                    <w:u w:val="none"/>
                                    <w:lang w:eastAsia="en-GB"/>
                                  </w:rPr>
                                  <w:t>v</w:t>
                                </w:r>
                                <w:r>
                                  <w:rPr>
                                    <w:rStyle w:val="Hyperlink"/>
                                    <w:rFonts w:ascii="Century Gothic" w:eastAsia="Times New Roman" w:hAnsi="Century Gothic"/>
                                    <w:b/>
                                    <w:bCs/>
                                    <w:color w:val="008000"/>
                                    <w:sz w:val="21"/>
                                    <w:szCs w:val="21"/>
                                    <w:u w:val="none"/>
                                    <w:lang w:eastAsia="en-GB"/>
                                  </w:rPr>
                                  <w:t>ember</w:t>
                                </w:r>
                              </w:hyperlink>
                              <w:r>
                                <w:rPr>
                                  <w:rFonts w:ascii="Century Gothic" w:eastAsia="Times New Roman" w:hAnsi="Century Gothic"/>
                                  <w:b/>
                                  <w:bCs/>
                                  <w:color w:val="008000"/>
                                  <w:sz w:val="21"/>
                                  <w:szCs w:val="21"/>
                                  <w:lang w:eastAsia="en-GB"/>
                                </w:rPr>
                                <w:t>, 2020</w:t>
                              </w:r>
                            </w:p>
                            <w:p w:rsidR="00445779" w:rsidRDefault="00445779" w:rsidP="00445779">
                              <w:pPr>
                                <w:numPr>
                                  <w:ilvl w:val="0"/>
                                  <w:numId w:val="4"/>
                                </w:numPr>
                                <w:spacing w:before="100" w:beforeAutospacing="1" w:after="100" w:afterAutospacing="1"/>
                                <w:rPr>
                                  <w:rFonts w:ascii="Century Gothic" w:eastAsia="Times New Roman" w:hAnsi="Century Gothic"/>
                                  <w:b/>
                                  <w:bCs/>
                                  <w:color w:val="F37420"/>
                                  <w:sz w:val="21"/>
                                  <w:szCs w:val="21"/>
                                  <w:lang w:eastAsia="en-GB"/>
                                </w:rPr>
                              </w:pPr>
                              <w:hyperlink r:id="rId17" w:history="1">
                                <w:r>
                                  <w:rPr>
                                    <w:rStyle w:val="Hyperlink"/>
                                    <w:rFonts w:ascii="Century Gothic" w:eastAsia="Times New Roman" w:hAnsi="Century Gothic"/>
                                    <w:b/>
                                    <w:bCs/>
                                    <w:color w:val="008000"/>
                                    <w:sz w:val="21"/>
                                    <w:szCs w:val="21"/>
                                    <w:u w:val="none"/>
                                    <w:lang w:eastAsia="en-GB"/>
                                  </w:rPr>
                                  <w:t>1</w:t>
                                </w:r>
                              </w:hyperlink>
                              <w:hyperlink r:id="rId18" w:tgtFrame="_blank" w:history="1">
                                <w:r>
                                  <w:rPr>
                                    <w:rStyle w:val="Hyperlink"/>
                                    <w:rFonts w:ascii="Century Gothic" w:eastAsia="Times New Roman" w:hAnsi="Century Gothic"/>
                                    <w:b/>
                                    <w:bCs/>
                                    <w:color w:val="008000"/>
                                    <w:sz w:val="21"/>
                                    <w:szCs w:val="21"/>
                                    <w:u w:val="none"/>
                                    <w:lang w:eastAsia="en-GB"/>
                                  </w:rPr>
                                  <w:t>9th November 2020</w:t>
                                </w:r>
                              </w:hyperlink>
                            </w:p>
                            <w:p w:rsidR="00445779" w:rsidRDefault="00445779" w:rsidP="00445779">
                              <w:pPr>
                                <w:numPr>
                                  <w:ilvl w:val="0"/>
                                  <w:numId w:val="4"/>
                                </w:numPr>
                                <w:spacing w:before="100" w:beforeAutospacing="1" w:after="100" w:afterAutospacing="1"/>
                                <w:rPr>
                                  <w:rFonts w:ascii="Century Gothic" w:eastAsia="Times New Roman" w:hAnsi="Century Gothic"/>
                                  <w:b/>
                                  <w:bCs/>
                                  <w:color w:val="F37420"/>
                                  <w:sz w:val="21"/>
                                  <w:szCs w:val="21"/>
                                  <w:lang w:eastAsia="en-GB"/>
                                </w:rPr>
                              </w:pPr>
                              <w:hyperlink r:id="rId19" w:history="1">
                                <w:r>
                                  <w:rPr>
                                    <w:rStyle w:val="Hyperlink"/>
                                    <w:rFonts w:ascii="Century Gothic" w:eastAsia="Times New Roman" w:hAnsi="Century Gothic"/>
                                    <w:b/>
                                    <w:bCs/>
                                    <w:color w:val="008000"/>
                                    <w:sz w:val="21"/>
                                    <w:szCs w:val="21"/>
                                    <w:u w:val="none"/>
                                    <w:lang w:eastAsia="en-GB"/>
                                  </w:rPr>
                                  <w:t>2</w:t>
                                </w:r>
                              </w:hyperlink>
                              <w:hyperlink r:id="rId20" w:tgtFrame="_blank" w:history="1">
                                <w:r>
                                  <w:rPr>
                                    <w:rStyle w:val="Hyperlink"/>
                                    <w:rFonts w:ascii="Century Gothic" w:eastAsia="Times New Roman" w:hAnsi="Century Gothic"/>
                                    <w:b/>
                                    <w:bCs/>
                                    <w:color w:val="008000"/>
                                    <w:sz w:val="21"/>
                                    <w:szCs w:val="21"/>
                                    <w:u w:val="none"/>
                                    <w:lang w:eastAsia="en-GB"/>
                                  </w:rPr>
                                  <w:t>6th November</w:t>
                                </w:r>
                              </w:hyperlink>
                              <w:r>
                                <w:rPr>
                                  <w:rFonts w:ascii="Century Gothic" w:eastAsia="Times New Roman" w:hAnsi="Century Gothic"/>
                                  <w:b/>
                                  <w:bCs/>
                                  <w:color w:val="008000"/>
                                  <w:sz w:val="21"/>
                                  <w:szCs w:val="21"/>
                                  <w:lang w:eastAsia="en-GB"/>
                                </w:rPr>
                                <w:t>, 2020</w:t>
                              </w:r>
                            </w:p>
                            <w:p w:rsidR="00445779" w:rsidRDefault="00445779" w:rsidP="00445779">
                              <w:pPr>
                                <w:numPr>
                                  <w:ilvl w:val="0"/>
                                  <w:numId w:val="4"/>
                                </w:numPr>
                                <w:spacing w:before="100" w:beforeAutospacing="1" w:after="100" w:afterAutospacing="1"/>
                                <w:rPr>
                                  <w:rFonts w:ascii="Century Gothic" w:eastAsia="Times New Roman" w:hAnsi="Century Gothic"/>
                                  <w:b/>
                                  <w:bCs/>
                                  <w:color w:val="F37420"/>
                                  <w:sz w:val="21"/>
                                  <w:szCs w:val="21"/>
                                  <w:lang w:eastAsia="en-GB"/>
                                </w:rPr>
                              </w:pPr>
                              <w:r>
                                <w:rPr>
                                  <w:rFonts w:ascii="Century Gothic" w:eastAsia="Times New Roman" w:hAnsi="Century Gothic"/>
                                  <w:b/>
                                  <w:bCs/>
                                  <w:color w:val="008000"/>
                                  <w:sz w:val="21"/>
                                  <w:szCs w:val="21"/>
                                  <w:lang w:eastAsia="en-GB"/>
                                </w:rPr>
                                <w:t>19th January, 2021, 2021</w:t>
                              </w:r>
                            </w:p>
                          </w:tc>
                        </w:tr>
                      </w:tbl>
                      <w:p w:rsidR="00445779" w:rsidRDefault="00445779">
                        <w:pPr>
                          <w:rPr>
                            <w:rFonts w:ascii="Century Gothic" w:hAnsi="Century Gothic"/>
                            <w:b/>
                            <w:bCs/>
                            <w:color w:val="172166"/>
                            <w:sz w:val="24"/>
                            <w:szCs w:val="24"/>
                            <w:lang w:eastAsia="en-GB"/>
                          </w:rPr>
                        </w:pPr>
                      </w:p>
                    </w:tc>
                  </w:tr>
                  <w:tr w:rsidR="00062035" w:rsidTr="00445779">
                    <w:trPr>
                      <w:tblCellSpacing w:w="0" w:type="dxa"/>
                      <w:jc w:val="right"/>
                    </w:trPr>
                    <w:tc>
                      <w:tcPr>
                        <w:tcW w:w="0" w:type="auto"/>
                        <w:vAlign w:val="center"/>
                      </w:tcPr>
                      <w:p w:rsidR="00062035" w:rsidRPr="00062035" w:rsidRDefault="00062035" w:rsidP="00062035">
                        <w:pPr>
                          <w:spacing w:before="100" w:beforeAutospacing="1" w:after="100" w:afterAutospacing="1"/>
                          <w:rPr>
                            <w:rFonts w:ascii="Century Gothic" w:eastAsia="Times New Roman" w:hAnsi="Century Gothic"/>
                            <w:b/>
                            <w:bCs/>
                            <w:color w:val="F37420"/>
                            <w:sz w:val="21"/>
                            <w:szCs w:val="21"/>
                            <w:u w:val="single"/>
                            <w:lang w:eastAsia="en-GB"/>
                          </w:rPr>
                        </w:pPr>
                      </w:p>
                    </w:tc>
                  </w:tr>
                </w:tbl>
                <w:p w:rsidR="00062035" w:rsidRDefault="00062035">
                  <w:pPr>
                    <w:jc w:val="right"/>
                    <w:rPr>
                      <w:rFonts w:ascii="Times New Roman" w:eastAsia="Times New Roman" w:hAnsi="Times New Roman" w:cs="Times New Roman"/>
                      <w:sz w:val="20"/>
                      <w:szCs w:val="20"/>
                      <w:lang w:eastAsia="en-GB"/>
                    </w:rPr>
                  </w:pPr>
                </w:p>
              </w:tc>
            </w:tr>
          </w:tbl>
          <w:p w:rsidR="00062035" w:rsidRDefault="00062035">
            <w:pPr>
              <w:rPr>
                <w:rFonts w:ascii="Times New Roman" w:eastAsia="Times New Roman" w:hAnsi="Times New Roman" w:cs="Times New Roman"/>
                <w:sz w:val="20"/>
                <w:szCs w:val="20"/>
                <w:lang w:eastAsia="en-GB"/>
              </w:rPr>
            </w:pPr>
          </w:p>
        </w:tc>
      </w:tr>
      <w:tr w:rsidR="00062035" w:rsidTr="000865A3">
        <w:trPr>
          <w:tblCellSpacing w:w="0" w:type="dxa"/>
          <w:jc w:val="right"/>
        </w:trPr>
        <w:tc>
          <w:tcPr>
            <w:tcW w:w="0" w:type="auto"/>
            <w:vAlign w:val="center"/>
            <w:hideMark/>
          </w:tcPr>
          <w:p w:rsidR="00062035" w:rsidRDefault="00062035" w:rsidP="000865A3">
            <w:pPr>
              <w:rPr>
                <w:rFonts w:ascii="Century Gothic" w:hAnsi="Century Gothic"/>
                <w:b/>
                <w:bCs/>
                <w:color w:val="172166"/>
                <w:sz w:val="24"/>
                <w:szCs w:val="24"/>
                <w:lang w:eastAsia="en-GB"/>
              </w:rPr>
            </w:pPr>
            <w:r>
              <w:rPr>
                <w:rFonts w:ascii="Century Gothic" w:hAnsi="Century Gothic"/>
                <w:b/>
                <w:bCs/>
                <w:color w:val="172166"/>
                <w:sz w:val="24"/>
                <w:szCs w:val="24"/>
                <w:lang w:eastAsia="en-GB"/>
              </w:rPr>
              <w:t>Practitioner training on working with parents/carers of children with SEND from Contact</w:t>
            </w:r>
          </w:p>
        </w:tc>
      </w:tr>
      <w:tr w:rsidR="00062035" w:rsidTr="000865A3">
        <w:trPr>
          <w:tblCellSpacing w:w="0" w:type="dxa"/>
          <w:jc w:val="right"/>
        </w:trPr>
        <w:tc>
          <w:tcPr>
            <w:tcW w:w="0" w:type="auto"/>
            <w:vAlign w:val="center"/>
            <w:hideMark/>
          </w:tcPr>
          <w:p w:rsidR="00062035" w:rsidRDefault="00062035" w:rsidP="000865A3">
            <w:pPr>
              <w:rPr>
                <w:rFonts w:ascii="Century Gothic" w:hAnsi="Century Gothic"/>
                <w:b/>
                <w:bCs/>
                <w:color w:val="F37420"/>
                <w:sz w:val="21"/>
                <w:szCs w:val="21"/>
                <w:lang w:eastAsia="en-GB"/>
              </w:rPr>
            </w:pPr>
            <w:r>
              <w:rPr>
                <w:rFonts w:ascii="Century Gothic" w:hAnsi="Century Gothic"/>
                <w:b/>
                <w:bCs/>
                <w:color w:val="F37420"/>
                <w:sz w:val="21"/>
                <w:szCs w:val="21"/>
                <w:lang w:eastAsia="en-GB"/>
              </w:rPr>
              <w:t xml:space="preserve">This online workshop gives practitioners practical ideas about supporting disabled children and their families. Find out more and register by clicking the links below: </w:t>
            </w:r>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21" w:tgtFrame="_blank" w:history="1">
              <w:r>
                <w:rPr>
                  <w:rStyle w:val="Hyperlink"/>
                  <w:rFonts w:ascii="Century Gothic" w:eastAsia="Times New Roman" w:hAnsi="Century Gothic"/>
                  <w:b/>
                  <w:bCs/>
                  <w:color w:val="000080"/>
                  <w:sz w:val="21"/>
                  <w:szCs w:val="21"/>
                  <w:u w:val="none"/>
                  <w:lang w:eastAsia="en-GB"/>
                </w:rPr>
                <w:t>Thurs, 22nd October 2020 10:00-12:30: </w:t>
              </w:r>
            </w:hyperlink>
            <w:r>
              <w:rPr>
                <w:rFonts w:ascii="Century Gothic" w:eastAsia="Times New Roman" w:hAnsi="Century Gothic"/>
                <w:b/>
                <w:bCs/>
                <w:color w:val="008000"/>
                <w:sz w:val="21"/>
                <w:szCs w:val="21"/>
                <w:lang w:eastAsia="en-GB"/>
              </w:rPr>
              <w:t> </w:t>
            </w:r>
            <w:hyperlink r:id="rId22" w:tgtFrame="_blank" w:history="1">
              <w:r>
                <w:rPr>
                  <w:rStyle w:val="Hyperlink"/>
                  <w:rFonts w:ascii="Century Gothic" w:eastAsia="Times New Roman" w:hAnsi="Century Gothic"/>
                  <w:b/>
                  <w:bCs/>
                  <w:color w:val="008000"/>
                  <w:sz w:val="21"/>
                  <w:szCs w:val="21"/>
                  <w:u w:val="none"/>
                  <w:lang w:eastAsia="en-GB"/>
                </w:rPr>
                <w:t>Join the waitlist</w:t>
              </w:r>
            </w:hyperlink>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23" w:tgtFrame="_blank" w:history="1">
              <w:r>
                <w:rPr>
                  <w:rStyle w:val="Hyperlink"/>
                  <w:rFonts w:ascii="Century Gothic" w:eastAsia="Times New Roman" w:hAnsi="Century Gothic"/>
                  <w:b/>
                  <w:bCs/>
                  <w:color w:val="000080"/>
                  <w:sz w:val="21"/>
                  <w:szCs w:val="21"/>
                  <w:u w:val="none"/>
                  <w:lang w:eastAsia="en-GB"/>
                </w:rPr>
                <w:t xml:space="preserve">Thurs, 5th November 2020 10:00-12:30: </w:t>
              </w:r>
            </w:hyperlink>
            <w:hyperlink r:id="rId24" w:tgtFrame="_blank" w:history="1">
              <w:r>
                <w:rPr>
                  <w:rStyle w:val="Hyperlink"/>
                  <w:rFonts w:ascii="Century Gothic" w:eastAsia="Times New Roman" w:hAnsi="Century Gothic"/>
                  <w:b/>
                  <w:bCs/>
                  <w:color w:val="008000"/>
                  <w:sz w:val="21"/>
                  <w:szCs w:val="21"/>
                  <w:u w:val="none"/>
                  <w:lang w:eastAsia="en-GB"/>
                </w:rPr>
                <w:t>Join the waitlist</w:t>
              </w:r>
            </w:hyperlink>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25" w:tgtFrame="_blank" w:history="1">
              <w:r>
                <w:rPr>
                  <w:rStyle w:val="Hyperlink"/>
                  <w:rFonts w:ascii="Century Gothic" w:eastAsia="Times New Roman" w:hAnsi="Century Gothic"/>
                  <w:b/>
                  <w:bCs/>
                  <w:color w:val="000080"/>
                  <w:sz w:val="21"/>
                  <w:szCs w:val="21"/>
                  <w:u w:val="none"/>
                  <w:lang w:eastAsia="en-GB"/>
                </w:rPr>
                <w:t xml:space="preserve">Thurs, 12th November 2020 10:00-12:30: </w:t>
              </w:r>
              <w:r>
                <w:rPr>
                  <w:rStyle w:val="Hyperlink"/>
                  <w:rFonts w:ascii="Century Gothic" w:eastAsia="Times New Roman" w:hAnsi="Century Gothic"/>
                  <w:b/>
                  <w:bCs/>
                  <w:color w:val="008000"/>
                  <w:sz w:val="21"/>
                  <w:szCs w:val="21"/>
                  <w:u w:val="none"/>
                  <w:lang w:eastAsia="en-GB"/>
                </w:rPr>
                <w:t>S</w:t>
              </w:r>
            </w:hyperlink>
            <w:r>
              <w:rPr>
                <w:rFonts w:ascii="Century Gothic" w:eastAsia="Times New Roman" w:hAnsi="Century Gothic"/>
                <w:b/>
                <w:bCs/>
                <w:color w:val="008000"/>
                <w:sz w:val="21"/>
                <w:szCs w:val="21"/>
                <w:lang w:eastAsia="en-GB"/>
              </w:rPr>
              <w:t>old Out</w:t>
            </w:r>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26" w:tgtFrame="_blank" w:history="1">
              <w:r>
                <w:rPr>
                  <w:rStyle w:val="Hyperlink"/>
                  <w:rFonts w:ascii="Century Gothic" w:eastAsia="Times New Roman" w:hAnsi="Century Gothic"/>
                  <w:b/>
                  <w:bCs/>
                  <w:color w:val="000080"/>
                  <w:sz w:val="21"/>
                  <w:szCs w:val="21"/>
                  <w:u w:val="none"/>
                  <w:lang w:eastAsia="en-GB"/>
                </w:rPr>
                <w:t xml:space="preserve">Thurs, 26th November 2020 10:00-12:30: </w:t>
              </w:r>
            </w:hyperlink>
            <w:hyperlink r:id="rId27" w:tgtFrame="_blank" w:history="1">
              <w:r>
                <w:rPr>
                  <w:rStyle w:val="Hyperlink"/>
                  <w:rFonts w:ascii="Century Gothic" w:eastAsia="Times New Roman" w:hAnsi="Century Gothic"/>
                  <w:b/>
                  <w:bCs/>
                  <w:color w:val="008000"/>
                  <w:sz w:val="21"/>
                  <w:szCs w:val="21"/>
                  <w:u w:val="none"/>
                  <w:lang w:eastAsia="en-GB"/>
                </w:rPr>
                <w:t>J</w:t>
              </w:r>
            </w:hyperlink>
            <w:hyperlink r:id="rId28" w:history="1">
              <w:r>
                <w:rPr>
                  <w:rStyle w:val="Hyperlink"/>
                  <w:rFonts w:ascii="Century Gothic" w:eastAsia="Times New Roman" w:hAnsi="Century Gothic"/>
                  <w:b/>
                  <w:bCs/>
                  <w:color w:val="008000"/>
                  <w:sz w:val="21"/>
                  <w:szCs w:val="21"/>
                  <w:u w:val="none"/>
                  <w:lang w:eastAsia="en-GB"/>
                </w:rPr>
                <w:t>oin the waitlist</w:t>
              </w:r>
            </w:hyperlink>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29" w:tgtFrame="_blank" w:history="1">
              <w:r>
                <w:rPr>
                  <w:rStyle w:val="Hyperlink"/>
                  <w:rFonts w:ascii="Century Gothic" w:eastAsia="Times New Roman" w:hAnsi="Century Gothic"/>
                  <w:b/>
                  <w:bCs/>
                  <w:color w:val="000080"/>
                  <w:sz w:val="21"/>
                  <w:szCs w:val="21"/>
                  <w:u w:val="none"/>
                  <w:lang w:eastAsia="en-GB"/>
                </w:rPr>
                <w:t xml:space="preserve">Thurs, 10th December 2020 10:00-12:30: </w:t>
              </w:r>
            </w:hyperlink>
            <w:hyperlink r:id="rId30" w:tgtFrame="_blank" w:history="1">
              <w:r>
                <w:rPr>
                  <w:rStyle w:val="Hyperlink"/>
                  <w:rFonts w:ascii="Century Gothic" w:eastAsia="Times New Roman" w:hAnsi="Century Gothic"/>
                  <w:b/>
                  <w:bCs/>
                  <w:color w:val="008000"/>
                  <w:sz w:val="21"/>
                  <w:szCs w:val="21"/>
                  <w:u w:val="none"/>
                  <w:lang w:eastAsia="en-GB"/>
                </w:rPr>
                <w:t>J</w:t>
              </w:r>
            </w:hyperlink>
            <w:hyperlink r:id="rId31" w:history="1">
              <w:r>
                <w:rPr>
                  <w:rStyle w:val="Hyperlink"/>
                  <w:rFonts w:ascii="Century Gothic" w:eastAsia="Times New Roman" w:hAnsi="Century Gothic"/>
                  <w:b/>
                  <w:bCs/>
                  <w:color w:val="008000"/>
                  <w:sz w:val="21"/>
                  <w:szCs w:val="21"/>
                  <w:u w:val="none"/>
                  <w:lang w:eastAsia="en-GB"/>
                </w:rPr>
                <w:t>oin the waitlist</w:t>
              </w:r>
            </w:hyperlink>
          </w:p>
          <w:p w:rsidR="00062035" w:rsidRDefault="00062035" w:rsidP="000865A3">
            <w:pPr>
              <w:numPr>
                <w:ilvl w:val="0"/>
                <w:numId w:val="1"/>
              </w:numPr>
              <w:spacing w:before="100" w:beforeAutospacing="1" w:after="100" w:afterAutospacing="1"/>
              <w:rPr>
                <w:rFonts w:ascii="Century Gothic" w:eastAsia="Times New Roman" w:hAnsi="Century Gothic"/>
                <w:b/>
                <w:bCs/>
                <w:color w:val="F37420"/>
                <w:sz w:val="21"/>
                <w:szCs w:val="21"/>
                <w:lang w:eastAsia="en-GB"/>
              </w:rPr>
            </w:pPr>
            <w:hyperlink r:id="rId32" w:tgtFrame="_blank" w:history="1">
              <w:r>
                <w:rPr>
                  <w:rStyle w:val="Hyperlink"/>
                  <w:rFonts w:ascii="Century Gothic" w:eastAsia="Times New Roman" w:hAnsi="Century Gothic"/>
                  <w:b/>
                  <w:bCs/>
                  <w:color w:val="000080"/>
                  <w:sz w:val="21"/>
                  <w:szCs w:val="21"/>
                  <w:u w:val="none"/>
                  <w:lang w:eastAsia="en-GB"/>
                </w:rPr>
                <w:t xml:space="preserve">Tues, 15th December 2020 10:00-12:30: </w:t>
              </w:r>
            </w:hyperlink>
            <w:hyperlink r:id="rId33" w:tgtFrame="_blank" w:history="1">
              <w:r>
                <w:rPr>
                  <w:rStyle w:val="Hyperlink"/>
                  <w:rFonts w:ascii="Century Gothic" w:eastAsia="Times New Roman" w:hAnsi="Century Gothic"/>
                  <w:b/>
                  <w:bCs/>
                  <w:color w:val="008000"/>
                  <w:sz w:val="21"/>
                  <w:szCs w:val="21"/>
                  <w:u w:val="none"/>
                  <w:lang w:eastAsia="en-GB"/>
                </w:rPr>
                <w:t>J</w:t>
              </w:r>
            </w:hyperlink>
            <w:hyperlink r:id="rId34" w:history="1">
              <w:r>
                <w:rPr>
                  <w:rStyle w:val="Hyperlink"/>
                  <w:rFonts w:ascii="Century Gothic" w:eastAsia="Times New Roman" w:hAnsi="Century Gothic"/>
                  <w:b/>
                  <w:bCs/>
                  <w:color w:val="008000"/>
                  <w:sz w:val="21"/>
                  <w:szCs w:val="21"/>
                  <w:u w:val="none"/>
                  <w:lang w:eastAsia="en-GB"/>
                </w:rPr>
                <w:t>oin the waitlist</w:t>
              </w:r>
            </w:hyperlink>
            <w:bookmarkStart w:id="2" w:name="_GoBack"/>
            <w:bookmarkEnd w:id="2"/>
          </w:p>
          <w:tbl>
            <w:tblPr>
              <w:tblW w:w="5000" w:type="pct"/>
              <w:jc w:val="right"/>
              <w:tblCellSpacing w:w="0" w:type="dxa"/>
              <w:tblCellMar>
                <w:left w:w="0" w:type="dxa"/>
                <w:right w:w="0" w:type="dxa"/>
              </w:tblCellMar>
              <w:tblLook w:val="04A0" w:firstRow="1" w:lastRow="0" w:firstColumn="1" w:lastColumn="0" w:noHBand="0" w:noVBand="1"/>
            </w:tblPr>
            <w:tblGrid>
              <w:gridCol w:w="10466"/>
            </w:tblGrid>
            <w:tr w:rsidR="00062035" w:rsidTr="00062035">
              <w:trPr>
                <w:tblCellSpacing w:w="0" w:type="dxa"/>
                <w:jc w:val="right"/>
              </w:trPr>
              <w:tc>
                <w:tcPr>
                  <w:tcW w:w="0" w:type="auto"/>
                  <w:vAlign w:val="center"/>
                </w:tcPr>
                <w:p w:rsidR="00062035" w:rsidRDefault="00062035" w:rsidP="000865A3">
                  <w:pPr>
                    <w:rPr>
                      <w:rFonts w:ascii="Century Gothic" w:hAnsi="Century Gothic"/>
                      <w:b/>
                      <w:bCs/>
                      <w:color w:val="172166"/>
                      <w:sz w:val="24"/>
                      <w:szCs w:val="24"/>
                      <w:lang w:eastAsia="en-GB"/>
                    </w:rPr>
                  </w:pPr>
                </w:p>
                <w:p w:rsidR="00062035" w:rsidRDefault="00062035" w:rsidP="000865A3">
                  <w:pPr>
                    <w:rPr>
                      <w:rFonts w:ascii="Century Gothic" w:hAnsi="Century Gothic"/>
                      <w:b/>
                      <w:bCs/>
                      <w:color w:val="172166"/>
                      <w:sz w:val="24"/>
                      <w:szCs w:val="24"/>
                      <w:lang w:eastAsia="en-GB"/>
                    </w:rPr>
                  </w:pPr>
                </w:p>
                <w:p w:rsidR="00062035" w:rsidRDefault="00062035" w:rsidP="000865A3">
                  <w:pPr>
                    <w:rPr>
                      <w:rFonts w:ascii="Century Gothic" w:hAnsi="Century Gothic"/>
                      <w:b/>
                      <w:bCs/>
                      <w:color w:val="172166"/>
                      <w:sz w:val="24"/>
                      <w:szCs w:val="24"/>
                      <w:lang w:eastAsia="en-GB"/>
                    </w:rPr>
                  </w:pPr>
                </w:p>
                <w:p w:rsidR="00062035" w:rsidRDefault="00062035" w:rsidP="000865A3">
                  <w:pPr>
                    <w:rPr>
                      <w:rFonts w:ascii="Century Gothic" w:hAnsi="Century Gothic"/>
                      <w:b/>
                      <w:bCs/>
                      <w:color w:val="172166"/>
                      <w:sz w:val="24"/>
                      <w:szCs w:val="24"/>
                      <w:lang w:eastAsia="en-GB"/>
                    </w:rPr>
                  </w:pPr>
                </w:p>
                <w:p w:rsidR="00062035" w:rsidRDefault="00062035" w:rsidP="000865A3">
                  <w:pPr>
                    <w:rPr>
                      <w:rFonts w:ascii="Century Gothic" w:hAnsi="Century Gothic"/>
                      <w:b/>
                      <w:bCs/>
                      <w:color w:val="172166"/>
                      <w:sz w:val="24"/>
                      <w:szCs w:val="24"/>
                      <w:lang w:eastAsia="en-GB"/>
                    </w:rPr>
                  </w:pPr>
                </w:p>
              </w:tc>
            </w:tr>
            <w:tr w:rsidR="00062035" w:rsidTr="00062035">
              <w:trPr>
                <w:tblCellSpacing w:w="0" w:type="dxa"/>
                <w:jc w:val="right"/>
              </w:trPr>
              <w:tc>
                <w:tcPr>
                  <w:tcW w:w="0" w:type="auto"/>
                  <w:vAlign w:val="center"/>
                </w:tcPr>
                <w:p w:rsidR="00062035" w:rsidRDefault="00062035" w:rsidP="000865A3">
                  <w:pPr>
                    <w:rPr>
                      <w:rFonts w:ascii="Century Gothic" w:hAnsi="Century Gothic"/>
                      <w:b/>
                      <w:bCs/>
                      <w:color w:val="F37420"/>
                      <w:sz w:val="21"/>
                      <w:szCs w:val="21"/>
                      <w:lang w:eastAsia="en-GB"/>
                    </w:rPr>
                  </w:pPr>
                </w:p>
              </w:tc>
            </w:tr>
            <w:tr w:rsidR="00062035" w:rsidTr="00062035">
              <w:trPr>
                <w:tblCellSpacing w:w="0" w:type="dxa"/>
                <w:jc w:val="right"/>
              </w:trPr>
              <w:tc>
                <w:tcPr>
                  <w:tcW w:w="0" w:type="auto"/>
                  <w:vAlign w:val="center"/>
                  <w:hideMark/>
                </w:tcPr>
                <w:p w:rsidR="00062035" w:rsidRDefault="00062035">
                  <w:pPr>
                    <w:rPr>
                      <w:rFonts w:ascii="Century Gothic" w:hAnsi="Century Gothic"/>
                      <w:b/>
                      <w:bCs/>
                      <w:color w:val="172166"/>
                      <w:sz w:val="24"/>
                      <w:szCs w:val="24"/>
                      <w:lang w:eastAsia="en-GB"/>
                    </w:rPr>
                  </w:pPr>
                  <w:r>
                    <w:rPr>
                      <w:rFonts w:ascii="Century Gothic" w:hAnsi="Century Gothic"/>
                      <w:b/>
                      <w:bCs/>
                      <w:color w:val="172166"/>
                      <w:sz w:val="24"/>
                      <w:szCs w:val="24"/>
                      <w:lang w:eastAsia="en-GB"/>
                    </w:rPr>
                    <w:t>EYSEND resources</w:t>
                  </w:r>
                </w:p>
              </w:tc>
            </w:tr>
            <w:tr w:rsidR="00062035" w:rsidTr="00062035">
              <w:trPr>
                <w:tblCellSpacing w:w="0" w:type="dxa"/>
                <w:jc w:val="right"/>
              </w:trPr>
              <w:tc>
                <w:tcPr>
                  <w:tcW w:w="0" w:type="auto"/>
                  <w:vAlign w:val="center"/>
                  <w:hideMark/>
                </w:tcPr>
                <w:p w:rsidR="00062035" w:rsidRDefault="00062035">
                  <w:pPr>
                    <w:rPr>
                      <w:rFonts w:ascii="Century Gothic" w:hAnsi="Century Gothic"/>
                      <w:b/>
                      <w:bCs/>
                      <w:color w:val="F37420"/>
                      <w:sz w:val="21"/>
                      <w:szCs w:val="21"/>
                      <w:lang w:eastAsia="en-GB"/>
                    </w:rPr>
                  </w:pPr>
                  <w:r>
                    <w:rPr>
                      <w:rFonts w:ascii="Century Gothic" w:hAnsi="Century Gothic"/>
                      <w:b/>
                      <w:bCs/>
                      <w:color w:val="F37420"/>
                      <w:sz w:val="21"/>
                      <w:szCs w:val="21"/>
                      <w:lang w:eastAsia="en-GB"/>
                    </w:rPr>
                    <w:t>There is a </w:t>
                  </w:r>
                  <w:hyperlink r:id="rId35" w:tgtFrame="_blank" w:history="1">
                    <w:r>
                      <w:rPr>
                        <w:rStyle w:val="Hyperlink"/>
                        <w:rFonts w:ascii="Century Gothic" w:hAnsi="Century Gothic"/>
                        <w:b/>
                        <w:bCs/>
                        <w:color w:val="006400"/>
                        <w:sz w:val="21"/>
                        <w:szCs w:val="21"/>
                        <w:u w:val="none"/>
                        <w:lang w:eastAsia="en-GB"/>
                      </w:rPr>
                      <w:t>list of resources on the EYS</w:t>
                    </w:r>
                    <w:r>
                      <w:rPr>
                        <w:rStyle w:val="Hyperlink"/>
                        <w:rFonts w:ascii="Century Gothic" w:hAnsi="Century Gothic"/>
                        <w:b/>
                        <w:bCs/>
                        <w:color w:val="006400"/>
                        <w:sz w:val="21"/>
                        <w:szCs w:val="21"/>
                        <w:u w:val="none"/>
                        <w:lang w:eastAsia="en-GB"/>
                      </w:rPr>
                      <w:t>E</w:t>
                    </w:r>
                    <w:r>
                      <w:rPr>
                        <w:rStyle w:val="Hyperlink"/>
                        <w:rFonts w:ascii="Century Gothic" w:hAnsi="Century Gothic"/>
                        <w:b/>
                        <w:bCs/>
                        <w:color w:val="006400"/>
                        <w:sz w:val="21"/>
                        <w:szCs w:val="21"/>
                        <w:u w:val="none"/>
                        <w:lang w:eastAsia="en-GB"/>
                      </w:rPr>
                      <w:t>ND website</w:t>
                    </w:r>
                  </w:hyperlink>
                  <w:r>
                    <w:rPr>
                      <w:rFonts w:ascii="Century Gothic" w:hAnsi="Century Gothic"/>
                      <w:b/>
                      <w:bCs/>
                      <w:color w:val="F37420"/>
                      <w:sz w:val="21"/>
                      <w:szCs w:val="21"/>
                      <w:lang w:eastAsia="en-GB"/>
                    </w:rPr>
                    <w:t>. This will updated when new resources become available.</w:t>
                  </w:r>
                </w:p>
              </w:tc>
            </w:tr>
          </w:tbl>
          <w:p w:rsidR="00062035" w:rsidRDefault="00062035" w:rsidP="000865A3">
            <w:pPr>
              <w:spacing w:before="100" w:beforeAutospacing="1" w:after="100" w:afterAutospacing="1"/>
              <w:rPr>
                <w:rFonts w:ascii="Century Gothic" w:eastAsia="Times New Roman" w:hAnsi="Century Gothic"/>
                <w:b/>
                <w:bCs/>
                <w:color w:val="F37420"/>
                <w:sz w:val="21"/>
                <w:szCs w:val="21"/>
                <w:lang w:eastAsia="en-GB"/>
              </w:rPr>
            </w:pPr>
          </w:p>
          <w:p w:rsidR="00062035" w:rsidRDefault="00062035" w:rsidP="000865A3">
            <w:pPr>
              <w:spacing w:before="100" w:beforeAutospacing="1" w:after="100" w:afterAutospacing="1"/>
              <w:rPr>
                <w:rFonts w:ascii="Century Gothic" w:eastAsia="Times New Roman" w:hAnsi="Century Gothic"/>
                <w:b/>
                <w:bCs/>
                <w:color w:val="F37420"/>
                <w:sz w:val="21"/>
                <w:szCs w:val="21"/>
                <w:lang w:eastAsia="en-GB"/>
              </w:rPr>
            </w:pPr>
          </w:p>
        </w:tc>
      </w:tr>
    </w:tbl>
    <w:p w:rsidR="00062035" w:rsidRDefault="00062035"/>
    <w:sectPr w:rsidR="00062035" w:rsidSect="00445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A0832"/>
    <w:multiLevelType w:val="multilevel"/>
    <w:tmpl w:val="29586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1F658F2"/>
    <w:multiLevelType w:val="multilevel"/>
    <w:tmpl w:val="085E8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3AE62A5"/>
    <w:multiLevelType w:val="multilevel"/>
    <w:tmpl w:val="5B7C2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2EC1B13"/>
    <w:multiLevelType w:val="multilevel"/>
    <w:tmpl w:val="AA285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F3F69D6"/>
    <w:multiLevelType w:val="multilevel"/>
    <w:tmpl w:val="0998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5"/>
    <w:rsid w:val="00062035"/>
    <w:rsid w:val="00445779"/>
    <w:rsid w:val="00986B37"/>
    <w:rsid w:val="00B6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035"/>
    <w:rPr>
      <w:color w:val="0000FF"/>
      <w:u w:val="single"/>
    </w:rPr>
  </w:style>
  <w:style w:type="paragraph" w:styleId="BalloonText">
    <w:name w:val="Balloon Text"/>
    <w:basedOn w:val="Normal"/>
    <w:link w:val="BalloonTextChar"/>
    <w:uiPriority w:val="99"/>
    <w:semiHidden/>
    <w:unhideWhenUsed/>
    <w:rsid w:val="00062035"/>
    <w:rPr>
      <w:rFonts w:ascii="Tahoma" w:hAnsi="Tahoma" w:cs="Tahoma"/>
      <w:sz w:val="16"/>
      <w:szCs w:val="16"/>
    </w:rPr>
  </w:style>
  <w:style w:type="character" w:customStyle="1" w:styleId="BalloonTextChar">
    <w:name w:val="Balloon Text Char"/>
    <w:basedOn w:val="DefaultParagraphFont"/>
    <w:link w:val="BalloonText"/>
    <w:uiPriority w:val="99"/>
    <w:semiHidden/>
    <w:rsid w:val="00062035"/>
    <w:rPr>
      <w:rFonts w:ascii="Tahoma" w:hAnsi="Tahoma" w:cs="Tahoma"/>
      <w:sz w:val="16"/>
      <w:szCs w:val="16"/>
    </w:rPr>
  </w:style>
  <w:style w:type="character" w:styleId="FollowedHyperlink">
    <w:name w:val="FollowedHyperlink"/>
    <w:basedOn w:val="DefaultParagraphFont"/>
    <w:uiPriority w:val="99"/>
    <w:semiHidden/>
    <w:unhideWhenUsed/>
    <w:rsid w:val="000620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035"/>
    <w:rPr>
      <w:color w:val="0000FF"/>
      <w:u w:val="single"/>
    </w:rPr>
  </w:style>
  <w:style w:type="paragraph" w:styleId="BalloonText">
    <w:name w:val="Balloon Text"/>
    <w:basedOn w:val="Normal"/>
    <w:link w:val="BalloonTextChar"/>
    <w:uiPriority w:val="99"/>
    <w:semiHidden/>
    <w:unhideWhenUsed/>
    <w:rsid w:val="00062035"/>
    <w:rPr>
      <w:rFonts w:ascii="Tahoma" w:hAnsi="Tahoma" w:cs="Tahoma"/>
      <w:sz w:val="16"/>
      <w:szCs w:val="16"/>
    </w:rPr>
  </w:style>
  <w:style w:type="character" w:customStyle="1" w:styleId="BalloonTextChar">
    <w:name w:val="Balloon Text Char"/>
    <w:basedOn w:val="DefaultParagraphFont"/>
    <w:link w:val="BalloonText"/>
    <w:uiPriority w:val="99"/>
    <w:semiHidden/>
    <w:rsid w:val="00062035"/>
    <w:rPr>
      <w:rFonts w:ascii="Tahoma" w:hAnsi="Tahoma" w:cs="Tahoma"/>
      <w:sz w:val="16"/>
      <w:szCs w:val="16"/>
    </w:rPr>
  </w:style>
  <w:style w:type="character" w:styleId="FollowedHyperlink">
    <w:name w:val="FollowedHyperlink"/>
    <w:basedOn w:val="DefaultParagraphFont"/>
    <w:uiPriority w:val="99"/>
    <w:semiHidden/>
    <w:unhideWhenUsed/>
    <w:rsid w:val="00062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3977">
      <w:bodyDiv w:val="1"/>
      <w:marLeft w:val="0"/>
      <w:marRight w:val="0"/>
      <w:marTop w:val="0"/>
      <w:marBottom w:val="0"/>
      <w:divBdr>
        <w:top w:val="none" w:sz="0" w:space="0" w:color="auto"/>
        <w:left w:val="none" w:sz="0" w:space="0" w:color="auto"/>
        <w:bottom w:val="none" w:sz="0" w:space="0" w:color="auto"/>
        <w:right w:val="none" w:sz="0" w:space="0" w:color="auto"/>
      </w:divBdr>
    </w:div>
    <w:div w:id="1373772808">
      <w:bodyDiv w:val="1"/>
      <w:marLeft w:val="0"/>
      <w:marRight w:val="0"/>
      <w:marTop w:val="0"/>
      <w:marBottom w:val="0"/>
      <w:divBdr>
        <w:top w:val="none" w:sz="0" w:space="0" w:color="auto"/>
        <w:left w:val="none" w:sz="0" w:space="0" w:color="auto"/>
        <w:bottom w:val="none" w:sz="0" w:space="0" w:color="auto"/>
        <w:right w:val="none" w:sz="0" w:space="0" w:color="auto"/>
      </w:divBdr>
    </w:div>
    <w:div w:id="1394239110">
      <w:bodyDiv w:val="1"/>
      <w:marLeft w:val="0"/>
      <w:marRight w:val="0"/>
      <w:marTop w:val="0"/>
      <w:marBottom w:val="0"/>
      <w:divBdr>
        <w:top w:val="none" w:sz="0" w:space="0" w:color="auto"/>
        <w:left w:val="none" w:sz="0" w:space="0" w:color="auto"/>
        <w:bottom w:val="none" w:sz="0" w:space="0" w:color="auto"/>
        <w:right w:val="none" w:sz="0" w:space="0" w:color="auto"/>
      </w:divBdr>
    </w:div>
    <w:div w:id="1674526462">
      <w:bodyDiv w:val="1"/>
      <w:marLeft w:val="0"/>
      <w:marRight w:val="0"/>
      <w:marTop w:val="0"/>
      <w:marBottom w:val="0"/>
      <w:divBdr>
        <w:top w:val="none" w:sz="0" w:space="0" w:color="auto"/>
        <w:left w:val="none" w:sz="0" w:space="0" w:color="auto"/>
        <w:bottom w:val="none" w:sz="0" w:space="0" w:color="auto"/>
        <w:right w:val="none" w:sz="0" w:space="0" w:color="auto"/>
      </w:divBdr>
    </w:div>
    <w:div w:id="1739784536">
      <w:bodyDiv w:val="1"/>
      <w:marLeft w:val="0"/>
      <w:marRight w:val="0"/>
      <w:marTop w:val="0"/>
      <w:marBottom w:val="0"/>
      <w:divBdr>
        <w:top w:val="none" w:sz="0" w:space="0" w:color="auto"/>
        <w:left w:val="none" w:sz="0" w:space="0" w:color="auto"/>
        <w:bottom w:val="none" w:sz="0" w:space="0" w:color="auto"/>
        <w:right w:val="none" w:sz="0" w:space="0" w:color="auto"/>
      </w:divBdr>
    </w:div>
    <w:div w:id="18735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CnhsCDq9ZToxmJjsW9ivaa?domain=ncb.us9.list-manage.com" TargetMode="External"/><Relationship Id="rId13" Type="http://schemas.openxmlformats.org/officeDocument/2006/relationships/hyperlink" Target="https://protect-eu.mimecast.com/s/0lxGCGR5XcB8lOWiK4noaG?domain=ncb.us9.list-manage.com" TargetMode="External"/><Relationship Id="rId18" Type="http://schemas.openxmlformats.org/officeDocument/2006/relationships/hyperlink" Target="https://protect-eu.mimecast.com/s/iiaXCNO9KsZ6xPVSmDesh8?domain=ncb.us9.list-manage.com" TargetMode="External"/><Relationship Id="rId26" Type="http://schemas.openxmlformats.org/officeDocument/2006/relationships/hyperlink" Target="https://protect-eu.mimecast.com/s/p0-SCnRrmcXWL3li90WV_H?domain=ncb.us9.list-manage.com" TargetMode="External"/><Relationship Id="rId3" Type="http://schemas.microsoft.com/office/2007/relationships/stylesWithEffects" Target="stylesWithEffects.xml"/><Relationship Id="rId21" Type="http://schemas.openxmlformats.org/officeDocument/2006/relationships/hyperlink" Target="https://protect-eu.mimecast.com/s/CS9nCgpLDcqBWwPhN21nLu?domain=ncb.us9.list-manage.com" TargetMode="External"/><Relationship Id="rId34" Type="http://schemas.openxmlformats.org/officeDocument/2006/relationships/hyperlink" Target="https://protect-eu.mimecast.com/s/XcNwCywrAc74W26sZzx1fE?domain=ncb.us9.list-manage.com" TargetMode="External"/><Relationship Id="rId7" Type="http://schemas.openxmlformats.org/officeDocument/2006/relationships/hyperlink" Target="https://protect-eu.mimecast.com/s/prEPCBrLXIDnmRPUzgaA0J?domain=ncb.us9.list-manage.com" TargetMode="External"/><Relationship Id="rId12" Type="http://schemas.openxmlformats.org/officeDocument/2006/relationships/hyperlink" Target="https://protect-eu.mimecast.com/s/g9GXCEq9XTlqG01FNjgZ-8?domain=ncb.us9.list-manage.com" TargetMode="External"/><Relationship Id="rId17" Type="http://schemas.openxmlformats.org/officeDocument/2006/relationships/hyperlink" Target="https://protect-eu.mimecast.com/s/7NmJCMZQKs2J8kxtwjjR_d?domain=ncb.us9.list-manage.com" TargetMode="External"/><Relationship Id="rId25" Type="http://schemas.openxmlformats.org/officeDocument/2006/relationships/hyperlink" Target="https://protect-eu.mimecast.com/s/976cCmqQ0TpMYP1HGNt1RK?domain=ncb.us9.list-manage.com" TargetMode="External"/><Relationship Id="rId33" Type="http://schemas.openxmlformats.org/officeDocument/2006/relationships/hyperlink" Target="https://protect-eu.mimecast.com/s/s7SWCx6vzcLX0Rms8Xm-kb?domain=ncb.us9.list-manage.com" TargetMode="External"/><Relationship Id="rId2" Type="http://schemas.openxmlformats.org/officeDocument/2006/relationships/styles" Target="styles.xml"/><Relationship Id="rId16" Type="http://schemas.openxmlformats.org/officeDocument/2006/relationships/hyperlink" Target="https://protect-eu.mimecast.com/s/5deICLZ81sk3OwNcB6jSSI?domain=ncb.us9.list-manage.com" TargetMode="External"/><Relationship Id="rId20" Type="http://schemas.openxmlformats.org/officeDocument/2006/relationships/hyperlink" Target="https://protect-eu.mimecast.com/s/4VGYCPjZKu06mNvSzM0F3Y?domain=ncb.us9.list-manage.com" TargetMode="External"/><Relationship Id="rId29" Type="http://schemas.openxmlformats.org/officeDocument/2006/relationships/hyperlink" Target="https://protect-eu.mimecast.com/s/qDldCqQYpU12rkLuZYYqCV?domain=ncb.us9.list-manage.com" TargetMode="External"/><Relationship Id="rId1" Type="http://schemas.openxmlformats.org/officeDocument/2006/relationships/numbering" Target="numbering.xml"/><Relationship Id="rId6" Type="http://schemas.openxmlformats.org/officeDocument/2006/relationships/hyperlink" Target="https://protect-eu.mimecast.com/s/gNaDCA6PXcZRolrSGRx9-K?domain=ncb.us9.list-manage.com" TargetMode="External"/><Relationship Id="rId11" Type="http://schemas.openxmlformats.org/officeDocument/2006/relationships/image" Target="cid:image006.jpg@01D6A2E4.A8A1AF60" TargetMode="External"/><Relationship Id="rId24" Type="http://schemas.openxmlformats.org/officeDocument/2006/relationships/hyperlink" Target="https://protect-eu.mimecast.com/s/kasyClR5kc1MKPOuGYpkRR?domain=ncb.us9.list-manage.com" TargetMode="External"/><Relationship Id="rId32" Type="http://schemas.openxmlformats.org/officeDocument/2006/relationships/hyperlink" Target="https://protect-eu.mimecast.com/s/n6CxCw0myFvNQV0SV3GPnP?domain=ncb.us9.list-manage.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tect-eu.mimecast.com/s/7BduCK8Z7cD1wM8UMZz6vX?domain=ncb.us9.list-manage.com" TargetMode="External"/><Relationship Id="rId23" Type="http://schemas.openxmlformats.org/officeDocument/2006/relationships/hyperlink" Target="https://protect-eu.mimecast.com/s/OoBXCk2Zjckw0XYc2JEW-u?domain=ncb.us9.list-manage.com" TargetMode="External"/><Relationship Id="rId28" Type="http://schemas.openxmlformats.org/officeDocument/2006/relationships/hyperlink" Target="https://protect-eu.mimecast.com/s/hhs_CpZQos9wLOQsPvBm56?domain=ncb.us9.list-manage.com"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protect-eu.mimecast.com/s/GLXWCOgyXfNOXZ5HEO2ybr?domain=ncb.us9.list-manage.com" TargetMode="External"/><Relationship Id="rId31" Type="http://schemas.openxmlformats.org/officeDocument/2006/relationships/hyperlink" Target="https://protect-eu.mimecast.com/s/B933CvQoxUElgLOsQYnXfx?domain=ncb.us9.list-manage.com" TargetMode="External"/><Relationship Id="rId4" Type="http://schemas.openxmlformats.org/officeDocument/2006/relationships/settings" Target="settings.xml"/><Relationship Id="rId9" Type="http://schemas.openxmlformats.org/officeDocument/2006/relationships/hyperlink" Target="mailto:eysend@ican.org.uk" TargetMode="External"/><Relationship Id="rId14" Type="http://schemas.openxmlformats.org/officeDocument/2006/relationships/hyperlink" Target="https://protect-eu.mimecast.com/s/X-zcCJ8qKcBnzApiVoSP-m?domain=ncb.us9.list-manage.com" TargetMode="External"/><Relationship Id="rId22" Type="http://schemas.openxmlformats.org/officeDocument/2006/relationships/hyperlink" Target="https://protect-eu.mimecast.com/s/E0LrCjYqgIYOJGlIW7U38u?domain=ncb.us9.list-manage.com" TargetMode="External"/><Relationship Id="rId27" Type="http://schemas.openxmlformats.org/officeDocument/2006/relationships/hyperlink" Target="https://protect-eu.mimecast.com/s/79LaCoZQnsDwGPlU12H_cX?domain=ncb.us9.list-manage.com" TargetMode="External"/><Relationship Id="rId30" Type="http://schemas.openxmlformats.org/officeDocument/2006/relationships/hyperlink" Target="https://protect-eu.mimecast.com/s/Ma2NCr2RqcrmjnwU764a0O?domain=ncb.us9.list-manage.com" TargetMode="External"/><Relationship Id="rId35" Type="http://schemas.openxmlformats.org/officeDocument/2006/relationships/hyperlink" Target="https://protect-eu.mimecast.com/s/tWCKCRloKcGOl0nF93yPIa?domain=ncb.us9.list-man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Jayne (Childrens Services - Solihull MBC)</dc:creator>
  <cp:lastModifiedBy>Draper, Jayne (Childrens Services - Solihull MBC)</cp:lastModifiedBy>
  <cp:revision>1</cp:revision>
  <dcterms:created xsi:type="dcterms:W3CDTF">2020-10-15T11:23:00Z</dcterms:created>
  <dcterms:modified xsi:type="dcterms:W3CDTF">2020-10-15T12:11:00Z</dcterms:modified>
</cp:coreProperties>
</file>