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26D" w:rsidRDefault="005E526D" w:rsidP="005E526D">
      <w:pPr>
        <w:jc w:val="center"/>
        <w:rPr>
          <w:rFonts w:ascii="Albertus Medium" w:hAnsi="Albertus Medium"/>
          <w:b/>
          <w:sz w:val="36"/>
          <w:szCs w:val="36"/>
        </w:rPr>
      </w:pPr>
      <w:r w:rsidRPr="005E526D">
        <w:rPr>
          <w:rFonts w:ascii="Albertus Medium" w:hAnsi="Albertus Medium"/>
          <w:b/>
          <w:sz w:val="36"/>
          <w:szCs w:val="36"/>
          <w:u w:val="single"/>
        </w:rPr>
        <w:t>Inclusion Fund Panel Dates</w:t>
      </w:r>
      <w:r w:rsidRPr="005E526D">
        <w:rPr>
          <w:rFonts w:ascii="Albertus Medium" w:hAnsi="Albertus Medium"/>
          <w:b/>
          <w:sz w:val="36"/>
          <w:szCs w:val="36"/>
        </w:rPr>
        <w:t xml:space="preserve"> </w:t>
      </w:r>
      <w:r>
        <w:rPr>
          <w:rFonts w:ascii="Albertus Medium" w:hAnsi="Albertus Medium"/>
          <w:b/>
          <w:sz w:val="36"/>
          <w:szCs w:val="36"/>
        </w:rPr>
        <w:t>2019/2020</w:t>
      </w:r>
    </w:p>
    <w:p w:rsidR="000E367E" w:rsidRDefault="005E526D" w:rsidP="005E526D">
      <w:pPr>
        <w:jc w:val="center"/>
        <w:rPr>
          <w:rFonts w:ascii="Albertus Medium" w:hAnsi="Albertus Medium"/>
          <w:i/>
          <w:sz w:val="36"/>
          <w:szCs w:val="36"/>
        </w:rPr>
      </w:pPr>
      <w:bookmarkStart w:id="0" w:name="_GoBack"/>
      <w:bookmarkEnd w:id="0"/>
      <w:r w:rsidRPr="005E526D">
        <w:rPr>
          <w:rFonts w:ascii="Albertus Medium" w:hAnsi="Albertus Medium"/>
          <w:i/>
          <w:sz w:val="36"/>
          <w:szCs w:val="36"/>
        </w:rPr>
        <w:t>correct at 10.09.19</w:t>
      </w:r>
    </w:p>
    <w:p w:rsidR="005E526D" w:rsidRDefault="005E526D" w:rsidP="005E526D">
      <w:pPr>
        <w:jc w:val="center"/>
        <w:rPr>
          <w:rFonts w:ascii="Albertus Medium" w:hAnsi="Albertus Medium"/>
          <w:i/>
          <w:sz w:val="36"/>
          <w:szCs w:val="36"/>
        </w:rPr>
      </w:pPr>
    </w:p>
    <w:p w:rsidR="005E526D" w:rsidRPr="005E526D" w:rsidRDefault="005E526D" w:rsidP="005E526D">
      <w:pPr>
        <w:spacing w:after="0" w:line="240" w:lineRule="auto"/>
        <w:rPr>
          <w:rFonts w:ascii="Arial" w:hAnsi="Arial" w:cs="Arial"/>
          <w:color w:val="1F497D" w:themeColor="dark2"/>
          <w:sz w:val="28"/>
          <w:szCs w:val="28"/>
        </w:rPr>
      </w:pPr>
      <w:r w:rsidRPr="005E526D">
        <w:rPr>
          <w:rFonts w:ascii="Arial" w:hAnsi="Arial" w:cs="Arial"/>
          <w:sz w:val="28"/>
          <w:szCs w:val="28"/>
        </w:rPr>
        <w:t xml:space="preserve">Decisions on whether Inclusion Fund applications meet the eligibility criteria will initially be taken by an </w:t>
      </w:r>
      <w:r w:rsidRPr="005E526D">
        <w:rPr>
          <w:rFonts w:ascii="Arial" w:hAnsi="Arial" w:cs="Arial"/>
          <w:b/>
          <w:sz w:val="28"/>
          <w:szCs w:val="28"/>
        </w:rPr>
        <w:t>Inclusion Fund Panel</w:t>
      </w:r>
      <w:r w:rsidRPr="005E526D">
        <w:rPr>
          <w:rFonts w:ascii="Arial" w:hAnsi="Arial" w:cs="Arial"/>
          <w:sz w:val="28"/>
          <w:szCs w:val="28"/>
        </w:rPr>
        <w:t xml:space="preserve"> comprising of staff from the LA and settings.  Applications need to be with the </w:t>
      </w:r>
      <w:hyperlink r:id="rId5" w:history="1">
        <w:r w:rsidRPr="005E526D">
          <w:rPr>
            <w:rFonts w:ascii="Arial" w:hAnsi="Arial" w:cs="Arial"/>
            <w:b/>
            <w:bCs/>
            <w:color w:val="0000FF" w:themeColor="hyperlink"/>
            <w:sz w:val="28"/>
            <w:szCs w:val="28"/>
            <w:u w:val="single"/>
          </w:rPr>
          <w:t>EYSEND-FundingApp@solihull.gov.uk</w:t>
        </w:r>
      </w:hyperlink>
      <w:r w:rsidRPr="005E526D">
        <w:rPr>
          <w:rFonts w:ascii="Arial" w:hAnsi="Arial" w:cs="Arial"/>
          <w:sz w:val="28"/>
          <w:szCs w:val="28"/>
        </w:rPr>
        <w:t xml:space="preserve">   panel administration at least a week before the panel meeting. The panel dates are as follows </w:t>
      </w:r>
    </w:p>
    <w:p w:rsidR="005E526D" w:rsidRPr="005E526D" w:rsidRDefault="005E526D" w:rsidP="005E526D">
      <w:pPr>
        <w:jc w:val="center"/>
        <w:rPr>
          <w:rFonts w:ascii="Albertus Medium" w:hAnsi="Albertus Medium"/>
          <w:i/>
          <w:sz w:val="36"/>
          <w:szCs w:val="36"/>
        </w:rPr>
      </w:pPr>
    </w:p>
    <w:tbl>
      <w:tblPr>
        <w:tblW w:w="1351" w:type="dxa"/>
        <w:tblInd w:w="93" w:type="dxa"/>
        <w:tblLook w:val="04A0" w:firstRow="1" w:lastRow="0" w:firstColumn="1" w:lastColumn="0" w:noHBand="0" w:noVBand="1"/>
      </w:tblPr>
      <w:tblGrid>
        <w:gridCol w:w="1493"/>
      </w:tblGrid>
      <w:tr w:rsidR="005E526D" w:rsidRPr="005E526D" w:rsidTr="005E526D">
        <w:trPr>
          <w:trHeight w:val="42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5E526D" w:rsidRPr="005E526D" w:rsidRDefault="005E526D" w:rsidP="005E526D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36"/>
                <w:szCs w:val="36"/>
                <w:lang w:eastAsia="en-GB"/>
              </w:rPr>
            </w:pPr>
            <w:r w:rsidRPr="005E526D">
              <w:rPr>
                <w:rFonts w:ascii="Calibri" w:eastAsia="Times New Roman" w:hAnsi="Calibri" w:cs="Times New Roman"/>
                <w:noProof/>
                <w:color w:val="000000"/>
                <w:sz w:val="36"/>
                <w:szCs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A5E59B" wp14:editId="7C665913">
                      <wp:simplePos x="0" y="0"/>
                      <wp:positionH relativeFrom="column">
                        <wp:posOffset>2176780</wp:posOffset>
                      </wp:positionH>
                      <wp:positionV relativeFrom="paragraph">
                        <wp:posOffset>240030</wp:posOffset>
                      </wp:positionV>
                      <wp:extent cx="2374265" cy="1403985"/>
                      <wp:effectExtent l="0" t="0" r="26035" b="2794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526D" w:rsidRPr="005E526D" w:rsidRDefault="005E526D">
                                  <w:pPr>
                                    <w:rPr>
                                      <w:rFonts w:ascii="Albertus Medium" w:hAnsi="Albertus Medium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5E526D">
                                    <w:rPr>
                                      <w:rFonts w:ascii="Albertus Medium" w:hAnsi="Albertus Medium"/>
                                      <w:i/>
                                      <w:sz w:val="28"/>
                                      <w:szCs w:val="28"/>
                                    </w:rPr>
                                    <w:t>submit applications during the preceding week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71.4pt;margin-top:18.9pt;width:186.9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">
                      <v:textbox style="mso-fit-shape-to-text:t">
                        <w:txbxContent>
                          <w:p w:rsidR="005E526D" w:rsidRPr="005E526D" w:rsidRDefault="005E526D">
                            <w:pPr>
                              <w:rPr>
                                <w:rFonts w:ascii="Albertus Medium" w:hAnsi="Albertus Medium"/>
                                <w:i/>
                                <w:sz w:val="28"/>
                                <w:szCs w:val="28"/>
                              </w:rPr>
                            </w:pPr>
                            <w:r w:rsidRPr="005E526D">
                              <w:rPr>
                                <w:rFonts w:ascii="Albertus Medium" w:hAnsi="Albertus Medium"/>
                                <w:i/>
                                <w:sz w:val="28"/>
                                <w:szCs w:val="28"/>
                              </w:rPr>
                              <w:t>submit applications during the preceding week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E526D">
              <w:rPr>
                <w:rFonts w:ascii="Calibri" w:eastAsia="Times New Roman" w:hAnsi="Calibri" w:cs="Times New Roman"/>
                <w:color w:val="006100"/>
                <w:sz w:val="36"/>
                <w:szCs w:val="36"/>
                <w:lang w:eastAsia="en-GB"/>
              </w:rPr>
              <w:t>Date</w:t>
            </w:r>
          </w:p>
        </w:tc>
      </w:tr>
      <w:tr w:rsidR="005E526D" w:rsidRPr="005E526D" w:rsidTr="005E526D">
        <w:trPr>
          <w:trHeight w:val="420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26D" w:rsidRPr="005E526D" w:rsidRDefault="005E526D" w:rsidP="005E52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n-GB"/>
              </w:rPr>
            </w:pPr>
            <w:r w:rsidRPr="005E526D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n-GB"/>
              </w:rPr>
              <w:t>23.10.19</w:t>
            </w:r>
          </w:p>
        </w:tc>
      </w:tr>
      <w:tr w:rsidR="005E526D" w:rsidRPr="005E526D" w:rsidTr="005E526D">
        <w:trPr>
          <w:trHeight w:val="420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26D" w:rsidRPr="005E526D" w:rsidRDefault="005E526D" w:rsidP="005E52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n-GB"/>
              </w:rPr>
            </w:pPr>
            <w:r w:rsidRPr="005E526D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n-GB"/>
              </w:rPr>
              <w:t>18.12.19</w:t>
            </w:r>
          </w:p>
        </w:tc>
      </w:tr>
      <w:tr w:rsidR="005E526D" w:rsidRPr="005E526D" w:rsidTr="005E526D">
        <w:trPr>
          <w:trHeight w:val="420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26D" w:rsidRPr="005E526D" w:rsidRDefault="005E526D" w:rsidP="005E52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n-GB"/>
              </w:rPr>
            </w:pPr>
            <w:r w:rsidRPr="005E526D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n-GB"/>
              </w:rPr>
              <w:t>12.2.20</w:t>
            </w:r>
          </w:p>
        </w:tc>
      </w:tr>
      <w:tr w:rsidR="005E526D" w:rsidRPr="005E526D" w:rsidTr="005E526D">
        <w:trPr>
          <w:trHeight w:val="420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26D" w:rsidRPr="005E526D" w:rsidRDefault="005E526D" w:rsidP="005E52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n-GB"/>
              </w:rPr>
            </w:pPr>
            <w:r w:rsidRPr="005E526D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n-GB"/>
              </w:rPr>
              <w:t>1.4.20</w:t>
            </w:r>
          </w:p>
        </w:tc>
      </w:tr>
      <w:tr w:rsidR="005E526D" w:rsidRPr="005E526D" w:rsidTr="005E526D">
        <w:trPr>
          <w:trHeight w:val="420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26D" w:rsidRPr="005E526D" w:rsidRDefault="005E526D" w:rsidP="005E52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n-GB"/>
              </w:rPr>
            </w:pPr>
            <w:r w:rsidRPr="005E526D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n-GB"/>
              </w:rPr>
              <w:t>20.5.20</w:t>
            </w:r>
          </w:p>
        </w:tc>
      </w:tr>
      <w:tr w:rsidR="005E526D" w:rsidRPr="005E526D" w:rsidTr="005E526D">
        <w:trPr>
          <w:trHeight w:val="420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26D" w:rsidRPr="005E526D" w:rsidRDefault="005E526D" w:rsidP="005E52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n-GB"/>
              </w:rPr>
            </w:pPr>
            <w:r w:rsidRPr="005E526D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en-GB"/>
              </w:rPr>
              <w:t>15.7.20</w:t>
            </w:r>
          </w:p>
        </w:tc>
      </w:tr>
    </w:tbl>
    <w:p w:rsidR="005E526D" w:rsidRDefault="005E526D" w:rsidP="005E526D">
      <w:pPr>
        <w:jc w:val="center"/>
        <w:rPr>
          <w:rFonts w:ascii="Albertus Medium" w:hAnsi="Albertus Medium"/>
          <w:i/>
        </w:rPr>
      </w:pPr>
    </w:p>
    <w:p w:rsidR="005E526D" w:rsidRPr="005E526D" w:rsidRDefault="005E526D" w:rsidP="005E526D">
      <w:pPr>
        <w:spacing w:after="0" w:line="240" w:lineRule="auto"/>
        <w:rPr>
          <w:rFonts w:ascii="Arial" w:hAnsi="Arial" w:cs="Arial"/>
          <w:color w:val="1F497D" w:themeColor="dark2"/>
          <w:sz w:val="28"/>
          <w:szCs w:val="28"/>
        </w:rPr>
      </w:pPr>
    </w:p>
    <w:p w:rsidR="005E526D" w:rsidRPr="005E526D" w:rsidRDefault="005E526D" w:rsidP="005E526D">
      <w:pPr>
        <w:spacing w:after="0" w:line="240" w:lineRule="auto"/>
        <w:rPr>
          <w:rFonts w:ascii="Arial" w:hAnsi="Arial" w:cs="Arial"/>
          <w:color w:val="1F497D" w:themeColor="dark2"/>
          <w:sz w:val="28"/>
          <w:szCs w:val="28"/>
        </w:rPr>
      </w:pPr>
    </w:p>
    <w:p w:rsidR="005E526D" w:rsidRPr="005E526D" w:rsidRDefault="005E526D" w:rsidP="005E526D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5E526D">
        <w:rPr>
          <w:rFonts w:ascii="Arial" w:hAnsi="Arial" w:cs="Arial"/>
          <w:color w:val="000000" w:themeColor="text1"/>
          <w:sz w:val="28"/>
          <w:szCs w:val="28"/>
        </w:rPr>
        <w:t>The first panel of each term considers applications for that term. The second half-term panel meeting considers applications for the following term.</w:t>
      </w:r>
    </w:p>
    <w:p w:rsidR="005E526D" w:rsidRPr="005E526D" w:rsidRDefault="005E526D" w:rsidP="005E526D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5E526D">
        <w:rPr>
          <w:rFonts w:ascii="Arial" w:hAnsi="Arial" w:cs="Arial"/>
          <w:color w:val="000000" w:themeColor="text1"/>
          <w:sz w:val="28"/>
          <w:szCs w:val="28"/>
        </w:rPr>
        <w:t xml:space="preserve">Settings will then be contacted to confirm successful or unsuccessful applications or to seek further information. </w:t>
      </w:r>
    </w:p>
    <w:p w:rsidR="005E526D" w:rsidRPr="005E526D" w:rsidRDefault="005E526D" w:rsidP="005E526D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="005E526D" w:rsidRPr="005E526D" w:rsidRDefault="005E526D" w:rsidP="005E526D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5E526D">
        <w:rPr>
          <w:rFonts w:ascii="Arial" w:hAnsi="Arial" w:cs="Arial"/>
          <w:color w:val="000000" w:themeColor="text1"/>
          <w:sz w:val="28"/>
          <w:szCs w:val="28"/>
        </w:rPr>
        <w:t xml:space="preserve">For questions about the application process please contact </w:t>
      </w:r>
    </w:p>
    <w:p w:rsidR="005E526D" w:rsidRPr="005E526D" w:rsidRDefault="005E526D" w:rsidP="005E526D">
      <w:pPr>
        <w:spacing w:after="0" w:line="240" w:lineRule="auto"/>
        <w:rPr>
          <w:rFonts w:ascii="Arial" w:hAnsi="Arial" w:cs="Arial"/>
          <w:sz w:val="28"/>
          <w:szCs w:val="28"/>
        </w:rPr>
      </w:pPr>
      <w:hyperlink r:id="rId6" w:history="1">
        <w:r w:rsidRPr="005E526D">
          <w:rPr>
            <w:rFonts w:ascii="Arial" w:hAnsi="Arial" w:cs="Arial"/>
            <w:b/>
            <w:bCs/>
            <w:color w:val="0000FF" w:themeColor="hyperlink"/>
            <w:sz w:val="28"/>
            <w:szCs w:val="28"/>
            <w:u w:val="single"/>
          </w:rPr>
          <w:t>EYSEND-FundingApp@solihull.gov.uk</w:t>
        </w:r>
      </w:hyperlink>
      <w:r w:rsidRPr="005E526D">
        <w:rPr>
          <w:rFonts w:ascii="Arial" w:hAnsi="Arial" w:cs="Arial"/>
          <w:sz w:val="28"/>
          <w:szCs w:val="28"/>
        </w:rPr>
        <w:t xml:space="preserve">  </w:t>
      </w:r>
    </w:p>
    <w:p w:rsidR="005E526D" w:rsidRPr="005E526D" w:rsidRDefault="005E526D" w:rsidP="005E526D">
      <w:pPr>
        <w:jc w:val="center"/>
        <w:rPr>
          <w:rFonts w:ascii="Albertus Medium" w:hAnsi="Albertus Medium"/>
          <w:i/>
        </w:rPr>
      </w:pPr>
    </w:p>
    <w:sectPr w:rsidR="005E526D" w:rsidRPr="005E526D" w:rsidSect="005E526D">
      <w:pgSz w:w="11906" w:h="16838"/>
      <w:pgMar w:top="1440" w:right="1440" w:bottom="1440" w:left="1440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26D"/>
    <w:rsid w:val="001542B1"/>
    <w:rsid w:val="004D7D04"/>
    <w:rsid w:val="005E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5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2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5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2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3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YSEND-FundingApp@solihull.gov.uk" TargetMode="External"/><Relationship Id="rId5" Type="http://schemas.openxmlformats.org/officeDocument/2006/relationships/hyperlink" Target="mailto:EYSEND-FundingApp@solihull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Morris, Lisa (Childrens Services - Solihull MBC)</dc:creator>
  <cp:lastModifiedBy>Morris, Lisa (Childrens Services - Solihull MBC)</cp:lastModifiedBy>
  <cp:revision>1</cp:revision>
  <cp:lastPrinted>2019-09-10T15:34:00Z</cp:lastPrinted>
  <dcterms:created xsi:type="dcterms:W3CDTF">2019-09-10T15:31:00Z</dcterms:created>
  <dcterms:modified xsi:type="dcterms:W3CDTF">2019-09-10T15:41:00Z</dcterms:modified>
</cp:coreProperties>
</file>