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80"/>
        <w:gridCol w:w="1076"/>
      </w:tblGrid>
      <w:tr w:rsidR="00427C63" w:rsidTr="00E7661D">
        <w:tc>
          <w:tcPr>
            <w:tcW w:w="1526" w:type="dxa"/>
          </w:tcPr>
          <w:p w:rsidR="00821613" w:rsidRDefault="00821613">
            <w:r>
              <w:t>Focus aspect</w:t>
            </w:r>
          </w:p>
        </w:tc>
        <w:tc>
          <w:tcPr>
            <w:tcW w:w="8080" w:type="dxa"/>
          </w:tcPr>
          <w:p w:rsidR="00821613" w:rsidRPr="00821613" w:rsidRDefault="0082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and useful links</w:t>
            </w:r>
          </w:p>
        </w:tc>
        <w:tc>
          <w:tcPr>
            <w:tcW w:w="1076" w:type="dxa"/>
          </w:tcPr>
          <w:p w:rsidR="00821613" w:rsidRDefault="00821613">
            <w:r>
              <w:t xml:space="preserve">Actions </w:t>
            </w:r>
          </w:p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Effective transitions- SEND</w:t>
            </w:r>
          </w:p>
        </w:tc>
        <w:tc>
          <w:tcPr>
            <w:tcW w:w="8080" w:type="dxa"/>
          </w:tcPr>
          <w:p w:rsidR="00821613" w:rsidRDefault="00427C63">
            <w:pPr>
              <w:rPr>
                <w:sz w:val="20"/>
                <w:szCs w:val="20"/>
              </w:rPr>
            </w:pPr>
            <w:hyperlink r:id="rId7" w:history="1">
              <w:r w:rsidRPr="003A0CEB">
                <w:rPr>
                  <w:rStyle w:val="Hyperlink"/>
                  <w:sz w:val="20"/>
                  <w:szCs w:val="20"/>
                </w:rPr>
                <w:t>https://www.nurseryworld.co.uk/nursery-world/other/1167345/supporting-transitions-effective-partnership-working-between-families-carers-and-practitioners</w:t>
              </w:r>
            </w:hyperlink>
          </w:p>
          <w:p w:rsidR="00821613" w:rsidRDefault="00821613">
            <w:pPr>
              <w:rPr>
                <w:sz w:val="20"/>
                <w:szCs w:val="20"/>
              </w:rPr>
            </w:pPr>
          </w:p>
          <w:p w:rsidR="00821613" w:rsidRDefault="00821613">
            <w:pPr>
              <w:rPr>
                <w:sz w:val="20"/>
                <w:szCs w:val="20"/>
              </w:rPr>
            </w:pPr>
            <w:hyperlink r:id="rId8" w:history="1">
              <w:r w:rsidRPr="003A0CEB">
                <w:rPr>
                  <w:rStyle w:val="Hyperlink"/>
                  <w:sz w:val="20"/>
                  <w:szCs w:val="20"/>
                </w:rPr>
                <w:t>http://www</w:t>
              </w:r>
              <w:r w:rsidRPr="003A0CEB">
                <w:rPr>
                  <w:rStyle w:val="Hyperlink"/>
                  <w:sz w:val="20"/>
                  <w:szCs w:val="20"/>
                </w:rPr>
                <w:t>.solgrid.org.uk/eyc/resources/send/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27C63" w:rsidRDefault="00427C63">
            <w:pPr>
              <w:rPr>
                <w:sz w:val="20"/>
                <w:szCs w:val="20"/>
              </w:rPr>
            </w:pPr>
            <w:hyperlink r:id="rId9" w:history="1">
              <w:r w:rsidRPr="003A0CEB">
                <w:rPr>
                  <w:rStyle w:val="Hyperlink"/>
                  <w:sz w:val="20"/>
                  <w:szCs w:val="20"/>
                </w:rPr>
                <w:t>https://foundationyears.org.uk/2015/06/sen-and-disability-in-the-early-years-toolkit/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427C63" w:rsidRPr="00821613" w:rsidRDefault="00427C63">
            <w:pPr>
              <w:rPr>
                <w:sz w:val="20"/>
                <w:szCs w:val="20"/>
              </w:rPr>
            </w:pPr>
          </w:p>
          <w:p w:rsidR="00821613" w:rsidRPr="00821613" w:rsidRDefault="0082161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EIF –Ofsted revised framework 2019</w:t>
            </w:r>
          </w:p>
        </w:tc>
        <w:tc>
          <w:tcPr>
            <w:tcW w:w="8080" w:type="dxa"/>
          </w:tcPr>
          <w:p w:rsidR="00821613" w:rsidRDefault="00427C63">
            <w:pPr>
              <w:rPr>
                <w:sz w:val="20"/>
                <w:szCs w:val="20"/>
              </w:rPr>
            </w:pPr>
            <w:hyperlink r:id="rId10" w:history="1">
              <w:r w:rsidRPr="003A0CEB">
                <w:rPr>
                  <w:rStyle w:val="Hyperlink"/>
                  <w:sz w:val="20"/>
                  <w:szCs w:val="20"/>
                </w:rPr>
                <w:t>https://www.slideshare.net/Ofstednews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27C63" w:rsidRDefault="00E7661D">
            <w:pPr>
              <w:rPr>
                <w:sz w:val="20"/>
                <w:szCs w:val="20"/>
              </w:rPr>
            </w:pPr>
            <w:hyperlink r:id="rId11" w:history="1">
              <w:r w:rsidRPr="003A0CEB">
                <w:rPr>
                  <w:rStyle w:val="Hyperlink"/>
                  <w:sz w:val="20"/>
                  <w:szCs w:val="20"/>
                </w:rPr>
                <w:t>https://www.gov.uk/government/publications/annual-parents-survey</w:t>
              </w:r>
            </w:hyperlink>
            <w:r>
              <w:rPr>
                <w:sz w:val="20"/>
                <w:szCs w:val="20"/>
              </w:rPr>
              <w:t xml:space="preserve"> -Ofsted</w:t>
            </w: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427C63" w:rsidRDefault="00427C63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427C63" w:rsidRPr="00821613" w:rsidRDefault="00427C6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Self-evaluation</w:t>
            </w:r>
          </w:p>
        </w:tc>
        <w:tc>
          <w:tcPr>
            <w:tcW w:w="8080" w:type="dxa"/>
          </w:tcPr>
          <w:p w:rsidR="00821613" w:rsidRPr="00821613" w:rsidRDefault="00821613">
            <w:pPr>
              <w:rPr>
                <w:sz w:val="20"/>
                <w:szCs w:val="20"/>
              </w:rPr>
            </w:pPr>
            <w:hyperlink r:id="rId12" w:history="1">
              <w:r w:rsidRPr="00821613">
                <w:rPr>
                  <w:rStyle w:val="Hyperlink"/>
                  <w:sz w:val="20"/>
                  <w:szCs w:val="20"/>
                </w:rPr>
                <w:t>https://blog.tribalgroup.com/blog/five-steps-to-embed-a-culture-of-continuous-improvement-in-early-years-settings</w:t>
              </w:r>
            </w:hyperlink>
            <w:r w:rsidRPr="00821613">
              <w:rPr>
                <w:sz w:val="20"/>
                <w:szCs w:val="20"/>
              </w:rPr>
              <w:t xml:space="preserve"> </w:t>
            </w:r>
          </w:p>
          <w:p w:rsidR="00821613" w:rsidRPr="00821613" w:rsidRDefault="00427C63">
            <w:pPr>
              <w:rPr>
                <w:sz w:val="20"/>
                <w:szCs w:val="20"/>
              </w:rPr>
            </w:pPr>
            <w:hyperlink r:id="rId13" w:history="1">
              <w:r w:rsidRPr="003A0CEB">
                <w:rPr>
                  <w:rStyle w:val="Hyperlink"/>
                  <w:sz w:val="20"/>
                  <w:szCs w:val="20"/>
                </w:rPr>
                <w:t>http://www.solgrid.org.uk/eyc/support/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427C63" w:rsidRDefault="00427C63" w:rsidP="00427C63">
            <w:pPr>
              <w:rPr>
                <w:sz w:val="20"/>
                <w:szCs w:val="20"/>
              </w:rPr>
            </w:pPr>
            <w:hyperlink r:id="rId14" w:history="1">
              <w:r w:rsidRPr="003A0CEB">
                <w:rPr>
                  <w:rStyle w:val="Hyperlink"/>
                  <w:sz w:val="20"/>
                  <w:szCs w:val="20"/>
                </w:rPr>
                <w:t>https://foundationyears.org.uk/2019/03/providers-finances-evidence-from-the-survey-of-childcare-and-early-years-providers-2018/</w:t>
              </w:r>
            </w:hyperlink>
          </w:p>
          <w:p w:rsidR="00427C63" w:rsidRDefault="00427C63" w:rsidP="00427C63">
            <w:pPr>
              <w:rPr>
                <w:sz w:val="20"/>
                <w:szCs w:val="20"/>
              </w:rPr>
            </w:pPr>
            <w:hyperlink r:id="rId15" w:history="1">
              <w:r w:rsidRPr="003A0CEB">
                <w:rPr>
                  <w:rStyle w:val="Hyperlink"/>
                  <w:sz w:val="20"/>
                  <w:szCs w:val="20"/>
                </w:rPr>
                <w:t>https://www.gov.uk/government/publications/inspecting-registered-early-years-providers-guidance-for-inspectors/early-years-inspections-myths</w:t>
              </w:r>
            </w:hyperlink>
          </w:p>
          <w:p w:rsidR="00C248FD" w:rsidRDefault="00BF019D" w:rsidP="00427C63">
            <w:pPr>
              <w:rPr>
                <w:sz w:val="20"/>
                <w:szCs w:val="20"/>
              </w:rPr>
            </w:pPr>
            <w:hyperlink r:id="rId16" w:history="1">
              <w:r w:rsidRPr="003A0CEB">
                <w:rPr>
                  <w:rStyle w:val="Hyperlink"/>
                  <w:sz w:val="20"/>
                  <w:szCs w:val="20"/>
                </w:rPr>
                <w:t>https://epi.org.uk/publications-and-research/early-years-high-quality-provision/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Pr="00821613" w:rsidRDefault="00C248FD" w:rsidP="00427C6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Parent partnerships</w:t>
            </w:r>
          </w:p>
        </w:tc>
        <w:tc>
          <w:tcPr>
            <w:tcW w:w="8080" w:type="dxa"/>
          </w:tcPr>
          <w:p w:rsidR="00821613" w:rsidRDefault="00427C63" w:rsidP="00427C63">
            <w:pPr>
              <w:rPr>
                <w:sz w:val="20"/>
                <w:szCs w:val="20"/>
              </w:rPr>
            </w:pPr>
            <w:hyperlink r:id="rId17" w:history="1">
              <w:r w:rsidRPr="003A0CEB">
                <w:rPr>
                  <w:rStyle w:val="Hyperlink"/>
                  <w:sz w:val="20"/>
                  <w:szCs w:val="20"/>
                </w:rPr>
                <w:t>https://www.childcarechoices.gov.uk/plugins/MuraSimpleDAM/content_types/File_Asset/pdfjs/viewer.html</w:t>
              </w:r>
            </w:hyperlink>
            <w:r>
              <w:rPr>
                <w:sz w:val="20"/>
                <w:szCs w:val="20"/>
              </w:rPr>
              <w:t xml:space="preserve">  - infographic  </w:t>
            </w:r>
          </w:p>
          <w:p w:rsidR="00E7661D" w:rsidRDefault="00E7661D" w:rsidP="00427C63">
            <w:pPr>
              <w:rPr>
                <w:sz w:val="20"/>
                <w:szCs w:val="20"/>
              </w:rPr>
            </w:pPr>
            <w:hyperlink r:id="rId18" w:history="1">
              <w:r w:rsidRPr="003A0CEB">
                <w:rPr>
                  <w:rStyle w:val="Hyperlink"/>
                  <w:sz w:val="20"/>
                  <w:szCs w:val="20"/>
                </w:rPr>
                <w:t>https://www.parentclub.scot/articles/play-talk-read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E7661D" w:rsidRDefault="00E7661D" w:rsidP="00427C63">
            <w:pPr>
              <w:rPr>
                <w:sz w:val="20"/>
                <w:szCs w:val="20"/>
              </w:rPr>
            </w:pPr>
            <w:hyperlink r:id="rId19" w:history="1">
              <w:r w:rsidRPr="003A0CEB">
                <w:rPr>
                  <w:rStyle w:val="Hyperlink"/>
                  <w:sz w:val="20"/>
                  <w:szCs w:val="20"/>
                </w:rPr>
                <w:t>http://www.solihull.gov.uk/familyinfo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E7661D" w:rsidRDefault="00E7661D" w:rsidP="00427C63">
            <w:pPr>
              <w:rPr>
                <w:sz w:val="20"/>
                <w:szCs w:val="20"/>
              </w:rPr>
            </w:pPr>
            <w:hyperlink r:id="rId20" w:history="1">
              <w:r w:rsidRPr="003A0CEB">
                <w:rPr>
                  <w:rStyle w:val="Hyperlink"/>
                  <w:sz w:val="20"/>
                  <w:szCs w:val="20"/>
                </w:rPr>
                <w:t>https://www.eif.org.uk/report/engaging-disadvantaged-and-vulnerable-parents-an-evidence-review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Default="00C248FD" w:rsidP="00427C63">
            <w:pPr>
              <w:rPr>
                <w:sz w:val="20"/>
                <w:szCs w:val="20"/>
              </w:rPr>
            </w:pPr>
          </w:p>
          <w:p w:rsidR="00C248FD" w:rsidRPr="00821613" w:rsidRDefault="00C248FD" w:rsidP="00427C6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EYFS</w:t>
            </w:r>
          </w:p>
        </w:tc>
        <w:tc>
          <w:tcPr>
            <w:tcW w:w="8080" w:type="dxa"/>
          </w:tcPr>
          <w:p w:rsidR="00821613" w:rsidRDefault="00821613">
            <w:pPr>
              <w:rPr>
                <w:sz w:val="20"/>
                <w:szCs w:val="20"/>
              </w:rPr>
            </w:pPr>
            <w:hyperlink r:id="rId21" w:history="1">
              <w:r w:rsidRPr="00821613">
                <w:rPr>
                  <w:rStyle w:val="Hyperlink"/>
                  <w:sz w:val="20"/>
                  <w:szCs w:val="20"/>
                </w:rPr>
                <w:t>http://www.lucid.ac.uk/resources/for-parents/child-language-talks/</w:t>
              </w:r>
            </w:hyperlink>
          </w:p>
          <w:p w:rsidR="00E7661D" w:rsidRDefault="00E7661D">
            <w:pPr>
              <w:rPr>
                <w:sz w:val="20"/>
                <w:szCs w:val="20"/>
              </w:rPr>
            </w:pPr>
            <w:hyperlink r:id="rId22" w:history="1">
              <w:r w:rsidRPr="003A0CEB">
                <w:rPr>
                  <w:rStyle w:val="Hyperlink"/>
                  <w:sz w:val="20"/>
                  <w:szCs w:val="20"/>
                </w:rPr>
                <w:t>http://www.solgrid.org.uk/eyc/resources/learning-and-development/</w:t>
              </w:r>
            </w:hyperlink>
          </w:p>
          <w:p w:rsidR="00E7661D" w:rsidRDefault="00E7661D">
            <w:pPr>
              <w:rPr>
                <w:sz w:val="20"/>
                <w:szCs w:val="20"/>
              </w:rPr>
            </w:pPr>
            <w:hyperlink r:id="rId23" w:history="1">
              <w:r w:rsidRPr="003A0CEB">
                <w:rPr>
                  <w:rStyle w:val="Hyperlink"/>
                  <w:sz w:val="20"/>
                  <w:szCs w:val="20"/>
                </w:rPr>
                <w:t>https://www.youtube.com/watch?v=Orb6xXPPBKo</w:t>
              </w:r>
            </w:hyperlink>
            <w:r>
              <w:rPr>
                <w:sz w:val="20"/>
                <w:szCs w:val="20"/>
              </w:rPr>
              <w:t xml:space="preserve"> – 10 minutes a day</w:t>
            </w:r>
          </w:p>
          <w:p w:rsidR="00E7661D" w:rsidRDefault="00E7661D">
            <w:pPr>
              <w:rPr>
                <w:sz w:val="20"/>
                <w:szCs w:val="20"/>
              </w:rPr>
            </w:pPr>
            <w:hyperlink r:id="rId24" w:history="1">
              <w:r w:rsidRPr="003A0CEB">
                <w:rPr>
                  <w:rStyle w:val="Hyperlink"/>
                  <w:sz w:val="20"/>
                  <w:szCs w:val="20"/>
                </w:rPr>
                <w:t>https://www.gov.uk/government/publications/reception-baseline-assessment-framework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E7661D" w:rsidRPr="00821613" w:rsidRDefault="00E7661D">
            <w:pPr>
              <w:rPr>
                <w:sz w:val="20"/>
                <w:szCs w:val="20"/>
              </w:rPr>
            </w:pPr>
            <w:hyperlink r:id="rId25" w:history="1">
              <w:r w:rsidRPr="003A0CEB">
                <w:rPr>
                  <w:rStyle w:val="Hyperlink"/>
                  <w:sz w:val="20"/>
                  <w:szCs w:val="20"/>
                </w:rPr>
                <w:t>https://www.eif.org.uk/report/key-competencies-in-early-cognitive-development-things-people-numbers-and-words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21613" w:rsidRDefault="00821613">
            <w:pPr>
              <w:rPr>
                <w:sz w:val="20"/>
                <w:szCs w:val="20"/>
              </w:rPr>
            </w:pPr>
          </w:p>
          <w:p w:rsidR="00C248FD" w:rsidRDefault="00C248FD">
            <w:pPr>
              <w:rPr>
                <w:sz w:val="20"/>
                <w:szCs w:val="20"/>
              </w:rPr>
            </w:pPr>
          </w:p>
          <w:p w:rsidR="00C248FD" w:rsidRDefault="00C248FD">
            <w:pPr>
              <w:rPr>
                <w:sz w:val="20"/>
                <w:szCs w:val="20"/>
              </w:rPr>
            </w:pPr>
          </w:p>
          <w:p w:rsidR="00C248FD" w:rsidRPr="00821613" w:rsidRDefault="00C248F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BF019D" w:rsidTr="009A4842">
        <w:tc>
          <w:tcPr>
            <w:tcW w:w="1526" w:type="dxa"/>
          </w:tcPr>
          <w:p w:rsidR="00BF019D" w:rsidRDefault="00BF019D" w:rsidP="009A4842">
            <w:r>
              <w:t>Focus aspect</w:t>
            </w:r>
          </w:p>
        </w:tc>
        <w:tc>
          <w:tcPr>
            <w:tcW w:w="8080" w:type="dxa"/>
          </w:tcPr>
          <w:p w:rsidR="00BF019D" w:rsidRPr="00821613" w:rsidRDefault="00BF019D" w:rsidP="009A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and useful links</w:t>
            </w:r>
          </w:p>
        </w:tc>
        <w:tc>
          <w:tcPr>
            <w:tcW w:w="1076" w:type="dxa"/>
          </w:tcPr>
          <w:p w:rsidR="00BF019D" w:rsidRDefault="00BF019D" w:rsidP="009A4842">
            <w:r>
              <w:t xml:space="preserve">Actions </w:t>
            </w:r>
          </w:p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>Personal and physical development</w:t>
            </w:r>
          </w:p>
        </w:tc>
        <w:tc>
          <w:tcPr>
            <w:tcW w:w="8080" w:type="dxa"/>
          </w:tcPr>
          <w:p w:rsidR="00821613" w:rsidRDefault="00E7661D">
            <w:pPr>
              <w:rPr>
                <w:sz w:val="20"/>
                <w:szCs w:val="20"/>
              </w:rPr>
            </w:pPr>
            <w:hyperlink r:id="rId26" w:history="1">
              <w:r w:rsidRPr="003A0CEB">
                <w:rPr>
                  <w:rStyle w:val="Hyperlink"/>
                  <w:sz w:val="20"/>
                  <w:szCs w:val="20"/>
                </w:rPr>
                <w:t>https://developingchild.harvard.edu/science/key-concepts/resilience/</w:t>
              </w:r>
            </w:hyperlink>
            <w:r>
              <w:rPr>
                <w:sz w:val="20"/>
                <w:szCs w:val="20"/>
              </w:rPr>
              <w:t xml:space="preserve"> - play the resilience game</w:t>
            </w:r>
          </w:p>
          <w:p w:rsidR="00C248FD" w:rsidRDefault="00C248FD">
            <w:pPr>
              <w:rPr>
                <w:sz w:val="20"/>
                <w:szCs w:val="20"/>
              </w:rPr>
            </w:pPr>
            <w:hyperlink r:id="rId27" w:history="1">
              <w:r w:rsidRPr="003A0CEB">
                <w:rPr>
                  <w:rStyle w:val="Hyperlink"/>
                  <w:sz w:val="20"/>
                  <w:szCs w:val="20"/>
                </w:rPr>
                <w:t>https://solihulllscp.co.uk/</w:t>
              </w:r>
            </w:hyperlink>
          </w:p>
          <w:p w:rsidR="00C248FD" w:rsidRDefault="00C248FD">
            <w:pPr>
              <w:rPr>
                <w:sz w:val="20"/>
                <w:szCs w:val="20"/>
              </w:rPr>
            </w:pPr>
            <w:hyperlink r:id="rId28" w:history="1">
              <w:r w:rsidRPr="003A0CEB">
                <w:rPr>
                  <w:rStyle w:val="Hyperlink"/>
                  <w:sz w:val="20"/>
                  <w:szCs w:val="20"/>
                </w:rPr>
                <w:t>https://apps.who.int/iris/handle/10665/311664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>
            <w:pPr>
              <w:rPr>
                <w:sz w:val="20"/>
                <w:szCs w:val="20"/>
              </w:rPr>
            </w:pPr>
            <w:hyperlink r:id="rId29" w:history="1">
              <w:r w:rsidRPr="003A0CEB">
                <w:rPr>
                  <w:rStyle w:val="Hyperlink"/>
                  <w:sz w:val="20"/>
                  <w:szCs w:val="20"/>
                </w:rPr>
                <w:t>https://early-education.org.uk/audit-your-environment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>
            <w:pPr>
              <w:rPr>
                <w:sz w:val="20"/>
                <w:szCs w:val="20"/>
              </w:rPr>
            </w:pPr>
            <w:hyperlink r:id="rId30" w:history="1">
              <w:r w:rsidRPr="003A0CEB">
                <w:rPr>
                  <w:rStyle w:val="Hyperlink"/>
                  <w:sz w:val="20"/>
                  <w:szCs w:val="20"/>
                </w:rPr>
                <w:t>https://czone.eastsussex.gov.uk/early-years/info-for-preschools/bhf-early-movers/</w:t>
              </w:r>
            </w:hyperlink>
            <w:r>
              <w:rPr>
                <w:sz w:val="20"/>
                <w:szCs w:val="20"/>
              </w:rPr>
              <w:t xml:space="preserve"> -bhf doc/ audit </w:t>
            </w:r>
          </w:p>
          <w:p w:rsidR="00C248FD" w:rsidRPr="00C248FD" w:rsidRDefault="00C248FD" w:rsidP="00C248FD">
            <w:pPr>
              <w:rPr>
                <w:sz w:val="20"/>
                <w:szCs w:val="20"/>
              </w:rPr>
            </w:pPr>
            <w:hyperlink r:id="rId31" w:history="1">
              <w:r w:rsidRPr="003A0CEB">
                <w:rPr>
                  <w:rStyle w:val="Hyperlink"/>
                  <w:sz w:val="20"/>
                  <w:szCs w:val="20"/>
                </w:rPr>
                <w:t>https://www.ted.com/talks/gever_tulley_s_tinkering_school_in_action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 w:rsidP="00C248FD">
            <w:pPr>
              <w:rPr>
                <w:sz w:val="20"/>
                <w:szCs w:val="20"/>
              </w:rPr>
            </w:pPr>
            <w:hyperlink r:id="rId32" w:history="1">
              <w:r w:rsidRPr="003A0CEB">
                <w:rPr>
                  <w:rStyle w:val="Hyperlink"/>
                  <w:sz w:val="20"/>
                  <w:szCs w:val="20"/>
                </w:rPr>
                <w:t>https://outsideplay.ca/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 w:rsidP="00C248FD">
            <w:pPr>
              <w:rPr>
                <w:sz w:val="20"/>
                <w:szCs w:val="20"/>
              </w:rPr>
            </w:pPr>
            <w:hyperlink r:id="rId33" w:history="1">
              <w:r w:rsidRPr="003A0CEB">
                <w:rPr>
                  <w:rStyle w:val="Hyperlink"/>
                  <w:sz w:val="20"/>
                  <w:szCs w:val="20"/>
                </w:rPr>
                <w:t>https://www.muddyfaces.co.uk/outdoor-hub/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 w:rsidP="00C248FD">
            <w:pPr>
              <w:rPr>
                <w:sz w:val="20"/>
                <w:szCs w:val="20"/>
              </w:rPr>
            </w:pPr>
            <w:hyperlink r:id="rId34" w:history="1">
              <w:r w:rsidRPr="003A0CEB">
                <w:rPr>
                  <w:rStyle w:val="Hyperlink"/>
                  <w:sz w:val="20"/>
                  <w:szCs w:val="20"/>
                </w:rPr>
                <w:t>http://www.playengland.org.uk/resource/managing-risk-in-play-provision-implementation-guide/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F019D" w:rsidRDefault="00BF019D" w:rsidP="00C248FD">
            <w:pPr>
              <w:rPr>
                <w:sz w:val="20"/>
                <w:szCs w:val="20"/>
              </w:rPr>
            </w:pPr>
            <w:hyperlink r:id="rId35" w:history="1">
              <w:r w:rsidRPr="003A0CEB">
                <w:rPr>
                  <w:rStyle w:val="Hyperlink"/>
                  <w:sz w:val="20"/>
                  <w:szCs w:val="20"/>
                </w:rPr>
                <w:t>http://www.oecd.org/education/school/international-early-learning-and-child-well-being-study.htm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248FD" w:rsidRDefault="00C248F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Pr="00821613" w:rsidRDefault="00BF019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  <w:tr w:rsidR="00427C63" w:rsidTr="00E7661D">
        <w:tc>
          <w:tcPr>
            <w:tcW w:w="1526" w:type="dxa"/>
          </w:tcPr>
          <w:p w:rsidR="00821613" w:rsidRDefault="00821613">
            <w:r>
              <w:t xml:space="preserve">GDPR </w:t>
            </w:r>
          </w:p>
          <w:p w:rsidR="00821613" w:rsidRDefault="00821613"/>
        </w:tc>
        <w:tc>
          <w:tcPr>
            <w:tcW w:w="8080" w:type="dxa"/>
          </w:tcPr>
          <w:p w:rsidR="00821613" w:rsidRDefault="00BF019D">
            <w:pPr>
              <w:rPr>
                <w:sz w:val="20"/>
                <w:szCs w:val="20"/>
              </w:rPr>
            </w:pPr>
            <w:hyperlink r:id="rId36" w:history="1">
              <w:r w:rsidRPr="003A0CEB">
                <w:rPr>
                  <w:rStyle w:val="Hyperlink"/>
                  <w:sz w:val="20"/>
                  <w:szCs w:val="20"/>
                </w:rPr>
                <w:t>https://ico.org.uk/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F019D" w:rsidRDefault="00BF019D">
            <w:pPr>
              <w:rPr>
                <w:sz w:val="20"/>
                <w:szCs w:val="20"/>
              </w:rPr>
            </w:pPr>
            <w:hyperlink r:id="rId37" w:history="1">
              <w:r w:rsidRPr="003A0CEB">
                <w:rPr>
                  <w:rStyle w:val="Hyperlink"/>
                  <w:sz w:val="20"/>
                  <w:szCs w:val="20"/>
                </w:rPr>
                <w:t>https://www.eyalliance.org.uk/preparing-your-early-years-setting-gdpr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Default="00BF019D">
            <w:pPr>
              <w:rPr>
                <w:sz w:val="20"/>
                <w:szCs w:val="20"/>
              </w:rPr>
            </w:pPr>
          </w:p>
          <w:p w:rsidR="00BF019D" w:rsidRPr="00821613" w:rsidRDefault="00BF019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21613" w:rsidRDefault="00821613"/>
        </w:tc>
      </w:tr>
    </w:tbl>
    <w:p w:rsidR="000E367E" w:rsidRDefault="00BF019D">
      <w:hyperlink r:id="rId38" w:history="1">
        <w:r w:rsidRPr="003A0CEB">
          <w:rPr>
            <w:rStyle w:val="Hyperlink"/>
          </w:rPr>
          <w:t>http://www.solgrid.org.uk/eyc/training/</w:t>
        </w:r>
      </w:hyperlink>
      <w:r>
        <w:t xml:space="preserve">  </w:t>
      </w:r>
      <w:bookmarkStart w:id="0" w:name="_GoBack"/>
      <w:bookmarkEnd w:id="0"/>
    </w:p>
    <w:p w:rsidR="00BF019D" w:rsidRDefault="00BF019D">
      <w:r>
        <w:t>Further notes:</w:t>
      </w:r>
    </w:p>
    <w:sectPr w:rsidR="00BF019D" w:rsidSect="00BF019D">
      <w:headerReference w:type="default" r:id="rId39"/>
      <w:footerReference w:type="default" r:id="rId40"/>
      <w:pgSz w:w="11906" w:h="16838"/>
      <w:pgMar w:top="720" w:right="720" w:bottom="720" w:left="72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13" w:rsidRDefault="00821613" w:rsidP="00821613">
      <w:pPr>
        <w:spacing w:after="0" w:line="240" w:lineRule="auto"/>
      </w:pPr>
      <w:r>
        <w:separator/>
      </w:r>
    </w:p>
  </w:endnote>
  <w:endnote w:type="continuationSeparator" w:id="0">
    <w:p w:rsidR="00821613" w:rsidRDefault="00821613" w:rsidP="0082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D" w:rsidRDefault="00BF01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Solihull L+M summer 2019 notes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BF019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F019D" w:rsidRDefault="00BF0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13" w:rsidRDefault="00821613" w:rsidP="00821613">
      <w:pPr>
        <w:spacing w:after="0" w:line="240" w:lineRule="auto"/>
      </w:pPr>
      <w:r>
        <w:separator/>
      </w:r>
    </w:p>
  </w:footnote>
  <w:footnote w:type="continuationSeparator" w:id="0">
    <w:p w:rsidR="00821613" w:rsidRDefault="00821613" w:rsidP="0082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13" w:rsidRDefault="00821613">
    <w:pPr>
      <w:pStyle w:val="Header"/>
    </w:pPr>
    <w:r>
      <w:t>Solihull Summer 2019 Leaders and Managers Network Meeting  Notes page</w:t>
    </w:r>
    <w:r w:rsidR="00BF019D">
      <w:t xml:space="preserve">  _____________________________</w:t>
    </w:r>
  </w:p>
  <w:p w:rsidR="00821613" w:rsidRDefault="00821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13"/>
    <w:rsid w:val="001542B1"/>
    <w:rsid w:val="00427C63"/>
    <w:rsid w:val="004D7D04"/>
    <w:rsid w:val="00821613"/>
    <w:rsid w:val="00BF019D"/>
    <w:rsid w:val="00C248FD"/>
    <w:rsid w:val="00E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13"/>
  </w:style>
  <w:style w:type="paragraph" w:styleId="Footer">
    <w:name w:val="footer"/>
    <w:basedOn w:val="Normal"/>
    <w:link w:val="FooterChar"/>
    <w:uiPriority w:val="99"/>
    <w:unhideWhenUsed/>
    <w:rsid w:val="0082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13"/>
  </w:style>
  <w:style w:type="paragraph" w:styleId="BalloonText">
    <w:name w:val="Balloon Text"/>
    <w:basedOn w:val="Normal"/>
    <w:link w:val="BalloonTextChar"/>
    <w:uiPriority w:val="99"/>
    <w:semiHidden/>
    <w:unhideWhenUsed/>
    <w:rsid w:val="0082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7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13"/>
  </w:style>
  <w:style w:type="paragraph" w:styleId="Footer">
    <w:name w:val="footer"/>
    <w:basedOn w:val="Normal"/>
    <w:link w:val="FooterChar"/>
    <w:uiPriority w:val="99"/>
    <w:unhideWhenUsed/>
    <w:rsid w:val="0082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13"/>
  </w:style>
  <w:style w:type="paragraph" w:styleId="BalloonText">
    <w:name w:val="Balloon Text"/>
    <w:basedOn w:val="Normal"/>
    <w:link w:val="BalloonTextChar"/>
    <w:uiPriority w:val="99"/>
    <w:semiHidden/>
    <w:unhideWhenUsed/>
    <w:rsid w:val="0082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7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resources/send/" TargetMode="External"/><Relationship Id="rId13" Type="http://schemas.openxmlformats.org/officeDocument/2006/relationships/hyperlink" Target="http://www.solgrid.org.uk/eyc/support/" TargetMode="External"/><Relationship Id="rId18" Type="http://schemas.openxmlformats.org/officeDocument/2006/relationships/hyperlink" Target="https://www.parentclub.scot/articles/play-talk-read" TargetMode="External"/><Relationship Id="rId26" Type="http://schemas.openxmlformats.org/officeDocument/2006/relationships/hyperlink" Target="https://developingchild.harvard.edu/science/key-concepts/resilience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lucid.ac.uk/resources/for-parents/child-language-talks/" TargetMode="External"/><Relationship Id="rId34" Type="http://schemas.openxmlformats.org/officeDocument/2006/relationships/hyperlink" Target="http://www.playengland.org.uk/resource/managing-risk-in-play-provision-implementation-guid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urseryworld.co.uk/nursery-world/other/1167345/supporting-transitions-effective-partnership-working-between-families-carers-and-practitioners" TargetMode="External"/><Relationship Id="rId12" Type="http://schemas.openxmlformats.org/officeDocument/2006/relationships/hyperlink" Target="https://blog.tribalgroup.com/blog/five-steps-to-embed-a-culture-of-continuous-improvement-in-early-years-settings" TargetMode="External"/><Relationship Id="rId17" Type="http://schemas.openxmlformats.org/officeDocument/2006/relationships/hyperlink" Target="https://www.childcarechoices.gov.uk/plugins/MuraSimpleDAM/content_types/File_Asset/pdfjs/viewer.html" TargetMode="External"/><Relationship Id="rId25" Type="http://schemas.openxmlformats.org/officeDocument/2006/relationships/hyperlink" Target="https://www.eif.org.uk/report/key-competencies-in-early-cognitive-development-things-people-numbers-and-words" TargetMode="External"/><Relationship Id="rId33" Type="http://schemas.openxmlformats.org/officeDocument/2006/relationships/hyperlink" Target="https://www.muddyfaces.co.uk/outdoor-hub/" TargetMode="External"/><Relationship Id="rId38" Type="http://schemas.openxmlformats.org/officeDocument/2006/relationships/hyperlink" Target="http://www.solgrid.org.uk/eyc/train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i.org.uk/publications-and-research/early-years-high-quality-provision/" TargetMode="External"/><Relationship Id="rId20" Type="http://schemas.openxmlformats.org/officeDocument/2006/relationships/hyperlink" Target="https://www.eif.org.uk/report/engaging-disadvantaged-and-vulnerable-parents-an-evidence-review" TargetMode="External"/><Relationship Id="rId29" Type="http://schemas.openxmlformats.org/officeDocument/2006/relationships/hyperlink" Target="https://early-education.org.uk/audit-your-environmen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annual-parents-survey" TargetMode="External"/><Relationship Id="rId24" Type="http://schemas.openxmlformats.org/officeDocument/2006/relationships/hyperlink" Target="https://www.gov.uk/government/publications/reception-baseline-assessment-framework" TargetMode="External"/><Relationship Id="rId32" Type="http://schemas.openxmlformats.org/officeDocument/2006/relationships/hyperlink" Target="https://outsideplay.ca/" TargetMode="External"/><Relationship Id="rId37" Type="http://schemas.openxmlformats.org/officeDocument/2006/relationships/hyperlink" Target="https://www.eyalliance.org.uk/preparing-your-early-years-setting-gdpr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inspecting-registered-early-years-providers-guidance-for-inspectors/early-years-inspections-myths" TargetMode="External"/><Relationship Id="rId23" Type="http://schemas.openxmlformats.org/officeDocument/2006/relationships/hyperlink" Target="https://www.youtube.com/watch?v=Orb6xXPPBKo" TargetMode="External"/><Relationship Id="rId28" Type="http://schemas.openxmlformats.org/officeDocument/2006/relationships/hyperlink" Target="https://apps.who.int/iris/handle/10665/311664" TargetMode="External"/><Relationship Id="rId36" Type="http://schemas.openxmlformats.org/officeDocument/2006/relationships/hyperlink" Target="https://ico.org.uk/" TargetMode="External"/><Relationship Id="rId10" Type="http://schemas.openxmlformats.org/officeDocument/2006/relationships/hyperlink" Target="https://www.slideshare.net/Ofstednews" TargetMode="External"/><Relationship Id="rId19" Type="http://schemas.openxmlformats.org/officeDocument/2006/relationships/hyperlink" Target="http://www.solihull.gov.uk/familyinfo" TargetMode="External"/><Relationship Id="rId31" Type="http://schemas.openxmlformats.org/officeDocument/2006/relationships/hyperlink" Target="https://www.ted.com/talks/gever_tulley_s_tinkering_school_in_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undationyears.org.uk/2015/06/sen-and-disability-in-the-early-years-toolkit/" TargetMode="External"/><Relationship Id="rId14" Type="http://schemas.openxmlformats.org/officeDocument/2006/relationships/hyperlink" Target="https://foundationyears.org.uk/2019/03/providers-finances-evidence-from-the-survey-of-childcare-and-early-years-providers-2018/" TargetMode="External"/><Relationship Id="rId22" Type="http://schemas.openxmlformats.org/officeDocument/2006/relationships/hyperlink" Target="http://www.solgrid.org.uk/eyc/resources/learning-and-development/" TargetMode="External"/><Relationship Id="rId27" Type="http://schemas.openxmlformats.org/officeDocument/2006/relationships/hyperlink" Target="https://solihulllscp.co.uk/" TargetMode="External"/><Relationship Id="rId30" Type="http://schemas.openxmlformats.org/officeDocument/2006/relationships/hyperlink" Target="https://czone.eastsussex.gov.uk/early-years/info-for-preschools/bhf-early-movers/" TargetMode="External"/><Relationship Id="rId35" Type="http://schemas.openxmlformats.org/officeDocument/2006/relationships/hyperlink" Target="http://www.oecd.org/education/school/international-early-learning-and-child-well-being-stud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1</cp:revision>
  <cp:lastPrinted>2019-05-09T10:22:00Z</cp:lastPrinted>
  <dcterms:created xsi:type="dcterms:W3CDTF">2019-05-09T09:35:00Z</dcterms:created>
  <dcterms:modified xsi:type="dcterms:W3CDTF">2019-05-09T10:24:00Z</dcterms:modified>
</cp:coreProperties>
</file>