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15"/>
        <w:tblW w:w="15735" w:type="dxa"/>
        <w:tblInd w:w="-34" w:type="dxa"/>
        <w:tblLook w:val="04A0" w:firstRow="1" w:lastRow="0" w:firstColumn="1" w:lastColumn="0" w:noHBand="0" w:noVBand="1"/>
      </w:tblPr>
      <w:tblGrid>
        <w:gridCol w:w="2836"/>
        <w:gridCol w:w="4536"/>
        <w:gridCol w:w="3118"/>
        <w:gridCol w:w="2693"/>
        <w:gridCol w:w="2552"/>
      </w:tblGrid>
      <w:tr w:rsidR="00213E46" w:rsidRPr="00213E46" w:rsidTr="001260DB">
        <w:tc>
          <w:tcPr>
            <w:tcW w:w="15735" w:type="dxa"/>
            <w:gridSpan w:val="5"/>
            <w:shd w:val="clear" w:color="auto" w:fill="CCC0D9" w:themeFill="accent4" w:themeFillTint="66"/>
          </w:tcPr>
          <w:p w:rsidR="00213E46" w:rsidRPr="00213E46" w:rsidRDefault="00213E46" w:rsidP="00213E4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213E46">
              <w:rPr>
                <w:rFonts w:ascii="Arial" w:hAnsi="Arial" w:cs="Arial"/>
                <w:b/>
                <w:sz w:val="28"/>
                <w:szCs w:val="28"/>
              </w:rPr>
              <w:t>Band 1 - Description of Child &amp; Areas of Need</w:t>
            </w:r>
          </w:p>
        </w:tc>
      </w:tr>
      <w:tr w:rsidR="00213E46" w:rsidRPr="00213E46" w:rsidTr="001260DB">
        <w:tc>
          <w:tcPr>
            <w:tcW w:w="2836" w:type="dxa"/>
            <w:vMerge w:val="restart"/>
            <w:shd w:val="clear" w:color="auto" w:fill="CCC0D9" w:themeFill="accent4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Cognition and Learning</w:t>
            </w:r>
          </w:p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(including elements from play)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Social,  Emotional and  Mental</w:t>
            </w:r>
          </w:p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Health</w:t>
            </w:r>
          </w:p>
        </w:tc>
        <w:tc>
          <w:tcPr>
            <w:tcW w:w="3118" w:type="dxa"/>
            <w:vMerge w:val="restart"/>
            <w:shd w:val="clear" w:color="auto" w:fill="D6E3BC" w:themeFill="accent3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Communication and Interaction</w:t>
            </w:r>
          </w:p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245" w:type="dxa"/>
            <w:gridSpan w:val="2"/>
            <w:shd w:val="clear" w:color="auto" w:fill="E5B8B7" w:themeFill="accent2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Sensory and/or Physical Development</w:t>
            </w:r>
          </w:p>
        </w:tc>
      </w:tr>
      <w:tr w:rsidR="00213E46" w:rsidRPr="00213E46" w:rsidTr="001260DB">
        <w:tc>
          <w:tcPr>
            <w:tcW w:w="2836" w:type="dxa"/>
            <w:vMerge/>
            <w:shd w:val="clear" w:color="auto" w:fill="CCC0D9" w:themeFill="accent4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118" w:type="dxa"/>
            <w:vMerge/>
            <w:shd w:val="clear" w:color="auto" w:fill="D6E3BC" w:themeFill="accent3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Physical Development and Medical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Sensory</w:t>
            </w:r>
          </w:p>
          <w:p w:rsidR="00213E46" w:rsidRPr="00213E46" w:rsidRDefault="00213E46" w:rsidP="00213E46">
            <w:pPr>
              <w:jc w:val="center"/>
              <w:rPr>
                <w:b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Visual and Hearing</w:t>
            </w:r>
          </w:p>
        </w:tc>
      </w:tr>
      <w:tr w:rsidR="00213E46" w:rsidRPr="00213E46" w:rsidTr="001260DB">
        <w:tc>
          <w:tcPr>
            <w:tcW w:w="2836" w:type="dxa"/>
            <w:shd w:val="clear" w:color="auto" w:fill="CCC0D9" w:themeFill="accent4" w:themeFillTint="66"/>
          </w:tcPr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Slow progress with language acquisition, early learning, play and personal independence skills</w:t>
            </w:r>
            <w:r w:rsidRPr="00213E46">
              <w:rPr>
                <w:rFonts w:ascii="Arial" w:hAnsi="Arial" w:cs="Arial"/>
              </w:rPr>
              <w:t xml:space="preserve"> 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Up to 12  months delay – see Development Matters in EYFS' and/or assessments by relevant professionals.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Reinforcing and modelling by adult does not result in child engaged with learning activities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 xml:space="preserve">. completing an inset puzzle, putting teddy to bed, rolling a car along the floor </w:t>
            </w:r>
            <w:r w:rsidRPr="00213E46">
              <w:rPr>
                <w:rFonts w:ascii="Arial" w:hAnsi="Arial" w:cs="Arial"/>
                <w:i/>
              </w:rPr>
              <w:t>etc.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Does not retain concepts over time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 xml:space="preserve">. size, colour </w:t>
            </w:r>
            <w:r w:rsidRPr="00213E46">
              <w:rPr>
                <w:rFonts w:ascii="Arial" w:hAnsi="Arial" w:cs="Arial"/>
                <w:i/>
              </w:rPr>
              <w:t>etc</w:t>
            </w:r>
            <w:r w:rsidRPr="00213E46">
              <w:rPr>
                <w:rFonts w:ascii="Arial" w:hAnsi="Arial" w:cs="Arial"/>
              </w:rPr>
              <w:t>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Ability to learn concepts, but difficulty with the understanding. 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Difficult to settle on entry into session over a number of weeks; seeks frequent reassurance of adult contact, tearful, wanders 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etc</w:t>
            </w:r>
            <w:r w:rsidRPr="00213E4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Sits for a much shorter length of time than peers.  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Disrupts play of other children by snatching, wanting to take over, sabotaging play 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e.g</w:t>
            </w:r>
            <w:r w:rsidRPr="00213E46">
              <w:rPr>
                <w:rFonts w:ascii="Arial" w:hAnsi="Arial" w:cs="Arial"/>
                <w:sz w:val="23"/>
                <w:szCs w:val="23"/>
              </w:rPr>
              <w:t xml:space="preserve">. persistent knocking down/breaking up of toys 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etc</w:t>
            </w:r>
            <w:r w:rsidRPr="00213E46">
              <w:rPr>
                <w:rFonts w:ascii="Arial" w:hAnsi="Arial" w:cs="Arial"/>
                <w:sz w:val="23"/>
                <w:szCs w:val="23"/>
              </w:rPr>
              <w:t>. Unable to take turns/share.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Inappropriate behaviours that require calming strategies</w:t>
            </w:r>
            <w:r w:rsidRPr="00213E46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213E46">
              <w:rPr>
                <w:rFonts w:ascii="Arial" w:hAnsi="Arial" w:cs="Arial"/>
              </w:rPr>
              <w:t>specific behaviour programmes.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Immaturity in socialisation – looks towards adults rather than peers.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Lacks confidence – holds back, reluctant or refuses to participate.  Diverts attention by behaviour.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Withdrawn, uncommunicative – tends to play alone, and reluctant to engage with adults; overly compliant/controlled.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Limited awareness of others.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Reluctant to explore objects or try new activities.</w:t>
            </w:r>
            <w:r w:rsidRPr="00213E46">
              <w:rPr>
                <w:rFonts w:ascii="Arial" w:hAnsi="Arial" w:cs="Arial"/>
              </w:rPr>
              <w:t xml:space="preserve"> 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lastRenderedPageBreak/>
              <w:t xml:space="preserve">Separation difficulties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attachment, which persists throughout the session (crying, distressed, clingy) and persist for more than half a term and is severe compared to peers.  Child who is unable to regulate emotions, needing adult intervention.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Social immaturity for their age affecting appropriate independence or interpersonal skills.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Significant reluctance to engage with routine and activities by withdrawal or exhibiting challenging behaviour.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Needs adult support to sustain concentration and build relationships with peers.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Anxiety expressed through behaviour that creates a barrier to learning.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Unusual habitual behaviours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rocking, mouthing, hiding, inappropriate preoccupation with bodily fluids.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Attachment to key carers not securely established.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</w:rPr>
              <w:t>Difficulty in coping with planned changes to routine or unfamiliar transitions.</w:t>
            </w:r>
          </w:p>
          <w:p w:rsidR="00213E46" w:rsidRPr="00213E46" w:rsidRDefault="00213E46" w:rsidP="00213E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lastRenderedPageBreak/>
              <w:t>Speech incomprehensible without a supporting context.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Difficulty following or understanding instructions and everyday language without a visual reference.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Difficulties with communication and interaction 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e.g</w:t>
            </w:r>
            <w:r w:rsidRPr="00213E46">
              <w:rPr>
                <w:rFonts w:ascii="Arial" w:hAnsi="Arial" w:cs="Arial"/>
                <w:sz w:val="23"/>
                <w:szCs w:val="23"/>
              </w:rPr>
              <w:t>. selective mute, some social and communication difficulties or possible difficulties relating to attachment.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Poor oromotor skills (difficulty in using lips, tongue and jaw) which affect enunciation of sound.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Fluency difficulties.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Little or no speech.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Disordered expressive language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 xml:space="preserve">. word order including severe phonological difficulties/delay </w:t>
            </w:r>
            <w:r w:rsidRPr="00213E46">
              <w:rPr>
                <w:rFonts w:ascii="Arial" w:hAnsi="Arial" w:cs="Arial"/>
                <w:i/>
              </w:rPr>
              <w:t>i.e</w:t>
            </w:r>
            <w:r w:rsidRPr="00213E46">
              <w:rPr>
                <w:rFonts w:ascii="Arial" w:hAnsi="Arial" w:cs="Arial"/>
              </w:rPr>
              <w:t>. production of sound as identified by a speech and language therapist.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lastRenderedPageBreak/>
              <w:t>Significant difficulty with understanding spoken language as identified by a speech and language therapist.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Actively withdraws from engagement and does not seek out others –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averts eyes, does not respond to name, solitary play, often seeks out own space.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Significant difficulties in processing information, specifically verbal information.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E5B8B7" w:themeFill="accent2" w:themeFillTint="66"/>
          </w:tcPr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lastRenderedPageBreak/>
              <w:t>Up to 6 months delay in fine and gross motor development.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Delay with physical coordination as identified by relevant professional's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 xml:space="preserve">. occupational therapist, physiotherapist, </w:t>
            </w:r>
            <w:r w:rsidRPr="00213E46">
              <w:rPr>
                <w:rFonts w:ascii="Arial" w:hAnsi="Arial" w:cs="Arial"/>
                <w:i/>
              </w:rPr>
              <w:t>etc</w:t>
            </w:r>
            <w:r w:rsidRPr="00213E46">
              <w:rPr>
                <w:rFonts w:ascii="Arial" w:hAnsi="Arial" w:cs="Arial"/>
              </w:rPr>
              <w:t>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Ambulant (unstable or slow movements) requiring support and interventions.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Difficulties with sequencing, visual and/or auditory perception, coordination.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Difficulties (more than others at this age) dressing self.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Difficulties (more than others at this age) cutting up food/feeding self, drinking from a cup.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Physical impairment may require some special equipment, but </w:t>
            </w:r>
            <w:r w:rsidRPr="00213E46">
              <w:rPr>
                <w:rFonts w:ascii="Arial" w:hAnsi="Arial" w:cs="Arial"/>
                <w:sz w:val="23"/>
                <w:szCs w:val="23"/>
              </w:rPr>
              <w:lastRenderedPageBreak/>
              <w:t>needs little intensive support.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Difficulties with spatial awareness or social proximity.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</w:rPr>
              <w:t xml:space="preserve">Child wears orthotics needing occasional intensive support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during PE.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5B8B7" w:themeFill="accent2" w:themeFillTint="66"/>
          </w:tcPr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lastRenderedPageBreak/>
              <w:t>History of conductive hearing loss.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Family history of visual loss.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Minor visual loss (squints)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Associated speech and language difficulties.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Mild to moderate hearing impairment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hearing aids fitted.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Hearing in one ear.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Mild to moderate visual loss.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</w:rPr>
              <w:t>Significant difficulty with sensory processing.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Developing awareness of possible indicators of sensory differences (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i.e</w:t>
            </w:r>
            <w:r w:rsidRPr="00213E46">
              <w:rPr>
                <w:rFonts w:ascii="Arial" w:hAnsi="Arial" w:cs="Arial"/>
                <w:sz w:val="23"/>
                <w:szCs w:val="23"/>
              </w:rPr>
              <w:t>. tactile sensitivity, sensitive to sound or visual stimuli).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A6C55" w:rsidRDefault="00E667D0"/>
    <w:sectPr w:rsidR="00DA6C55" w:rsidSect="00213E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6"/>
    <w:rsid w:val="00213E46"/>
    <w:rsid w:val="00834DC0"/>
    <w:rsid w:val="00CF367B"/>
    <w:rsid w:val="00E667D0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Paula (Childrens Services - Solihull MBC)</dc:creator>
  <cp:lastModifiedBy>MS Exchange Admin</cp:lastModifiedBy>
  <cp:revision>2</cp:revision>
  <dcterms:created xsi:type="dcterms:W3CDTF">2017-07-11T10:36:00Z</dcterms:created>
  <dcterms:modified xsi:type="dcterms:W3CDTF">2017-07-11T10:36:00Z</dcterms:modified>
</cp:coreProperties>
</file>