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98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455"/>
        <w:gridCol w:w="2375"/>
        <w:gridCol w:w="2267"/>
        <w:gridCol w:w="2698"/>
        <w:gridCol w:w="2262"/>
      </w:tblGrid>
      <w:tr w:rsidR="00DF2B50" w:rsidRPr="003618B5" w:rsidTr="000D5C4C">
        <w:tc>
          <w:tcPr>
            <w:tcW w:w="658" w:type="pct"/>
            <w:shd w:val="clear" w:color="auto" w:fill="F2F2F2" w:themeFill="background1" w:themeFillShade="F2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Information item</w:t>
            </w:r>
          </w:p>
        </w:tc>
        <w:tc>
          <w:tcPr>
            <w:tcW w:w="3318" w:type="pct"/>
            <w:gridSpan w:val="3"/>
            <w:shd w:val="clear" w:color="auto" w:fill="F2F2F2" w:themeFill="background1" w:themeFillShade="F2"/>
          </w:tcPr>
          <w:p w:rsidR="00DF2B50" w:rsidRPr="003618B5" w:rsidRDefault="00DF2B50" w:rsidP="00DF2B50">
            <w:pPr>
              <w:jc w:val="center"/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Information source</w:t>
            </w:r>
          </w:p>
        </w:tc>
        <w:tc>
          <w:tcPr>
            <w:tcW w:w="1024" w:type="pct"/>
            <w:shd w:val="clear" w:color="auto" w:fill="F2F2F2" w:themeFill="background1" w:themeFillShade="F2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Notes </w:t>
            </w:r>
          </w:p>
        </w:tc>
      </w:tr>
      <w:tr w:rsidR="009500DE" w:rsidRPr="003618B5" w:rsidTr="000D5C4C">
        <w:tc>
          <w:tcPr>
            <w:tcW w:w="658" w:type="pct"/>
            <w:shd w:val="clear" w:color="auto" w:fill="D9D9D9" w:themeFill="background1" w:themeFillShade="D9"/>
          </w:tcPr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  <w:tc>
          <w:tcPr>
            <w:tcW w:w="1074" w:type="pct"/>
            <w:shd w:val="clear" w:color="auto" w:fill="D9D9D9" w:themeFill="background1" w:themeFillShade="D9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Childcare Works</w:t>
            </w:r>
          </w:p>
        </w:tc>
        <w:tc>
          <w:tcPr>
            <w:tcW w:w="1025" w:type="pct"/>
            <w:shd w:val="clear" w:color="auto" w:fill="D9D9D9" w:themeFill="background1" w:themeFillShade="D9"/>
          </w:tcPr>
          <w:p w:rsidR="00DF2B50" w:rsidRPr="003618B5" w:rsidRDefault="00DF2B50" w:rsidP="000A6DB6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Family and </w:t>
            </w:r>
            <w:r w:rsidR="000A6DB6">
              <w:rPr>
                <w:rFonts w:ascii="Arial" w:hAnsi="Arial" w:cs="Arial"/>
              </w:rPr>
              <w:t>Childcare</w:t>
            </w:r>
            <w:r w:rsidRPr="003618B5">
              <w:rPr>
                <w:rFonts w:ascii="Arial" w:hAnsi="Arial" w:cs="Arial"/>
              </w:rPr>
              <w:t xml:space="preserve"> Trust</w:t>
            </w:r>
          </w:p>
        </w:tc>
        <w:tc>
          <w:tcPr>
            <w:tcW w:w="1220" w:type="pct"/>
            <w:shd w:val="clear" w:color="auto" w:fill="D9D9D9" w:themeFill="background1" w:themeFillShade="D9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other</w:t>
            </w:r>
          </w:p>
        </w:tc>
        <w:tc>
          <w:tcPr>
            <w:tcW w:w="1024" w:type="pct"/>
            <w:shd w:val="clear" w:color="auto" w:fill="D9D9D9" w:themeFill="background1" w:themeFillShade="D9"/>
          </w:tcPr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General FAQs</w:t>
            </w:r>
          </w:p>
          <w:p w:rsidR="00FF3A60" w:rsidRPr="003618B5" w:rsidRDefault="00FF3A60">
            <w:pPr>
              <w:rPr>
                <w:rFonts w:ascii="Arial" w:hAnsi="Arial" w:cs="Arial"/>
              </w:rPr>
            </w:pPr>
          </w:p>
        </w:tc>
        <w:tc>
          <w:tcPr>
            <w:tcW w:w="1074" w:type="pct"/>
          </w:tcPr>
          <w:p w:rsidR="002343EB" w:rsidRDefault="0036553D">
            <w:pPr>
              <w:rPr>
                <w:rFonts w:ascii="Arial" w:hAnsi="Arial" w:cs="Arial"/>
              </w:rPr>
            </w:pPr>
            <w:hyperlink r:id="rId8" w:history="1">
              <w:r w:rsidR="002343EB" w:rsidRPr="002343EB">
                <w:rPr>
                  <w:rStyle w:val="Hyperlink"/>
                  <w:rFonts w:ascii="Arial" w:hAnsi="Arial" w:cs="Arial"/>
                </w:rPr>
                <w:t>Briefing 1-eligibility</w:t>
              </w:r>
            </w:hyperlink>
            <w:r w:rsidR="002343EB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2343EB" w:rsidRDefault="0036553D">
            <w:pPr>
              <w:rPr>
                <w:rStyle w:val="Hyperlink"/>
                <w:rFonts w:ascii="Arial" w:hAnsi="Arial" w:cs="Arial"/>
              </w:rPr>
            </w:pPr>
            <w:hyperlink r:id="rId9" w:history="1">
              <w:r w:rsidR="002343EB" w:rsidRPr="002343EB">
                <w:rPr>
                  <w:rStyle w:val="Hyperlink"/>
                  <w:rFonts w:ascii="Arial" w:hAnsi="Arial" w:cs="Arial"/>
                </w:rPr>
                <w:t>Briefing 2- numbers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2343EB" w:rsidRDefault="0036553D">
            <w:pPr>
              <w:rPr>
                <w:rStyle w:val="Hyperlink"/>
                <w:rFonts w:ascii="Arial" w:hAnsi="Arial" w:cs="Arial"/>
              </w:rPr>
            </w:pPr>
            <w:hyperlink r:id="rId10" w:history="1">
              <w:r w:rsidR="002343EB" w:rsidRPr="002343EB">
                <w:rPr>
                  <w:rStyle w:val="Hyperlink"/>
                  <w:rFonts w:ascii="Arial" w:hAnsi="Arial" w:cs="Arial"/>
                </w:rPr>
                <w:t>Briefing 3- lunchtimes and additional charges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2343EB" w:rsidRDefault="0036553D">
            <w:pPr>
              <w:rPr>
                <w:rStyle w:val="Hyperlink"/>
                <w:rFonts w:ascii="Arial" w:hAnsi="Arial" w:cs="Arial"/>
              </w:rPr>
            </w:pPr>
            <w:hyperlink r:id="rId11" w:history="1">
              <w:r w:rsidR="002343EB" w:rsidRPr="002343EB">
                <w:rPr>
                  <w:rStyle w:val="Hyperlink"/>
                  <w:rFonts w:ascii="Arial" w:hAnsi="Arial" w:cs="Arial"/>
                </w:rPr>
                <w:t>Briefing 4- Schools forum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2343EB" w:rsidRPr="00420AC7" w:rsidRDefault="00420AC7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"http://www.childcareworks.co.uk/!/ForceDownload/download?id=274e9845-7c6d-45a2-8d09-7be86a8deae6&amp;filename=Briefing+5+-+Delivering+30+hours+in+out+of+school+.pdf" </w:instrText>
            </w:r>
            <w:r>
              <w:rPr>
                <w:rFonts w:ascii="Arial" w:hAnsi="Arial" w:cs="Arial"/>
              </w:rPr>
              <w:fldChar w:fldCharType="separate"/>
            </w:r>
            <w:r w:rsidR="002343EB" w:rsidRPr="00420AC7">
              <w:rPr>
                <w:rStyle w:val="Hyperlink"/>
                <w:rFonts w:ascii="Arial" w:hAnsi="Arial" w:cs="Arial"/>
              </w:rPr>
              <w:t xml:space="preserve">Briefing 5- Delivering 30 hours in out of school </w:t>
            </w:r>
          </w:p>
          <w:p w:rsidR="000D5C4C" w:rsidRDefault="00420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</w:p>
          <w:p w:rsidR="00180C68" w:rsidRPr="00FC6044" w:rsidRDefault="0036553D" w:rsidP="00180C68">
            <w:pPr>
              <w:rPr>
                <w:rFonts w:ascii="Arial" w:hAnsi="Arial" w:cs="Arial"/>
                <w:i/>
              </w:rPr>
            </w:pPr>
            <w:hyperlink r:id="rId12" w:history="1">
              <w:r w:rsidR="00180C68" w:rsidRPr="00180C68">
                <w:rPr>
                  <w:rStyle w:val="Hyperlink"/>
                  <w:rFonts w:ascii="Arial" w:hAnsi="Arial" w:cs="Arial"/>
                </w:rPr>
                <w:t>Briefing 6-Early implementation findings and lessons</w:t>
              </w:r>
            </w:hyperlink>
            <w:r w:rsidR="00180C68">
              <w:rPr>
                <w:rFonts w:ascii="Arial" w:hAnsi="Arial" w:cs="Arial"/>
              </w:rPr>
              <w:t xml:space="preserve"> </w:t>
            </w:r>
          </w:p>
          <w:p w:rsidR="00CC3DD0" w:rsidRPr="00FC6044" w:rsidRDefault="00FC6044">
            <w:pPr>
              <w:rPr>
                <w:rFonts w:ascii="Arial" w:hAnsi="Arial" w:cs="Arial"/>
                <w:i/>
              </w:rPr>
            </w:pPr>
            <w:r w:rsidRPr="00FC6044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025" w:type="pct"/>
          </w:tcPr>
          <w:p w:rsidR="000A6DB6" w:rsidRPr="00C8308F" w:rsidRDefault="00C8308F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"https://www.familyandchildcaretrust.org/file/2376/download?token=vughZgZB" </w:instrText>
            </w:r>
            <w:r>
              <w:rPr>
                <w:rFonts w:ascii="Arial" w:hAnsi="Arial" w:cs="Arial"/>
              </w:rPr>
              <w:fldChar w:fldCharType="separate"/>
            </w:r>
            <w:r w:rsidR="000A6DB6" w:rsidRPr="00C8308F">
              <w:rPr>
                <w:rStyle w:val="Hyperlink"/>
                <w:rFonts w:ascii="Arial" w:hAnsi="Arial" w:cs="Arial"/>
              </w:rPr>
              <w:t>Delivering in partnership FAQ</w:t>
            </w:r>
          </w:p>
          <w:p w:rsidR="00DF2B50" w:rsidRPr="003618B5" w:rsidRDefault="00C83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20" w:type="pct"/>
          </w:tcPr>
          <w:p w:rsidR="000A6DB6" w:rsidRDefault="0036553D">
            <w:pPr>
              <w:rPr>
                <w:rFonts w:ascii="Arial" w:hAnsi="Arial" w:cs="Arial"/>
              </w:rPr>
            </w:pPr>
            <w:hyperlink r:id="rId13" w:history="1">
              <w:r w:rsidR="000A6DB6" w:rsidRPr="000A6DB6">
                <w:rPr>
                  <w:rStyle w:val="Hyperlink"/>
                  <w:rFonts w:ascii="Arial" w:hAnsi="Arial" w:cs="Arial"/>
                </w:rPr>
                <w:t>Early Years National Funding Formula-Foundation Years</w:t>
              </w:r>
            </w:hyperlink>
            <w:r w:rsidR="000A6DB6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3618B5" w:rsidRDefault="0036553D" w:rsidP="000A6DB6">
            <w:pPr>
              <w:rPr>
                <w:rFonts w:ascii="Arial" w:hAnsi="Arial" w:cs="Arial"/>
              </w:rPr>
            </w:pPr>
            <w:hyperlink r:id="rId14" w:history="1">
              <w:r w:rsidR="000A6DB6" w:rsidRPr="000A6DB6">
                <w:rPr>
                  <w:rStyle w:val="Hyperlink"/>
                  <w:rFonts w:ascii="Arial" w:hAnsi="Arial" w:cs="Arial"/>
                </w:rPr>
                <w:t>Solihull FIS-eligibility</w:t>
              </w:r>
            </w:hyperlink>
            <w:r w:rsidR="000A6DB6">
              <w:rPr>
                <w:rFonts w:ascii="Arial" w:hAnsi="Arial" w:cs="Arial"/>
              </w:rPr>
              <w:t xml:space="preserve"> </w:t>
            </w:r>
          </w:p>
          <w:p w:rsidR="0031538F" w:rsidRDefault="0031538F" w:rsidP="000A6DB6">
            <w:pPr>
              <w:rPr>
                <w:rFonts w:ascii="Arial" w:hAnsi="Arial" w:cs="Arial"/>
              </w:rPr>
            </w:pPr>
          </w:p>
          <w:p w:rsidR="0031538F" w:rsidRPr="003618B5" w:rsidRDefault="0031538F" w:rsidP="000A6DB6">
            <w:pPr>
              <w:rPr>
                <w:rFonts w:ascii="Arial" w:hAnsi="Arial" w:cs="Arial"/>
              </w:rPr>
            </w:pPr>
            <w:hyperlink r:id="rId15" w:history="1">
              <w:proofErr w:type="spellStart"/>
              <w:r w:rsidRPr="0031538F">
                <w:rPr>
                  <w:rStyle w:val="Hyperlink"/>
                  <w:rFonts w:ascii="Arial" w:hAnsi="Arial" w:cs="Arial"/>
                </w:rPr>
                <w:t>DfE</w:t>
              </w:r>
              <w:proofErr w:type="spellEnd"/>
              <w:r w:rsidRPr="0031538F">
                <w:rPr>
                  <w:rStyle w:val="Hyperlink"/>
                  <w:rFonts w:ascii="Arial" w:hAnsi="Arial" w:cs="Arial"/>
                </w:rPr>
                <w:t xml:space="preserve"> FAQ</w:t>
              </w:r>
            </w:hyperlink>
          </w:p>
        </w:tc>
        <w:tc>
          <w:tcPr>
            <w:tcW w:w="1024" w:type="pct"/>
          </w:tcPr>
          <w:p w:rsidR="00DF2B50" w:rsidRPr="009500DE" w:rsidRDefault="003918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Providers can offer parts of the 30 hours – settings can work with others so a child gets the full hours required </w:t>
            </w:r>
            <w:r w:rsidR="00420AC7" w:rsidRPr="009500DE">
              <w:rPr>
                <w:rFonts w:ascii="Arial" w:hAnsi="Arial" w:cs="Arial"/>
                <w:i/>
                <w:sz w:val="20"/>
                <w:szCs w:val="20"/>
              </w:rPr>
              <w:t>e.g.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OOSC/ HPS</w:t>
            </w:r>
          </w:p>
          <w:p w:rsidR="00391803" w:rsidRPr="009500DE" w:rsidRDefault="001C131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All children eligible for the first ‘15 hours’ –the universal offer </w:t>
            </w:r>
            <w:r w:rsidR="0026195F" w:rsidRPr="009500DE">
              <w:rPr>
                <w:rFonts w:ascii="Arial" w:hAnsi="Arial" w:cs="Arial"/>
                <w:i/>
                <w:sz w:val="20"/>
                <w:szCs w:val="20"/>
              </w:rPr>
              <w:t>‘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>briefing 1</w:t>
            </w:r>
            <w:r w:rsidR="0026195F" w:rsidRPr="009500DE">
              <w:rPr>
                <w:rFonts w:ascii="Arial" w:hAnsi="Arial" w:cs="Arial"/>
                <w:i/>
                <w:sz w:val="20"/>
                <w:szCs w:val="20"/>
              </w:rPr>
              <w:t>’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outlines the extended offer for working parents</w:t>
            </w:r>
          </w:p>
          <w:p w:rsidR="001C1318" w:rsidRPr="009500DE" w:rsidRDefault="0026195F" w:rsidP="001B64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B6490">
              <w:rPr>
                <w:rFonts w:ascii="Arial" w:hAnsi="Arial" w:cs="Arial"/>
                <w:i/>
                <w:sz w:val="20"/>
                <w:szCs w:val="20"/>
              </w:rPr>
              <w:t>570</w:t>
            </w:r>
            <w:r w:rsidR="001C1318" w:rsidRPr="001B6490">
              <w:rPr>
                <w:rFonts w:ascii="Arial" w:hAnsi="Arial" w:cs="Arial"/>
                <w:i/>
                <w:sz w:val="20"/>
                <w:szCs w:val="20"/>
              </w:rPr>
              <w:t xml:space="preserve"> hours over a year </w:t>
            </w:r>
            <w:r w:rsidR="000B72C4">
              <w:rPr>
                <w:rFonts w:ascii="Arial" w:hAnsi="Arial" w:cs="Arial"/>
                <w:i/>
                <w:sz w:val="20"/>
                <w:szCs w:val="20"/>
              </w:rPr>
              <w:t xml:space="preserve">[15 hours] </w:t>
            </w:r>
            <w:r w:rsidR="001B6490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>, and for up to 30 hours a week or 1,140 hours</w:t>
            </w:r>
            <w:r w:rsidR="001B649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>across more weeks of the year.</w:t>
            </w:r>
            <w:r w:rsidR="001C1318" w:rsidRPr="001B6490">
              <w:rPr>
                <w:rFonts w:ascii="Arial" w:hAnsi="Arial" w:cs="Arial"/>
                <w:i/>
                <w:sz w:val="20"/>
                <w:szCs w:val="20"/>
              </w:rPr>
              <w:t>– parents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find providers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or a combination of providers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to suit them… such as 30 hours over 38 weeks or 22 hours over 51 weeks. Funding can be split between 3 providers / 2 sites.</w:t>
            </w:r>
          </w:p>
          <w:p w:rsidR="00391803" w:rsidRPr="009500DE" w:rsidRDefault="003918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Useful links </w:t>
            </w:r>
          </w:p>
        </w:tc>
        <w:tc>
          <w:tcPr>
            <w:tcW w:w="1074" w:type="pct"/>
          </w:tcPr>
          <w:p w:rsidR="00DF2B50" w:rsidRPr="003618B5" w:rsidRDefault="00EA4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Within the provider guides</w:t>
            </w:r>
          </w:p>
        </w:tc>
        <w:tc>
          <w:tcPr>
            <w:tcW w:w="1025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Yes</w:t>
            </w:r>
          </w:p>
        </w:tc>
        <w:tc>
          <w:tcPr>
            <w:tcW w:w="1220" w:type="pct"/>
          </w:tcPr>
          <w:p w:rsidR="00DF2B50" w:rsidRDefault="0036553D">
            <w:pPr>
              <w:rPr>
                <w:rFonts w:ascii="Arial" w:hAnsi="Arial" w:cs="Arial"/>
              </w:rPr>
            </w:pPr>
            <w:hyperlink r:id="rId16" w:history="1">
              <w:r w:rsidR="000A6DB6" w:rsidRPr="00ED0168">
                <w:rPr>
                  <w:rStyle w:val="Hyperlink"/>
                  <w:rFonts w:ascii="Arial" w:hAnsi="Arial" w:cs="Arial"/>
                </w:rPr>
                <w:t>www.solgrid.org.uk/eyc</w:t>
              </w:r>
            </w:hyperlink>
            <w:r w:rsidR="000A6DB6">
              <w:rPr>
                <w:rFonts w:ascii="Arial" w:hAnsi="Arial" w:cs="Arial"/>
              </w:rPr>
              <w:t xml:space="preserve"> </w:t>
            </w:r>
            <w:r w:rsidR="00CC3DD0">
              <w:rPr>
                <w:rFonts w:ascii="Arial" w:hAnsi="Arial" w:cs="Arial"/>
              </w:rPr>
              <w:t xml:space="preserve"> links to other sources</w:t>
            </w:r>
          </w:p>
          <w:p w:rsidR="00CC3DD0" w:rsidRPr="003618B5" w:rsidRDefault="00CC3DD0">
            <w:pPr>
              <w:rPr>
                <w:rFonts w:ascii="Arial" w:hAnsi="Arial" w:cs="Arial"/>
              </w:rPr>
            </w:pPr>
          </w:p>
        </w:tc>
        <w:tc>
          <w:tcPr>
            <w:tcW w:w="1024" w:type="pct"/>
          </w:tcPr>
          <w:p w:rsidR="00DF2B50" w:rsidRPr="009500DE" w:rsidRDefault="00391803" w:rsidP="003918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Web links to resources</w:t>
            </w:r>
          </w:p>
        </w:tc>
      </w:tr>
      <w:tr w:rsidR="009500DE" w:rsidRPr="003618B5" w:rsidTr="000D5C4C">
        <w:tc>
          <w:tcPr>
            <w:tcW w:w="658" w:type="pct"/>
          </w:tcPr>
          <w:p w:rsidR="00FF3A60" w:rsidRPr="003618B5" w:rsidRDefault="00FF3A6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Toolkit </w:t>
            </w:r>
          </w:p>
        </w:tc>
        <w:tc>
          <w:tcPr>
            <w:tcW w:w="1074" w:type="pct"/>
          </w:tcPr>
          <w:p w:rsidR="00310B84" w:rsidRDefault="0036553D">
            <w:pPr>
              <w:rPr>
                <w:rFonts w:ascii="Arial" w:hAnsi="Arial" w:cs="Arial"/>
              </w:rPr>
            </w:pPr>
            <w:hyperlink r:id="rId17" w:history="1">
              <w:r w:rsidR="00310B84" w:rsidRPr="00310B84">
                <w:rPr>
                  <w:rStyle w:val="Hyperlink"/>
                  <w:rFonts w:ascii="Arial" w:hAnsi="Arial" w:cs="Arial"/>
                </w:rPr>
                <w:t>Getting ready for 30 hours-guide for providers</w:t>
              </w:r>
            </w:hyperlink>
            <w:r w:rsidR="00310B84">
              <w:rPr>
                <w:rFonts w:ascii="Arial" w:hAnsi="Arial" w:cs="Arial"/>
              </w:rPr>
              <w:t xml:space="preserve"> </w:t>
            </w:r>
          </w:p>
          <w:p w:rsidR="00310B84" w:rsidRDefault="00310B84">
            <w:pPr>
              <w:rPr>
                <w:rFonts w:ascii="Arial" w:hAnsi="Arial" w:cs="Arial"/>
              </w:rPr>
            </w:pPr>
          </w:p>
          <w:p w:rsidR="00FF3A60" w:rsidRDefault="0036553D">
            <w:pPr>
              <w:rPr>
                <w:rFonts w:ascii="Arial" w:hAnsi="Arial" w:cs="Arial"/>
              </w:rPr>
            </w:pPr>
            <w:hyperlink r:id="rId18" w:history="1">
              <w:r w:rsidR="00310B84" w:rsidRPr="00310B84">
                <w:rPr>
                  <w:rStyle w:val="Hyperlink"/>
                  <w:rFonts w:ascii="Arial" w:hAnsi="Arial" w:cs="Arial"/>
                </w:rPr>
                <w:t>LED slides-10 useful steps</w:t>
              </w:r>
            </w:hyperlink>
            <w:r w:rsidR="00310B84">
              <w:rPr>
                <w:rFonts w:ascii="Arial" w:hAnsi="Arial" w:cs="Arial"/>
              </w:rPr>
              <w:t xml:space="preserve"> </w:t>
            </w:r>
          </w:p>
          <w:p w:rsidR="00CC3DD0" w:rsidRPr="003618B5" w:rsidRDefault="00CC3DD0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310B84" w:rsidRDefault="0036553D" w:rsidP="00310B84">
            <w:pPr>
              <w:rPr>
                <w:rFonts w:ascii="Arial" w:hAnsi="Arial" w:cs="Arial"/>
              </w:rPr>
            </w:pPr>
            <w:hyperlink r:id="rId19" w:history="1">
              <w:r w:rsidR="00310B84" w:rsidRPr="00310B84">
                <w:rPr>
                  <w:rStyle w:val="Hyperlink"/>
                  <w:rFonts w:ascii="Arial" w:hAnsi="Arial" w:cs="Arial"/>
                </w:rPr>
                <w:t>Partnership working toolkit</w:t>
              </w:r>
            </w:hyperlink>
            <w:r w:rsidR="00310B84">
              <w:rPr>
                <w:rFonts w:ascii="Arial" w:hAnsi="Arial" w:cs="Arial"/>
              </w:rPr>
              <w:t xml:space="preserve"> </w:t>
            </w:r>
          </w:p>
          <w:p w:rsidR="00310B84" w:rsidRDefault="00310B84" w:rsidP="00310B84">
            <w:pPr>
              <w:rPr>
                <w:rFonts w:ascii="Arial" w:hAnsi="Arial" w:cs="Arial"/>
              </w:rPr>
            </w:pPr>
          </w:p>
          <w:p w:rsidR="000B72C4" w:rsidRPr="003618B5" w:rsidRDefault="000B72C4" w:rsidP="00310B84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</w:tcPr>
          <w:p w:rsidR="00FF3A60" w:rsidRPr="003618B5" w:rsidRDefault="0036553D">
            <w:pPr>
              <w:rPr>
                <w:rFonts w:ascii="Arial" w:hAnsi="Arial" w:cs="Arial"/>
              </w:rPr>
            </w:pPr>
            <w:hyperlink r:id="rId20" w:history="1">
              <w:r w:rsidR="000D5C4C" w:rsidRPr="00EC4593">
                <w:rPr>
                  <w:rStyle w:val="Hyperlink"/>
                  <w:rFonts w:ascii="Arial" w:hAnsi="Arial" w:cs="Arial"/>
                </w:rPr>
                <w:t>http://www.foundationyears.org.uk</w:t>
              </w:r>
            </w:hyperlink>
            <w:r w:rsidR="000D5C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4" w:type="pct"/>
          </w:tcPr>
          <w:p w:rsidR="00FF3A60" w:rsidRPr="009500DE" w:rsidRDefault="009C519C" w:rsidP="003C48E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The guides/ kits cover </w:t>
            </w:r>
            <w:r w:rsidR="006B38F2" w:rsidRPr="001B6490">
              <w:rPr>
                <w:rFonts w:ascii="Arial" w:hAnsi="Arial" w:cs="Arial"/>
                <w:i/>
                <w:sz w:val="20"/>
                <w:szCs w:val="20"/>
              </w:rPr>
              <w:t>marketing, business planning, working with others to link providers</w:t>
            </w:r>
            <w:r w:rsidR="009500DE" w:rsidRPr="001B6490">
              <w:rPr>
                <w:rFonts w:ascii="Arial" w:hAnsi="Arial" w:cs="Arial"/>
                <w:i/>
                <w:sz w:val="20"/>
                <w:szCs w:val="20"/>
              </w:rPr>
              <w:t xml:space="preserve"> to offer the 570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>/ 1,140 hours</w:t>
            </w:r>
            <w:r w:rsidR="003C48E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>across more weeks of the</w:t>
            </w:r>
            <w:r w:rsidR="001B6490" w:rsidRPr="001B6490">
              <w:rPr>
                <w:rFonts w:ascii="Arial" w:hAnsi="Arial" w:cs="Arial"/>
                <w:sz w:val="20"/>
                <w:szCs w:val="20"/>
              </w:rPr>
              <w:t xml:space="preserve"> year.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00DE" w:rsidRPr="001B649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C48E3">
              <w:rPr>
                <w:rFonts w:ascii="Arial" w:hAnsi="Arial" w:cs="Arial"/>
                <w:i/>
                <w:sz w:val="20"/>
                <w:szCs w:val="20"/>
              </w:rPr>
              <w:t>What</w:t>
            </w:r>
            <w:r w:rsidR="008D2B7A" w:rsidRPr="001B6490">
              <w:rPr>
                <w:rFonts w:ascii="Arial" w:hAnsi="Arial" w:cs="Arial"/>
                <w:i/>
                <w:sz w:val="20"/>
                <w:szCs w:val="20"/>
              </w:rPr>
              <w:t xml:space="preserve"> can you do –expand,</w:t>
            </w:r>
            <w:r w:rsidR="001C1318" w:rsidRPr="001B6490">
              <w:rPr>
                <w:rFonts w:ascii="Arial" w:hAnsi="Arial" w:cs="Arial"/>
                <w:i/>
                <w:sz w:val="20"/>
                <w:szCs w:val="20"/>
              </w:rPr>
              <w:t xml:space="preserve"> reconfigure</w:t>
            </w:r>
            <w:r w:rsidR="005D029F" w:rsidRPr="009500DE">
              <w:rPr>
                <w:rFonts w:ascii="Arial" w:hAnsi="Arial" w:cs="Arial"/>
                <w:i/>
                <w:sz w:val="20"/>
                <w:szCs w:val="20"/>
              </w:rPr>
              <w:t>, work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with others</w:t>
            </w:r>
            <w:r w:rsidR="000B72C4">
              <w:rPr>
                <w:rFonts w:ascii="Arial" w:hAnsi="Arial" w:cs="Arial"/>
                <w:i/>
                <w:sz w:val="20"/>
                <w:szCs w:val="20"/>
              </w:rPr>
              <w:t xml:space="preserve"> in partnership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D029F" w:rsidRPr="009500DE">
              <w:rPr>
                <w:rFonts w:ascii="Arial" w:hAnsi="Arial" w:cs="Arial"/>
                <w:i/>
                <w:sz w:val="20"/>
                <w:szCs w:val="20"/>
              </w:rPr>
              <w:t>etc.</w:t>
            </w:r>
          </w:p>
          <w:p w:rsidR="001C1318" w:rsidRPr="009500DE" w:rsidRDefault="001C131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Getting started </w:t>
            </w:r>
          </w:p>
        </w:tc>
        <w:tc>
          <w:tcPr>
            <w:tcW w:w="1074" w:type="pct"/>
          </w:tcPr>
          <w:p w:rsidR="00DF2B50" w:rsidRDefault="0036553D">
            <w:pPr>
              <w:rPr>
                <w:rStyle w:val="Hyperlink"/>
                <w:rFonts w:ascii="Arial" w:hAnsi="Arial" w:cs="Arial"/>
              </w:rPr>
            </w:pPr>
            <w:hyperlink r:id="rId21" w:history="1">
              <w:r w:rsidR="00310B84" w:rsidRPr="00310B84">
                <w:rPr>
                  <w:rStyle w:val="Hyperlink"/>
                  <w:rFonts w:ascii="Arial" w:hAnsi="Arial" w:cs="Arial"/>
                </w:rPr>
                <w:t>Getting ready for 30 hours-guide for providers</w:t>
              </w:r>
            </w:hyperlink>
          </w:p>
          <w:p w:rsidR="0031538F" w:rsidRDefault="0031538F">
            <w:pPr>
              <w:rPr>
                <w:rStyle w:val="Hyperlink"/>
                <w:rFonts w:ascii="Arial" w:hAnsi="Arial" w:cs="Arial"/>
              </w:rPr>
            </w:pPr>
          </w:p>
          <w:p w:rsidR="0031538F" w:rsidRDefault="0031538F">
            <w:pPr>
              <w:rPr>
                <w:rFonts w:ascii="Arial" w:hAnsi="Arial" w:cs="Arial"/>
              </w:rPr>
            </w:pPr>
            <w:hyperlink r:id="rId22" w:history="1">
              <w:r w:rsidRPr="0031538F">
                <w:rPr>
                  <w:rStyle w:val="Hyperlink"/>
                  <w:rFonts w:ascii="Arial" w:hAnsi="Arial" w:cs="Arial"/>
                </w:rPr>
                <w:t>10 steps work book for PVI settings</w:t>
              </w:r>
            </w:hyperlink>
          </w:p>
          <w:p w:rsidR="0031538F" w:rsidRDefault="0031538F">
            <w:pPr>
              <w:rPr>
                <w:rFonts w:ascii="Arial" w:hAnsi="Arial" w:cs="Arial"/>
              </w:rPr>
            </w:pPr>
          </w:p>
          <w:p w:rsidR="0031538F" w:rsidRDefault="0031538F">
            <w:pPr>
              <w:rPr>
                <w:rFonts w:ascii="Arial" w:hAnsi="Arial" w:cs="Arial"/>
              </w:rPr>
            </w:pPr>
            <w:hyperlink r:id="rId23" w:history="1">
              <w:r w:rsidRPr="0031538F">
                <w:rPr>
                  <w:rStyle w:val="Hyperlink"/>
                  <w:rFonts w:ascii="Arial" w:hAnsi="Arial" w:cs="Arial"/>
                </w:rPr>
                <w:t>10 steps work book for schools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31538F" w:rsidRPr="003618B5" w:rsidRDefault="0031538F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B85E95" w:rsidRPr="00B85E95" w:rsidRDefault="0036553D" w:rsidP="00B85E95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hyperlink r:id="rId24" w:history="1">
              <w:r w:rsidR="00B85E95" w:rsidRPr="00B85E95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 xml:space="preserve">Childminders </w:t>
              </w:r>
            </w:hyperlink>
          </w:p>
          <w:p w:rsidR="00B85E95" w:rsidRPr="00B85E95" w:rsidRDefault="0036553D" w:rsidP="00B85E95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hyperlink r:id="rId25" w:history="1">
              <w:r w:rsidR="00B85E95" w:rsidRPr="00B85E95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PVI providers</w:t>
              </w:r>
            </w:hyperlink>
          </w:p>
          <w:p w:rsidR="00B85E95" w:rsidRDefault="0036553D" w:rsidP="00B85E95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hyperlink r:id="rId26" w:history="1">
              <w:r w:rsidR="00B85E95" w:rsidRPr="00B85E95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 xml:space="preserve">Schools </w:t>
              </w:r>
            </w:hyperlink>
          </w:p>
          <w:p w:rsidR="00CC3DD0" w:rsidRPr="000D5C4C" w:rsidRDefault="00E40900" w:rsidP="000D5C4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</w:rPr>
              <w:t>Also within the toolkit</w:t>
            </w:r>
            <w:r w:rsidR="000B72C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~‘issues’ and ‘resolutions’</w:t>
            </w:r>
          </w:p>
        </w:tc>
        <w:tc>
          <w:tcPr>
            <w:tcW w:w="1220" w:type="pct"/>
          </w:tcPr>
          <w:p w:rsidR="00DF2B50" w:rsidRDefault="0036553D">
            <w:pPr>
              <w:rPr>
                <w:rStyle w:val="Hyperlink"/>
                <w:rFonts w:ascii="Arial" w:hAnsi="Arial" w:cs="Arial"/>
              </w:rPr>
            </w:pPr>
            <w:hyperlink r:id="rId27" w:history="1">
              <w:r w:rsidR="00B85E95" w:rsidRPr="00B85E95">
                <w:rPr>
                  <w:rStyle w:val="Hyperlink"/>
                  <w:rFonts w:ascii="Arial" w:hAnsi="Arial" w:cs="Arial"/>
                </w:rPr>
                <w:t>Foundation Years LED events</w:t>
              </w:r>
            </w:hyperlink>
          </w:p>
          <w:p w:rsidR="0087223B" w:rsidRDefault="0087223B">
            <w:pPr>
              <w:rPr>
                <w:rStyle w:val="Hyperlink"/>
                <w:rFonts w:ascii="Arial" w:hAnsi="Arial" w:cs="Arial"/>
              </w:rPr>
            </w:pPr>
          </w:p>
          <w:p w:rsidR="0087223B" w:rsidRDefault="0087223B">
            <w:pPr>
              <w:rPr>
                <w:rStyle w:val="Hyperlink"/>
                <w:rFonts w:ascii="Arial" w:hAnsi="Arial" w:cs="Arial"/>
              </w:rPr>
            </w:pPr>
            <w:hyperlink r:id="rId28" w:history="1">
              <w:proofErr w:type="spellStart"/>
              <w:r w:rsidRPr="0087223B">
                <w:rPr>
                  <w:rStyle w:val="Hyperlink"/>
                  <w:rFonts w:ascii="Arial" w:hAnsi="Arial" w:cs="Arial"/>
                </w:rPr>
                <w:t>DfE</w:t>
              </w:r>
              <w:proofErr w:type="spellEnd"/>
              <w:r w:rsidRPr="0087223B">
                <w:rPr>
                  <w:rStyle w:val="Hyperlink"/>
                  <w:rFonts w:ascii="Arial" w:hAnsi="Arial" w:cs="Arial"/>
                </w:rPr>
                <w:t xml:space="preserve"> eligibility criteria</w:t>
              </w:r>
            </w:hyperlink>
          </w:p>
          <w:p w:rsidR="0031538F" w:rsidRDefault="0031538F">
            <w:pPr>
              <w:rPr>
                <w:rStyle w:val="Hyperlink"/>
                <w:rFonts w:ascii="Arial" w:hAnsi="Arial" w:cs="Arial"/>
              </w:rPr>
            </w:pPr>
          </w:p>
          <w:p w:rsidR="0031538F" w:rsidRPr="003618B5" w:rsidRDefault="0031538F">
            <w:pPr>
              <w:rPr>
                <w:rFonts w:ascii="Arial" w:hAnsi="Arial" w:cs="Arial"/>
              </w:rPr>
            </w:pPr>
            <w:hyperlink r:id="rId29" w:history="1">
              <w:proofErr w:type="spellStart"/>
              <w:r w:rsidRPr="0031538F">
                <w:rPr>
                  <w:rStyle w:val="Hyperlink"/>
                  <w:rFonts w:ascii="Arial" w:hAnsi="Arial" w:cs="Arial"/>
                </w:rPr>
                <w:t>DfE</w:t>
              </w:r>
              <w:proofErr w:type="spellEnd"/>
              <w:r w:rsidRPr="0031538F">
                <w:rPr>
                  <w:rStyle w:val="Hyperlink"/>
                  <w:rFonts w:ascii="Arial" w:hAnsi="Arial" w:cs="Arial"/>
                </w:rPr>
                <w:t xml:space="preserve"> model agreement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4" w:type="pct"/>
          </w:tcPr>
          <w:p w:rsidR="00DF2B50" w:rsidRPr="009500DE" w:rsidRDefault="009C519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Suggested models include </w:t>
            </w:r>
            <w:r w:rsidR="006B38F2" w:rsidRPr="009500DE">
              <w:rPr>
                <w:rFonts w:ascii="Arial" w:hAnsi="Arial" w:cs="Arial"/>
                <w:i/>
                <w:sz w:val="20"/>
                <w:szCs w:val="20"/>
              </w:rPr>
              <w:t>childminders working together from a school site, schools running afternoon sessions employing different combinatio</w:t>
            </w:r>
            <w:r w:rsidR="000B72C4">
              <w:rPr>
                <w:rFonts w:ascii="Arial" w:hAnsi="Arial" w:cs="Arial"/>
                <w:i/>
                <w:sz w:val="20"/>
                <w:szCs w:val="20"/>
              </w:rPr>
              <w:t>ns of staff and different ratio</w:t>
            </w:r>
            <w:r w:rsidR="006B38F2" w:rsidRPr="009500DE">
              <w:rPr>
                <w:rFonts w:ascii="Arial" w:hAnsi="Arial" w:cs="Arial"/>
                <w:i/>
                <w:sz w:val="20"/>
                <w:szCs w:val="20"/>
              </w:rPr>
              <w:t xml:space="preserve">s [as outlined </w:t>
            </w:r>
            <w:r w:rsidR="006C4CCE">
              <w:rPr>
                <w:rFonts w:ascii="Arial" w:hAnsi="Arial" w:cs="Arial"/>
                <w:i/>
                <w:sz w:val="20"/>
                <w:szCs w:val="20"/>
              </w:rPr>
              <w:t>in EYFS], expanding to have HPS.</w:t>
            </w: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5166B2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Planning </w:t>
            </w:r>
          </w:p>
          <w:p w:rsidR="003618B5" w:rsidRPr="003618B5" w:rsidRDefault="003618B5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[business, marketing </w:t>
            </w:r>
            <w:r w:rsidRPr="003618B5">
              <w:rPr>
                <w:rFonts w:ascii="Arial" w:hAnsi="Arial" w:cs="Arial"/>
              </w:rPr>
              <w:lastRenderedPageBreak/>
              <w:t>etc]</w:t>
            </w:r>
          </w:p>
        </w:tc>
        <w:tc>
          <w:tcPr>
            <w:tcW w:w="1074" w:type="pct"/>
          </w:tcPr>
          <w:p w:rsidR="00DF2B50" w:rsidRPr="003618B5" w:rsidRDefault="001C1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See guide for providers</w:t>
            </w:r>
          </w:p>
        </w:tc>
        <w:tc>
          <w:tcPr>
            <w:tcW w:w="1025" w:type="pct"/>
          </w:tcPr>
          <w:p w:rsidR="00892CCC" w:rsidRDefault="0036553D">
            <w:pPr>
              <w:rPr>
                <w:rFonts w:ascii="Arial" w:hAnsi="Arial" w:cs="Arial"/>
              </w:rPr>
            </w:pPr>
            <w:hyperlink r:id="rId30" w:history="1">
              <w:r w:rsidR="00892CCC" w:rsidRPr="00892CCC">
                <w:rPr>
                  <w:rStyle w:val="Hyperlink"/>
                  <w:rFonts w:ascii="Arial" w:hAnsi="Arial" w:cs="Arial"/>
                </w:rPr>
                <w:t>Action plan guidelines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36553D">
            <w:pPr>
              <w:rPr>
                <w:rFonts w:ascii="Arial" w:hAnsi="Arial" w:cs="Arial"/>
              </w:rPr>
            </w:pPr>
            <w:hyperlink r:id="rId31" w:history="1">
              <w:r w:rsidR="00892CCC" w:rsidRPr="00892CCC">
                <w:rPr>
                  <w:rStyle w:val="Hyperlink"/>
                  <w:rFonts w:ascii="Arial" w:hAnsi="Arial" w:cs="Arial"/>
                </w:rPr>
                <w:t>Action plan template</w:t>
              </w:r>
            </w:hyperlink>
          </w:p>
          <w:p w:rsidR="000D5C4C" w:rsidRDefault="00892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  <w:p w:rsidR="00892CCC" w:rsidRDefault="0036553D">
            <w:pPr>
              <w:rPr>
                <w:rFonts w:ascii="Arial" w:hAnsi="Arial" w:cs="Arial"/>
              </w:rPr>
            </w:pPr>
            <w:hyperlink r:id="rId32" w:history="1">
              <w:r w:rsidR="00892CCC" w:rsidRPr="00892CCC">
                <w:rPr>
                  <w:rStyle w:val="Hyperlink"/>
                  <w:rFonts w:ascii="Arial" w:hAnsi="Arial" w:cs="Arial"/>
                </w:rPr>
                <w:t>Risk assessment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36553D">
            <w:pPr>
              <w:rPr>
                <w:rFonts w:ascii="Arial" w:hAnsi="Arial" w:cs="Arial"/>
              </w:rPr>
            </w:pPr>
            <w:hyperlink r:id="rId33" w:history="1">
              <w:r w:rsidR="00892CCC" w:rsidRPr="00892CCC">
                <w:rPr>
                  <w:rStyle w:val="Hyperlink"/>
                  <w:rFonts w:ascii="Arial" w:hAnsi="Arial" w:cs="Arial"/>
                </w:rPr>
                <w:t>Demand survey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36553D">
            <w:pPr>
              <w:rPr>
                <w:rFonts w:ascii="Arial" w:hAnsi="Arial" w:cs="Arial"/>
              </w:rPr>
            </w:pPr>
            <w:hyperlink r:id="rId34" w:history="1">
              <w:r w:rsidR="009754D3" w:rsidRPr="009754D3">
                <w:rPr>
                  <w:rStyle w:val="Hyperlink"/>
                  <w:rFonts w:ascii="Arial" w:hAnsi="Arial" w:cs="Arial"/>
                </w:rPr>
                <w:t>Planning delivery</w:t>
              </w:r>
            </w:hyperlink>
            <w:r w:rsidR="009754D3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950C87" w:rsidRDefault="0036553D">
            <w:pPr>
              <w:rPr>
                <w:rFonts w:ascii="Arial" w:hAnsi="Arial" w:cs="Arial"/>
              </w:rPr>
            </w:pPr>
            <w:hyperlink r:id="rId35" w:history="1">
              <w:r w:rsidR="00950C87" w:rsidRPr="00950C87">
                <w:rPr>
                  <w:rStyle w:val="Hyperlink"/>
                  <w:rFonts w:ascii="Arial" w:hAnsi="Arial" w:cs="Arial"/>
                </w:rPr>
                <w:t>Planning to meet supply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5166B2" w:rsidRPr="003618B5" w:rsidRDefault="00950C87" w:rsidP="00FC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0" w:type="pct"/>
          </w:tcPr>
          <w:p w:rsidR="00DF2B50" w:rsidRPr="003618B5" w:rsidRDefault="0036553D">
            <w:pPr>
              <w:rPr>
                <w:rFonts w:ascii="Arial" w:hAnsi="Arial" w:cs="Arial"/>
              </w:rPr>
            </w:pPr>
            <w:hyperlink r:id="rId36" w:history="1">
              <w:r w:rsidR="00B85E95" w:rsidRPr="00B85E95">
                <w:rPr>
                  <w:rStyle w:val="Hyperlink"/>
                  <w:rFonts w:ascii="Arial" w:hAnsi="Arial" w:cs="Arial"/>
                </w:rPr>
                <w:t>Foundation Years –business sustainability</w:t>
              </w:r>
            </w:hyperlink>
          </w:p>
          <w:p w:rsidR="00B85E95" w:rsidRPr="00B85E95" w:rsidRDefault="0036553D">
            <w:pPr>
              <w:rPr>
                <w:rFonts w:ascii="Arial" w:hAnsi="Arial" w:cs="Arial"/>
              </w:rPr>
            </w:pPr>
            <w:hyperlink r:id="rId37" w:history="1">
              <w:r w:rsidR="00B85E95" w:rsidRPr="00B85E95">
                <w:rPr>
                  <w:rFonts w:ascii="Arial" w:hAnsi="Arial" w:cs="Arial"/>
                  <w:color w:val="0000FF"/>
                  <w:u w:val="single"/>
                </w:rPr>
                <w:t xml:space="preserve">Example promotional </w:t>
              </w:r>
              <w:r w:rsidR="00B85E95" w:rsidRPr="00B85E95">
                <w:rPr>
                  <w:rFonts w:ascii="Arial" w:hAnsi="Arial" w:cs="Arial"/>
                  <w:color w:val="0000FF"/>
                  <w:u w:val="single"/>
                </w:rPr>
                <w:lastRenderedPageBreak/>
                <w:t>flyer</w:t>
              </w:r>
            </w:hyperlink>
            <w:r w:rsidR="00B85E95" w:rsidRPr="00B85E95">
              <w:rPr>
                <w:rFonts w:ascii="Arial" w:hAnsi="Arial" w:cs="Arial"/>
              </w:rPr>
              <w:t xml:space="preserve"> </w:t>
            </w:r>
          </w:p>
          <w:p w:rsidR="000D5C4C" w:rsidRDefault="000D5C4C"/>
          <w:p w:rsidR="003618B5" w:rsidRPr="003C48E3" w:rsidRDefault="003C48E3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"http://www.solihull.gov.uk/Portals/0/FIS/childcare/30_hours_childcare_leaflet.pdf" </w:instrText>
            </w:r>
            <w:r>
              <w:rPr>
                <w:rFonts w:ascii="Arial" w:hAnsi="Arial" w:cs="Arial"/>
              </w:rPr>
              <w:fldChar w:fldCharType="separate"/>
            </w:r>
            <w:r w:rsidR="009F60AE" w:rsidRPr="003C48E3">
              <w:rPr>
                <w:rStyle w:val="Hyperlink"/>
                <w:rFonts w:ascii="Arial" w:hAnsi="Arial" w:cs="Arial"/>
              </w:rPr>
              <w:t>Solihull FIS parents flyer</w:t>
            </w:r>
          </w:p>
          <w:p w:rsidR="000D5C4C" w:rsidRPr="003C48E3" w:rsidRDefault="000D5C4C">
            <w:pPr>
              <w:rPr>
                <w:rStyle w:val="Hyperlink"/>
              </w:rPr>
            </w:pPr>
          </w:p>
          <w:p w:rsidR="001C1318" w:rsidRDefault="003C4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  <w:hyperlink r:id="rId38" w:history="1">
              <w:r w:rsidR="009F60AE" w:rsidRPr="009F60AE">
                <w:rPr>
                  <w:rStyle w:val="Hyperlink"/>
                  <w:rFonts w:ascii="Arial" w:hAnsi="Arial" w:cs="Arial"/>
                </w:rPr>
                <w:t>Gov.uk-business sustainability guide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770513" w:rsidRDefault="0036553D">
            <w:pPr>
              <w:rPr>
                <w:rFonts w:ascii="Arial" w:hAnsi="Arial" w:cs="Arial"/>
              </w:rPr>
            </w:pPr>
            <w:hyperlink r:id="rId39" w:history="1">
              <w:r w:rsidR="005E31D3" w:rsidRPr="005E31D3">
                <w:rPr>
                  <w:rStyle w:val="Hyperlink"/>
                  <w:rFonts w:ascii="Arial" w:hAnsi="Arial" w:cs="Arial"/>
                </w:rPr>
                <w:t>Solihull FIS sufficiency data</w:t>
              </w:r>
            </w:hyperlink>
            <w:r w:rsidR="005E31D3">
              <w:rPr>
                <w:rFonts w:ascii="Arial" w:hAnsi="Arial" w:cs="Arial"/>
              </w:rPr>
              <w:t xml:space="preserve"> </w:t>
            </w:r>
          </w:p>
          <w:p w:rsidR="000D5C4C" w:rsidRDefault="000D5C4C"/>
          <w:p w:rsidR="000E29BD" w:rsidRDefault="0036553D">
            <w:pPr>
              <w:rPr>
                <w:rFonts w:ascii="Arial" w:hAnsi="Arial" w:cs="Arial"/>
              </w:rPr>
            </w:pPr>
            <w:hyperlink r:id="rId40" w:history="1">
              <w:r w:rsidR="000E29BD" w:rsidRPr="009F60AE">
                <w:rPr>
                  <w:rStyle w:val="Hyperlink"/>
                  <w:rFonts w:ascii="Arial" w:hAnsi="Arial" w:cs="Arial"/>
                </w:rPr>
                <w:t>New childcare business grant</w:t>
              </w:r>
            </w:hyperlink>
            <w:r w:rsidR="000E29BD">
              <w:rPr>
                <w:rFonts w:ascii="Arial" w:hAnsi="Arial" w:cs="Arial"/>
              </w:rPr>
              <w:t xml:space="preserve"> [DfE]- 30 hours</w:t>
            </w:r>
            <w:r w:rsidR="000B72C4">
              <w:rPr>
                <w:rFonts w:ascii="Arial" w:hAnsi="Arial" w:cs="Arial"/>
              </w:rPr>
              <w:t xml:space="preserve"> awaiting further information about funding for </w:t>
            </w:r>
            <w:r w:rsidR="000B72C4" w:rsidRPr="000B72C4">
              <w:rPr>
                <w:rFonts w:ascii="Arial" w:hAnsi="Arial" w:cs="Arial"/>
                <w:u w:val="single"/>
              </w:rPr>
              <w:t xml:space="preserve">new </w:t>
            </w:r>
            <w:r w:rsidR="00E8258F">
              <w:rPr>
                <w:rFonts w:ascii="Arial" w:hAnsi="Arial" w:cs="Arial"/>
              </w:rPr>
              <w:t>providers [</w:t>
            </w:r>
            <w:r w:rsidR="005E31D3">
              <w:rPr>
                <w:rFonts w:ascii="Arial" w:hAnsi="Arial" w:cs="Arial"/>
              </w:rPr>
              <w:t>0</w:t>
            </w:r>
            <w:r w:rsidR="00E8258F">
              <w:rPr>
                <w:rFonts w:ascii="Arial" w:hAnsi="Arial" w:cs="Arial"/>
              </w:rPr>
              <w:t>2.</w:t>
            </w:r>
            <w:r w:rsidR="005E31D3">
              <w:rPr>
                <w:rFonts w:ascii="Arial" w:hAnsi="Arial" w:cs="Arial"/>
              </w:rPr>
              <w:t>0</w:t>
            </w:r>
            <w:r w:rsidR="00E8258F">
              <w:rPr>
                <w:rFonts w:ascii="Arial" w:hAnsi="Arial" w:cs="Arial"/>
              </w:rPr>
              <w:t>2.</w:t>
            </w:r>
            <w:r w:rsidR="000B72C4">
              <w:rPr>
                <w:rFonts w:ascii="Arial" w:hAnsi="Arial" w:cs="Arial"/>
              </w:rPr>
              <w:t>17]</w:t>
            </w:r>
          </w:p>
          <w:p w:rsidR="0036553D" w:rsidRDefault="0036553D">
            <w:pPr>
              <w:rPr>
                <w:rFonts w:ascii="Arial" w:hAnsi="Arial" w:cs="Arial"/>
              </w:rPr>
            </w:pPr>
          </w:p>
          <w:p w:rsidR="0036553D" w:rsidRDefault="0036553D">
            <w:pPr>
              <w:rPr>
                <w:rFonts w:ascii="Arial" w:hAnsi="Arial" w:cs="Arial"/>
              </w:rPr>
            </w:pPr>
            <w:hyperlink r:id="rId41" w:history="1">
              <w:r w:rsidRPr="0036553D">
                <w:rPr>
                  <w:rStyle w:val="Hyperlink"/>
                  <w:rFonts w:ascii="Arial" w:hAnsi="Arial" w:cs="Arial"/>
                </w:rPr>
                <w:t>Childcare choices poster</w:t>
              </w:r>
            </w:hyperlink>
          </w:p>
          <w:p w:rsidR="0036553D" w:rsidRDefault="0036553D">
            <w:pPr>
              <w:rPr>
                <w:rFonts w:ascii="Arial" w:hAnsi="Arial" w:cs="Arial"/>
              </w:rPr>
            </w:pPr>
          </w:p>
          <w:bookmarkStart w:id="0" w:name="_GoBack"/>
          <w:bookmarkEnd w:id="0"/>
          <w:p w:rsidR="0036553D" w:rsidRPr="003618B5" w:rsidRDefault="00365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"http://www.solgrid.org.uk/eyc/wp-content/uploads/sites/31/2017/01/Toolkit-England.pdf"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6553D">
              <w:rPr>
                <w:rStyle w:val="Hyperlink"/>
                <w:rFonts w:ascii="Arial" w:hAnsi="Arial" w:cs="Arial"/>
              </w:rPr>
              <w:t>Childcare choices toolkit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4" w:type="pct"/>
          </w:tcPr>
          <w:p w:rsidR="00DF2B50" w:rsidRPr="009500DE" w:rsidRDefault="003918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EFF </w:t>
            </w:r>
            <w:r w:rsidR="0077061F" w:rsidRPr="009500DE">
              <w:rPr>
                <w:rFonts w:ascii="Arial" w:hAnsi="Arial" w:cs="Arial"/>
                <w:i/>
                <w:sz w:val="20"/>
                <w:szCs w:val="20"/>
              </w:rPr>
              <w:t xml:space="preserve">amount </w:t>
            </w:r>
            <w:r w:rsidR="000B72C4">
              <w:rPr>
                <w:rFonts w:ascii="Arial" w:hAnsi="Arial" w:cs="Arial"/>
                <w:i/>
                <w:sz w:val="20"/>
                <w:szCs w:val="20"/>
              </w:rPr>
              <w:t xml:space="preserve">is the same 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>for 1</w:t>
            </w:r>
            <w:r w:rsidRPr="009500DE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st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15 hours [universal offer] 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30 hours and 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>FEE</w:t>
            </w:r>
            <w:r w:rsidR="004A1818" w:rsidRPr="009500DE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– you 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lastRenderedPageBreak/>
              <w:t>offer the hours and ‘stretch’</w:t>
            </w:r>
            <w:r w:rsidR="0077061F" w:rsidRPr="009500DE">
              <w:rPr>
                <w:rFonts w:ascii="Arial" w:hAnsi="Arial" w:cs="Arial"/>
                <w:i/>
                <w:sz w:val="20"/>
                <w:szCs w:val="20"/>
              </w:rPr>
              <w:t xml:space="preserve"> that you can.</w:t>
            </w:r>
            <w:r w:rsidR="00DD3512" w:rsidRPr="009500DE">
              <w:rPr>
                <w:rFonts w:ascii="Arial" w:hAnsi="Arial" w:cs="Arial"/>
                <w:i/>
                <w:sz w:val="20"/>
                <w:szCs w:val="20"/>
              </w:rPr>
              <w:t xml:space="preserve"> There will be a universal funding rate for all providers.</w:t>
            </w:r>
          </w:p>
          <w:p w:rsidR="001C1318" w:rsidRDefault="000B72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Additional </w:t>
            </w:r>
            <w:r w:rsidR="0077061F" w:rsidRPr="009500DE">
              <w:rPr>
                <w:rFonts w:ascii="Arial" w:hAnsi="Arial" w:cs="Arial"/>
                <w:i/>
                <w:sz w:val="20"/>
                <w:szCs w:val="20"/>
              </w:rPr>
              <w:t xml:space="preserve">Solihull sufficiency information will be available later in spring 2017 – to identify areas of most need. </w:t>
            </w:r>
          </w:p>
          <w:p w:rsidR="009500DE" w:rsidRPr="009500DE" w:rsidRDefault="009500D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5166B2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lastRenderedPageBreak/>
              <w:t>Managing relationships</w:t>
            </w:r>
          </w:p>
        </w:tc>
        <w:tc>
          <w:tcPr>
            <w:tcW w:w="1074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DF2B50" w:rsidRPr="003618B5" w:rsidRDefault="0036553D">
            <w:pPr>
              <w:rPr>
                <w:rFonts w:ascii="Arial" w:hAnsi="Arial" w:cs="Arial"/>
              </w:rPr>
            </w:pPr>
            <w:hyperlink r:id="rId42" w:history="1">
              <w:r w:rsidR="00950C87" w:rsidRPr="00950C87">
                <w:rPr>
                  <w:rStyle w:val="Hyperlink"/>
                  <w:rFonts w:ascii="Arial" w:hAnsi="Arial" w:cs="Arial"/>
                </w:rPr>
                <w:t>Relationship management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36553D">
            <w:pPr>
              <w:rPr>
                <w:rFonts w:ascii="Arial" w:hAnsi="Arial" w:cs="Arial"/>
              </w:rPr>
            </w:pPr>
            <w:hyperlink r:id="rId43" w:history="1">
              <w:r w:rsidR="00950C87" w:rsidRPr="00950C87">
                <w:rPr>
                  <w:rStyle w:val="Hyperlink"/>
                  <w:rFonts w:ascii="Arial" w:hAnsi="Arial" w:cs="Arial"/>
                </w:rPr>
                <w:t>Partnership checklist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FF3A60" w:rsidRPr="003618B5" w:rsidRDefault="0036553D">
            <w:pPr>
              <w:rPr>
                <w:rFonts w:ascii="Arial" w:hAnsi="Arial" w:cs="Arial"/>
              </w:rPr>
            </w:pPr>
            <w:hyperlink r:id="rId44" w:history="1">
              <w:r w:rsidR="00950C87" w:rsidRPr="00950C87">
                <w:rPr>
                  <w:rStyle w:val="Hyperlink"/>
                  <w:rFonts w:ascii="Arial" w:hAnsi="Arial" w:cs="Arial"/>
                </w:rPr>
                <w:t>Partnership management matrix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FF3A60" w:rsidRPr="003618B5" w:rsidRDefault="0036553D">
            <w:pPr>
              <w:rPr>
                <w:rFonts w:ascii="Arial" w:hAnsi="Arial" w:cs="Arial"/>
              </w:rPr>
            </w:pPr>
            <w:hyperlink r:id="rId45" w:history="1">
              <w:r w:rsidR="00950C87" w:rsidRPr="00950C87">
                <w:rPr>
                  <w:rStyle w:val="Hyperlink"/>
                  <w:rFonts w:ascii="Arial" w:hAnsi="Arial" w:cs="Arial"/>
                </w:rPr>
                <w:t>Conflict management strategies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 w:rsidP="00950C87">
            <w:pPr>
              <w:rPr>
                <w:rFonts w:ascii="Arial" w:hAnsi="Arial" w:cs="Arial"/>
              </w:rPr>
            </w:pPr>
          </w:p>
          <w:p w:rsidR="00CC3DD0" w:rsidRPr="003618B5" w:rsidRDefault="0036553D" w:rsidP="00950C87">
            <w:pPr>
              <w:rPr>
                <w:rFonts w:ascii="Arial" w:hAnsi="Arial" w:cs="Arial"/>
              </w:rPr>
            </w:pPr>
            <w:hyperlink r:id="rId46" w:history="1">
              <w:r w:rsidR="00950C87" w:rsidRPr="00950C87">
                <w:rPr>
                  <w:rStyle w:val="Hyperlink"/>
                  <w:rFonts w:ascii="Arial" w:hAnsi="Arial" w:cs="Arial"/>
                </w:rPr>
                <w:t>Give-get exercise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0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  <w:tc>
          <w:tcPr>
            <w:tcW w:w="1024" w:type="pct"/>
          </w:tcPr>
          <w:p w:rsidR="00DF2B50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Can you signpost local providers who can complement the hours you offer? Is this clear on your website/ notice boards?</w:t>
            </w:r>
          </w:p>
          <w:p w:rsidR="00DD3512" w:rsidRPr="009500DE" w:rsidRDefault="00DD351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The LA is working to ensure the provider portal and ‘paperwork’ is efficient and results in prompt payment to providers. </w:t>
            </w:r>
          </w:p>
        </w:tc>
      </w:tr>
      <w:tr w:rsidR="009500DE" w:rsidRPr="003618B5" w:rsidTr="000D5C4C">
        <w:tc>
          <w:tcPr>
            <w:tcW w:w="658" w:type="pct"/>
          </w:tcPr>
          <w:p w:rsidR="00FF3A60" w:rsidRPr="003618B5" w:rsidRDefault="00FF3A6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Parents </w:t>
            </w:r>
          </w:p>
        </w:tc>
        <w:tc>
          <w:tcPr>
            <w:tcW w:w="1074" w:type="pct"/>
          </w:tcPr>
          <w:p w:rsidR="00FF3A60" w:rsidRPr="003618B5" w:rsidRDefault="00FF3A60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FF3A60" w:rsidRPr="003618B5" w:rsidRDefault="0036553D">
            <w:pPr>
              <w:rPr>
                <w:rFonts w:ascii="Arial" w:hAnsi="Arial" w:cs="Arial"/>
              </w:rPr>
            </w:pPr>
            <w:hyperlink r:id="rId47" w:history="1">
              <w:r w:rsidR="00950C87" w:rsidRPr="00950C87">
                <w:rPr>
                  <w:rStyle w:val="Hyperlink"/>
                  <w:rFonts w:ascii="Arial" w:hAnsi="Arial" w:cs="Arial"/>
                </w:rPr>
                <w:t>Parent engagement to deliver the extended entitlement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FF3A60" w:rsidRPr="003618B5" w:rsidRDefault="0036553D">
            <w:pPr>
              <w:rPr>
                <w:rFonts w:ascii="Arial" w:hAnsi="Arial" w:cs="Arial"/>
              </w:rPr>
            </w:pPr>
            <w:hyperlink r:id="rId48" w:history="1">
              <w:r w:rsidR="006C0A01">
                <w:rPr>
                  <w:rStyle w:val="Hyperlink"/>
                  <w:rFonts w:ascii="Arial" w:hAnsi="Arial" w:cs="Arial"/>
                </w:rPr>
                <w:t>M</w:t>
              </w:r>
              <w:r w:rsidR="00FF3A60" w:rsidRPr="006C0A01">
                <w:rPr>
                  <w:rStyle w:val="Hyperlink"/>
                  <w:rFonts w:ascii="Arial" w:hAnsi="Arial" w:cs="Arial"/>
                </w:rPr>
                <w:t>arketing partnership offer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9F60AE" w:rsidRDefault="0036553D">
            <w:pPr>
              <w:rPr>
                <w:rFonts w:ascii="Arial" w:hAnsi="Arial" w:cs="Arial"/>
              </w:rPr>
            </w:pPr>
            <w:hyperlink r:id="rId49" w:anchor="working-tax-credit" w:history="1">
              <w:r w:rsidR="009F60AE" w:rsidRPr="009F60AE">
                <w:rPr>
                  <w:rStyle w:val="Hyperlink"/>
                  <w:rFonts w:ascii="Arial" w:hAnsi="Arial" w:cs="Arial"/>
                </w:rPr>
                <w:t>Help with my childcare costs</w:t>
              </w:r>
            </w:hyperlink>
          </w:p>
          <w:p w:rsidR="00CC3DD0" w:rsidRPr="003618B5" w:rsidRDefault="00CC3DD0" w:rsidP="000D5C4C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</w:tcPr>
          <w:p w:rsidR="00FF3A60" w:rsidRPr="003618B5" w:rsidRDefault="00FF3A60">
            <w:pPr>
              <w:rPr>
                <w:rFonts w:ascii="Arial" w:hAnsi="Arial" w:cs="Arial"/>
              </w:rPr>
            </w:pPr>
          </w:p>
        </w:tc>
        <w:tc>
          <w:tcPr>
            <w:tcW w:w="1024" w:type="pct"/>
          </w:tcPr>
          <w:p w:rsidR="00FF3A60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FIS </w:t>
            </w:r>
            <w:r w:rsidR="003C48E3">
              <w:rPr>
                <w:rFonts w:ascii="Arial" w:hAnsi="Arial" w:cs="Arial"/>
                <w:i/>
                <w:sz w:val="20"/>
                <w:szCs w:val="20"/>
              </w:rPr>
              <w:t>in Solihull have a flyer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for parents</w:t>
            </w:r>
            <w:r w:rsidR="003C48E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77061F" w:rsidRPr="009500DE" w:rsidRDefault="0077061F" w:rsidP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Is it clear what you ‘offer’ from your website/ newsletters/ new parents info? This might be the full hours/ stretched offer/ or working with other providers to offer part of the EEF at each setting.</w:t>
            </w: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Mixed model partnerships</w:t>
            </w:r>
            <w:r w:rsidR="00891AB5" w:rsidRPr="003618B5">
              <w:rPr>
                <w:rFonts w:ascii="Arial" w:hAnsi="Arial" w:cs="Arial"/>
              </w:rPr>
              <w:t xml:space="preserve"> and examples</w:t>
            </w:r>
          </w:p>
        </w:tc>
        <w:tc>
          <w:tcPr>
            <w:tcW w:w="1074" w:type="pct"/>
          </w:tcPr>
          <w:p w:rsidR="00420AC7" w:rsidRPr="00420AC7" w:rsidRDefault="00420AC7" w:rsidP="00420AC7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"http://www.childcareworks.co.uk/!/ForceDownload/download?id=274e9845-7c6d-45a2-8d09-7be86a8deae6&amp;filename=Briefing+5+-+Delivering+30+hours+in+out+of+school+.pdf" </w:instrText>
            </w:r>
            <w:r>
              <w:rPr>
                <w:rFonts w:ascii="Arial" w:hAnsi="Arial" w:cs="Arial"/>
              </w:rPr>
              <w:fldChar w:fldCharType="separate"/>
            </w:r>
            <w:r w:rsidRPr="00420AC7">
              <w:rPr>
                <w:rStyle w:val="Hyperlink"/>
                <w:rFonts w:ascii="Arial" w:hAnsi="Arial" w:cs="Arial"/>
              </w:rPr>
              <w:t xml:space="preserve">Briefing 5- Delivering 30 hours in out of school </w:t>
            </w:r>
          </w:p>
          <w:p w:rsidR="009F60AE" w:rsidRDefault="00420AC7" w:rsidP="00420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</w:p>
          <w:p w:rsidR="000D5C4C" w:rsidRPr="00FC6044" w:rsidRDefault="0036553D" w:rsidP="000D5C4C">
            <w:pPr>
              <w:rPr>
                <w:rFonts w:ascii="Arial" w:hAnsi="Arial" w:cs="Arial"/>
                <w:i/>
              </w:rPr>
            </w:pPr>
            <w:hyperlink r:id="rId50" w:history="1">
              <w:r w:rsidR="000D5C4C" w:rsidRPr="00180C68">
                <w:rPr>
                  <w:rStyle w:val="Hyperlink"/>
                  <w:rFonts w:ascii="Arial" w:hAnsi="Arial" w:cs="Arial"/>
                </w:rPr>
                <w:t>Briefing 6-Early implementation findings and lessons</w:t>
              </w:r>
            </w:hyperlink>
            <w:r w:rsidR="000D5C4C">
              <w:rPr>
                <w:rFonts w:ascii="Arial" w:hAnsi="Arial" w:cs="Arial"/>
              </w:rPr>
              <w:t xml:space="preserve"> </w:t>
            </w:r>
          </w:p>
          <w:p w:rsidR="00DF2B50" w:rsidRPr="003618B5" w:rsidRDefault="00DF2B50" w:rsidP="009F60AE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DF2B50" w:rsidRDefault="000D5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hyperlink r:id="rId51" w:history="1">
              <w:r w:rsidR="00F175F8" w:rsidRPr="00F175F8">
                <w:rPr>
                  <w:rStyle w:val="Hyperlink"/>
                  <w:rFonts w:ascii="Arial" w:hAnsi="Arial" w:cs="Arial"/>
                </w:rPr>
                <w:t>Blended model overview</w:t>
              </w:r>
            </w:hyperlink>
          </w:p>
          <w:p w:rsidR="006C0A01" w:rsidRDefault="006C0A01" w:rsidP="006C0A01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hyperlink r:id="rId52" w:history="1">
              <w:r w:rsidRPr="00260D9B">
                <w:rPr>
                  <w:rStyle w:val="Hyperlink"/>
                  <w:rFonts w:ascii="Arial" w:hAnsi="Arial" w:cs="Arial"/>
                </w:rPr>
                <w:t>Blended model 1</w:t>
              </w:r>
            </w:hyperlink>
          </w:p>
          <w:p w:rsidR="00950C87" w:rsidRDefault="00950C87" w:rsidP="006C0A01">
            <w:pPr>
              <w:rPr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</w:rPr>
              <w:t>-</w:t>
            </w:r>
            <w:hyperlink r:id="rId53" w:history="1">
              <w:r w:rsidRPr="00950C87">
                <w:rPr>
                  <w:rStyle w:val="Hyperlink"/>
                  <w:rFonts w:ascii="Arial" w:hAnsi="Arial" w:cs="Arial"/>
                </w:rPr>
                <w:t>Blended model 2</w:t>
              </w:r>
            </w:hyperlink>
          </w:p>
          <w:p w:rsidR="006C0A01" w:rsidRDefault="006C0A01" w:rsidP="006C0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hyperlink r:id="rId54" w:history="1">
              <w:r w:rsidRPr="00260D9B">
                <w:rPr>
                  <w:rStyle w:val="Hyperlink"/>
                  <w:rFonts w:ascii="Arial" w:hAnsi="Arial" w:cs="Arial"/>
                </w:rPr>
                <w:t>Blended model 3</w:t>
              </w:r>
            </w:hyperlink>
          </w:p>
          <w:p w:rsidR="006C0A01" w:rsidRDefault="006C0A01" w:rsidP="006C0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hyperlink r:id="rId55" w:history="1">
              <w:r w:rsidRPr="006C0A01">
                <w:rPr>
                  <w:rStyle w:val="Hyperlink"/>
                  <w:rFonts w:ascii="Arial" w:hAnsi="Arial" w:cs="Arial"/>
                </w:rPr>
                <w:t>Blended model 4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36553D">
            <w:pPr>
              <w:rPr>
                <w:rFonts w:ascii="Arial" w:hAnsi="Arial" w:cs="Arial"/>
              </w:rPr>
            </w:pPr>
            <w:hyperlink r:id="rId56" w:history="1">
              <w:r w:rsidR="006C0A01" w:rsidRPr="006C0A01">
                <w:rPr>
                  <w:rStyle w:val="Hyperlink"/>
                  <w:rFonts w:ascii="Arial" w:hAnsi="Arial" w:cs="Arial"/>
                </w:rPr>
                <w:t>Involving parents in planning the offer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36553D">
            <w:pPr>
              <w:rPr>
                <w:rFonts w:ascii="Arial" w:hAnsi="Arial" w:cs="Arial"/>
              </w:rPr>
            </w:pPr>
            <w:hyperlink r:id="rId57" w:history="1">
              <w:r w:rsidR="00F175F8" w:rsidRPr="00F175F8">
                <w:rPr>
                  <w:rStyle w:val="Hyperlink"/>
                  <w:rFonts w:ascii="Arial" w:hAnsi="Arial" w:cs="Arial"/>
                </w:rPr>
                <w:t>Legalities in partnerships</w:t>
              </w:r>
            </w:hyperlink>
            <w:r w:rsidR="00F175F8">
              <w:rPr>
                <w:rFonts w:ascii="Arial" w:hAnsi="Arial" w:cs="Arial"/>
              </w:rPr>
              <w:t xml:space="preserve"> </w:t>
            </w:r>
          </w:p>
          <w:p w:rsidR="000D5C4C" w:rsidRDefault="000D5C4C" w:rsidP="00892CCC">
            <w:pPr>
              <w:rPr>
                <w:rFonts w:ascii="Arial" w:hAnsi="Arial" w:cs="Arial"/>
              </w:rPr>
            </w:pPr>
          </w:p>
          <w:p w:rsidR="005166B2" w:rsidRPr="003618B5" w:rsidRDefault="0036553D" w:rsidP="00892CCC">
            <w:pPr>
              <w:rPr>
                <w:rFonts w:ascii="Arial" w:hAnsi="Arial" w:cs="Arial"/>
              </w:rPr>
            </w:pPr>
            <w:hyperlink r:id="rId58" w:history="1">
              <w:r w:rsidR="00892CCC" w:rsidRPr="00892CCC">
                <w:rPr>
                  <w:rStyle w:val="Hyperlink"/>
                  <w:rFonts w:ascii="Arial" w:hAnsi="Arial" w:cs="Arial"/>
                </w:rPr>
                <w:t>Procurement and partnership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36553D">
            <w:pPr>
              <w:rPr>
                <w:rFonts w:ascii="Arial" w:hAnsi="Arial" w:cs="Arial"/>
              </w:rPr>
            </w:pPr>
            <w:hyperlink r:id="rId59" w:history="1">
              <w:r w:rsidR="00892CCC" w:rsidRPr="00892CCC">
                <w:rPr>
                  <w:rStyle w:val="Hyperlink"/>
                  <w:rFonts w:ascii="Arial" w:hAnsi="Arial" w:cs="Arial"/>
                </w:rPr>
                <w:t>Memorandum of understanding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36553D">
            <w:pPr>
              <w:rPr>
                <w:rFonts w:ascii="Arial" w:hAnsi="Arial" w:cs="Arial"/>
              </w:rPr>
            </w:pPr>
            <w:hyperlink r:id="rId60" w:history="1">
              <w:r w:rsidR="00892CCC" w:rsidRPr="00892CCC">
                <w:rPr>
                  <w:rStyle w:val="Hyperlink"/>
                  <w:rFonts w:ascii="Arial" w:hAnsi="Arial" w:cs="Arial"/>
                </w:rPr>
                <w:t>Service level agreement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Default="0036553D">
            <w:pPr>
              <w:rPr>
                <w:rFonts w:ascii="Arial" w:hAnsi="Arial" w:cs="Arial"/>
              </w:rPr>
            </w:pPr>
            <w:hyperlink r:id="rId61" w:history="1">
              <w:r w:rsidR="00892CCC" w:rsidRPr="00892CCC">
                <w:rPr>
                  <w:rStyle w:val="Hyperlink"/>
                  <w:rFonts w:ascii="Arial" w:hAnsi="Arial" w:cs="Arial"/>
                </w:rPr>
                <w:t>Sharing premises</w:t>
              </w:r>
            </w:hyperlink>
          </w:p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</w:tcPr>
          <w:p w:rsidR="00DF2B50" w:rsidRPr="003618B5" w:rsidRDefault="0036553D">
            <w:pPr>
              <w:rPr>
                <w:rFonts w:ascii="Arial" w:hAnsi="Arial" w:cs="Arial"/>
              </w:rPr>
            </w:pPr>
            <w:hyperlink r:id="rId62" w:history="1">
              <w:r w:rsidR="00FC6044" w:rsidRPr="00FC6044">
                <w:rPr>
                  <w:rStyle w:val="Hyperlink"/>
                  <w:rFonts w:ascii="Arial" w:hAnsi="Arial" w:cs="Arial"/>
                </w:rPr>
                <w:t>Foundation Years-early implementers</w:t>
              </w:r>
            </w:hyperlink>
          </w:p>
        </w:tc>
        <w:tc>
          <w:tcPr>
            <w:tcW w:w="1024" w:type="pct"/>
          </w:tcPr>
          <w:p w:rsidR="00DF2B50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Trust FAQ – suggests an overview of possible models and legalities</w:t>
            </w:r>
          </w:p>
        </w:tc>
      </w:tr>
      <w:tr w:rsidR="009500DE" w:rsidRPr="003618B5" w:rsidTr="000D5C4C">
        <w:tc>
          <w:tcPr>
            <w:tcW w:w="658" w:type="pct"/>
          </w:tcPr>
          <w:p w:rsidR="005166B2" w:rsidRPr="003618B5" w:rsidRDefault="005166B2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lastRenderedPageBreak/>
              <w:t>EYFS</w:t>
            </w:r>
          </w:p>
        </w:tc>
        <w:tc>
          <w:tcPr>
            <w:tcW w:w="1074" w:type="pct"/>
          </w:tcPr>
          <w:p w:rsidR="005166B2" w:rsidRPr="003618B5" w:rsidRDefault="005166B2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5166B2" w:rsidRPr="003618B5" w:rsidRDefault="0036553D">
            <w:pPr>
              <w:rPr>
                <w:rFonts w:ascii="Arial" w:hAnsi="Arial" w:cs="Arial"/>
              </w:rPr>
            </w:pPr>
            <w:hyperlink r:id="rId63" w:history="1">
              <w:r w:rsidR="00260D9B" w:rsidRPr="00260D9B">
                <w:rPr>
                  <w:rStyle w:val="Hyperlink"/>
                  <w:rFonts w:ascii="Arial" w:hAnsi="Arial" w:cs="Arial"/>
                </w:rPr>
                <w:t>Maximising the use of outdoor space</w:t>
              </w:r>
            </w:hyperlink>
            <w:r w:rsidR="00260D9B">
              <w:rPr>
                <w:rFonts w:ascii="Arial" w:hAnsi="Arial" w:cs="Arial"/>
              </w:rPr>
              <w:t xml:space="preserve"> </w:t>
            </w:r>
          </w:p>
          <w:p w:rsidR="000D5C4C" w:rsidRDefault="000D5C4C" w:rsidP="006823DB">
            <w:pPr>
              <w:rPr>
                <w:rFonts w:ascii="Arial" w:hAnsi="Arial" w:cs="Arial"/>
              </w:rPr>
            </w:pPr>
          </w:p>
          <w:p w:rsidR="006823DB" w:rsidRPr="003618B5" w:rsidRDefault="0036553D" w:rsidP="006823DB">
            <w:pPr>
              <w:rPr>
                <w:rFonts w:ascii="Arial" w:hAnsi="Arial" w:cs="Arial"/>
              </w:rPr>
            </w:pPr>
            <w:hyperlink r:id="rId64" w:history="1">
              <w:r w:rsidR="00260D9B" w:rsidRPr="00260D9B">
                <w:rPr>
                  <w:rStyle w:val="Hyperlink"/>
                  <w:rFonts w:ascii="Arial" w:hAnsi="Arial" w:cs="Arial"/>
                </w:rPr>
                <w:t>Outdoor learning survey</w:t>
              </w:r>
            </w:hyperlink>
            <w:r w:rsidR="00260D9B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36553D">
            <w:pPr>
              <w:rPr>
                <w:rFonts w:ascii="Arial" w:hAnsi="Arial" w:cs="Arial"/>
              </w:rPr>
            </w:pPr>
            <w:hyperlink r:id="rId65" w:history="1">
              <w:r w:rsidR="00260D9B" w:rsidRPr="00260D9B">
                <w:rPr>
                  <w:rStyle w:val="Hyperlink"/>
                  <w:rFonts w:ascii="Arial" w:hAnsi="Arial" w:cs="Arial"/>
                </w:rPr>
                <w:t>EYFS and SEND</w:t>
              </w:r>
            </w:hyperlink>
            <w:r w:rsidR="00260D9B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36553D">
            <w:pPr>
              <w:rPr>
                <w:rFonts w:ascii="Arial" w:hAnsi="Arial" w:cs="Arial"/>
              </w:rPr>
            </w:pPr>
            <w:hyperlink r:id="rId66" w:history="1">
              <w:r w:rsidR="00950C87" w:rsidRPr="00950C87">
                <w:rPr>
                  <w:rStyle w:val="Hyperlink"/>
                  <w:rFonts w:ascii="Arial" w:hAnsi="Arial" w:cs="Arial"/>
                </w:rPr>
                <w:t>Joint management of learning and development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36553D">
            <w:pPr>
              <w:rPr>
                <w:rFonts w:ascii="Arial" w:hAnsi="Arial" w:cs="Arial"/>
              </w:rPr>
            </w:pPr>
            <w:hyperlink r:id="rId67" w:history="1">
              <w:r w:rsidR="00950C87" w:rsidRPr="00950C87">
                <w:rPr>
                  <w:rStyle w:val="Hyperlink"/>
                  <w:rFonts w:ascii="Arial" w:hAnsi="Arial" w:cs="Arial"/>
                </w:rPr>
                <w:t>Safeguarding</w:t>
              </w:r>
            </w:hyperlink>
          </w:p>
          <w:p w:rsidR="005166B2" w:rsidRPr="003618B5" w:rsidRDefault="005166B2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</w:tcPr>
          <w:p w:rsidR="005166B2" w:rsidRPr="003618B5" w:rsidRDefault="005166B2">
            <w:pPr>
              <w:rPr>
                <w:rFonts w:ascii="Arial" w:hAnsi="Arial" w:cs="Arial"/>
              </w:rPr>
            </w:pPr>
          </w:p>
        </w:tc>
        <w:tc>
          <w:tcPr>
            <w:tcW w:w="1024" w:type="pct"/>
          </w:tcPr>
          <w:p w:rsidR="005166B2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The Ofsted Annual Report 2016 identified transitions as an area for further development in EYFS and a potential issue when FEEE is split between multiple providers. Foundation Years site has PSE support materials for EYFS.</w:t>
            </w:r>
          </w:p>
          <w:p w:rsidR="0077061F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Also see </w:t>
            </w:r>
            <w:hyperlink r:id="rId68" w:history="1">
              <w:r w:rsidRPr="00A16229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SEED</w:t>
              </w:r>
            </w:hyperlink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research materials </w:t>
            </w:r>
            <w:r w:rsidR="009C519C" w:rsidRPr="009500DE">
              <w:rPr>
                <w:rFonts w:ascii="Arial" w:hAnsi="Arial" w:cs="Arial"/>
                <w:i/>
                <w:sz w:val="20"/>
                <w:szCs w:val="20"/>
              </w:rPr>
              <w:t>with an emphasis on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quality.</w:t>
            </w:r>
          </w:p>
          <w:p w:rsidR="00DD3512" w:rsidRPr="009500DE" w:rsidRDefault="00DD3512" w:rsidP="003C48E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We expect the EYFS statutory guidance and LA statutory guidance </w:t>
            </w:r>
            <w:r w:rsidR="003C48E3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be refreshed in 2017. These documents will state the statutory LA/ provider duties and requirements needing to be met to be included on the LA provider list of registered settings for EEF/FEEE. </w:t>
            </w:r>
          </w:p>
        </w:tc>
      </w:tr>
    </w:tbl>
    <w:p w:rsidR="00180EEB" w:rsidRPr="0026195F" w:rsidRDefault="00180EEB" w:rsidP="009500DE">
      <w:pPr>
        <w:spacing w:after="120"/>
        <w:rPr>
          <w:rFonts w:ascii="Arial" w:hAnsi="Arial" w:cs="Arial"/>
          <w:u w:val="single"/>
        </w:rPr>
      </w:pPr>
      <w:r w:rsidRPr="0026195F">
        <w:rPr>
          <w:rFonts w:ascii="Arial" w:hAnsi="Arial" w:cs="Arial"/>
          <w:u w:val="single"/>
        </w:rPr>
        <w:t xml:space="preserve">Websites: </w:t>
      </w:r>
    </w:p>
    <w:p w:rsidR="001E20A0" w:rsidRPr="003618B5" w:rsidRDefault="0036553D" w:rsidP="009500DE">
      <w:pPr>
        <w:spacing w:after="120"/>
        <w:rPr>
          <w:rFonts w:ascii="Arial" w:hAnsi="Arial" w:cs="Arial"/>
        </w:rPr>
      </w:pPr>
      <w:hyperlink r:id="rId69" w:history="1">
        <w:r w:rsidR="00DF2B50" w:rsidRPr="003618B5">
          <w:rPr>
            <w:rStyle w:val="Hyperlink"/>
            <w:rFonts w:ascii="Arial" w:hAnsi="Arial" w:cs="Arial"/>
          </w:rPr>
          <w:t>http://www.childcareworks.co.uk</w:t>
        </w:r>
      </w:hyperlink>
    </w:p>
    <w:p w:rsidR="00DF2B50" w:rsidRPr="003618B5" w:rsidRDefault="0036553D" w:rsidP="009500DE">
      <w:pPr>
        <w:spacing w:after="120"/>
        <w:rPr>
          <w:rFonts w:ascii="Arial" w:hAnsi="Arial" w:cs="Arial"/>
        </w:rPr>
      </w:pPr>
      <w:hyperlink r:id="rId70" w:history="1">
        <w:r w:rsidR="00DF2B50" w:rsidRPr="003618B5">
          <w:rPr>
            <w:rStyle w:val="Hyperlink"/>
            <w:rFonts w:ascii="Arial" w:hAnsi="Arial" w:cs="Arial"/>
          </w:rPr>
          <w:t>http://www.familyandchildcaretrust.org/</w:t>
        </w:r>
      </w:hyperlink>
    </w:p>
    <w:p w:rsidR="00DF2B50" w:rsidRDefault="0036553D" w:rsidP="009500DE">
      <w:pPr>
        <w:spacing w:after="120"/>
        <w:rPr>
          <w:rStyle w:val="Hyperlink"/>
          <w:rFonts w:ascii="Arial" w:hAnsi="Arial" w:cs="Arial"/>
        </w:rPr>
      </w:pPr>
      <w:hyperlink r:id="rId71" w:history="1">
        <w:r w:rsidR="00DF2B50" w:rsidRPr="003618B5">
          <w:rPr>
            <w:rStyle w:val="Hyperlink"/>
            <w:rFonts w:ascii="Arial" w:hAnsi="Arial" w:cs="Arial"/>
          </w:rPr>
          <w:t>http://www.foundationyears.org.uk/30-hours-childcare-resources/</w:t>
        </w:r>
      </w:hyperlink>
    </w:p>
    <w:p w:rsidR="001C1318" w:rsidRDefault="0036553D" w:rsidP="009500DE">
      <w:pPr>
        <w:spacing w:after="120"/>
        <w:rPr>
          <w:rFonts w:ascii="Arial" w:hAnsi="Arial" w:cs="Arial"/>
        </w:rPr>
      </w:pPr>
      <w:hyperlink r:id="rId72" w:history="1">
        <w:r w:rsidR="001C1318" w:rsidRPr="007D4269">
          <w:rPr>
            <w:rStyle w:val="Hyperlink"/>
            <w:rFonts w:ascii="Arial" w:hAnsi="Arial" w:cs="Arial"/>
          </w:rPr>
          <w:t>https://www.gov.uk/government/publications/early-years-business-sustainability-guides-for-providers/business-insights-from-successful-early-years-providers</w:t>
        </w:r>
      </w:hyperlink>
    </w:p>
    <w:p w:rsidR="00DF2B50" w:rsidRPr="003618B5" w:rsidRDefault="0036553D" w:rsidP="009500DE">
      <w:pPr>
        <w:spacing w:after="120"/>
        <w:rPr>
          <w:rFonts w:ascii="Arial" w:hAnsi="Arial" w:cs="Arial"/>
        </w:rPr>
      </w:pPr>
      <w:hyperlink r:id="rId73" w:history="1">
        <w:r w:rsidR="00DF2B50" w:rsidRPr="003618B5">
          <w:rPr>
            <w:rStyle w:val="Hyperlink"/>
            <w:rFonts w:ascii="Arial" w:hAnsi="Arial" w:cs="Arial"/>
          </w:rPr>
          <w:t>http://www.solgrid.org.uk/eyc/30-hours/</w:t>
        </w:r>
      </w:hyperlink>
    </w:p>
    <w:p w:rsidR="00DF2B50" w:rsidRDefault="0036553D" w:rsidP="009500DE">
      <w:pPr>
        <w:spacing w:after="120"/>
        <w:rPr>
          <w:rFonts w:ascii="Arial" w:hAnsi="Arial" w:cs="Arial"/>
        </w:rPr>
      </w:pPr>
      <w:hyperlink r:id="rId74" w:history="1">
        <w:r w:rsidR="00DF2B50" w:rsidRPr="003618B5">
          <w:rPr>
            <w:rStyle w:val="Hyperlink"/>
            <w:rFonts w:ascii="Arial" w:hAnsi="Arial" w:cs="Arial"/>
          </w:rPr>
          <w:t>http://www.solihull.gov.uk/Resident/children/childcare/extendedentitlement3and4years</w:t>
        </w:r>
      </w:hyperlink>
      <w:r w:rsidR="00DF2B50" w:rsidRPr="003618B5">
        <w:rPr>
          <w:rFonts w:ascii="Arial" w:hAnsi="Arial" w:cs="Arial"/>
        </w:rPr>
        <w:t>.</w:t>
      </w:r>
    </w:p>
    <w:p w:rsidR="00E8258F" w:rsidRDefault="00E8258F" w:rsidP="009500D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Also see professional association websites such as Pacey, Nursery World, </w:t>
      </w:r>
      <w:r w:rsidR="005D029F">
        <w:rPr>
          <w:rFonts w:ascii="Arial" w:hAnsi="Arial" w:cs="Arial"/>
        </w:rPr>
        <w:t>etc.</w:t>
      </w:r>
    </w:p>
    <w:p w:rsidR="00180EEB" w:rsidRPr="0026195F" w:rsidRDefault="0026195F" w:rsidP="009500DE">
      <w:pPr>
        <w:spacing w:after="0"/>
        <w:rPr>
          <w:rFonts w:ascii="Arial" w:hAnsi="Arial" w:cs="Arial"/>
          <w:u w:val="single"/>
        </w:rPr>
      </w:pPr>
      <w:r w:rsidRPr="0026195F">
        <w:rPr>
          <w:rFonts w:ascii="Arial" w:hAnsi="Arial" w:cs="Arial"/>
          <w:u w:val="single"/>
        </w:rPr>
        <w:t>Acronyms:</w:t>
      </w:r>
    </w:p>
    <w:p w:rsidR="006B38F2" w:rsidRDefault="006B38F2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EEF- Early Education Funding</w:t>
      </w:r>
    </w:p>
    <w:p w:rsidR="006B38F2" w:rsidRDefault="006B38F2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EYFS- Early Years Foundation Stage</w:t>
      </w:r>
    </w:p>
    <w:p w:rsidR="006B38F2" w:rsidRDefault="006B38F2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FEE</w:t>
      </w:r>
      <w:r w:rsidR="004A18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– F</w:t>
      </w:r>
      <w:r w:rsidR="004A1818">
        <w:rPr>
          <w:rFonts w:ascii="Arial" w:hAnsi="Arial" w:cs="Arial"/>
        </w:rPr>
        <w:t>ree Early Education E</w:t>
      </w:r>
      <w:r>
        <w:rPr>
          <w:rFonts w:ascii="Arial" w:hAnsi="Arial" w:cs="Arial"/>
        </w:rPr>
        <w:t>ntitlement &gt; children eligible for the additional hours</w:t>
      </w:r>
    </w:p>
    <w:p w:rsidR="006B38F2" w:rsidRDefault="006B38F2" w:rsidP="00B37235">
      <w:pPr>
        <w:tabs>
          <w:tab w:val="center" w:pos="451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HPS- Holiday Play Scheme</w:t>
      </w:r>
      <w:r w:rsidR="00B37235">
        <w:rPr>
          <w:rFonts w:ascii="Arial" w:hAnsi="Arial" w:cs="Arial"/>
        </w:rPr>
        <w:tab/>
      </w:r>
    </w:p>
    <w:p w:rsidR="006B38F2" w:rsidRDefault="006B38F2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OOSC- out of school club</w:t>
      </w:r>
    </w:p>
    <w:p w:rsidR="00180EEB" w:rsidRDefault="0077061F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SEED- Study of Early Education and Development</w:t>
      </w:r>
    </w:p>
    <w:p w:rsidR="009500DE" w:rsidRDefault="009500DE" w:rsidP="009500DE">
      <w:pPr>
        <w:spacing w:after="0"/>
        <w:rPr>
          <w:rFonts w:ascii="Arial" w:hAnsi="Arial" w:cs="Arial"/>
        </w:rPr>
      </w:pPr>
    </w:p>
    <w:p w:rsidR="00180EEB" w:rsidRPr="0026195F" w:rsidRDefault="00180EEB" w:rsidP="009500DE">
      <w:pPr>
        <w:spacing w:after="0"/>
        <w:rPr>
          <w:rFonts w:ascii="Arial" w:hAnsi="Arial" w:cs="Arial"/>
          <w:u w:val="single"/>
        </w:rPr>
      </w:pPr>
      <w:r w:rsidRPr="0026195F">
        <w:rPr>
          <w:rFonts w:ascii="Arial" w:hAnsi="Arial" w:cs="Arial"/>
          <w:u w:val="single"/>
        </w:rPr>
        <w:t>Additional resources:</w:t>
      </w:r>
    </w:p>
    <w:p w:rsidR="0026195F" w:rsidRDefault="0036553D" w:rsidP="009500DE">
      <w:pPr>
        <w:spacing w:after="0"/>
        <w:rPr>
          <w:rFonts w:ascii="Arial" w:hAnsi="Arial" w:cs="Arial"/>
        </w:rPr>
      </w:pPr>
      <w:hyperlink r:id="rId75" w:history="1">
        <w:r w:rsidR="00180EEB" w:rsidRPr="00180EEB">
          <w:rPr>
            <w:rStyle w:val="Hyperlink"/>
            <w:rFonts w:ascii="Arial" w:hAnsi="Arial" w:cs="Arial"/>
          </w:rPr>
          <w:t>https://www.gov.uk/government/policies/childcare-and-early-education</w:t>
        </w:r>
      </w:hyperlink>
      <w:r w:rsidR="00180EEB" w:rsidRPr="00180EEB">
        <w:rPr>
          <w:rFonts w:ascii="Arial" w:hAnsi="Arial" w:cs="Arial"/>
        </w:rPr>
        <w:t xml:space="preserve">   - reports into the cost of childcare and use of funding [EYPP]</w:t>
      </w:r>
    </w:p>
    <w:p w:rsidR="009500DE" w:rsidRDefault="009500DE" w:rsidP="009500DE">
      <w:pPr>
        <w:spacing w:after="0"/>
        <w:rPr>
          <w:rFonts w:ascii="Arial" w:hAnsi="Arial" w:cs="Arial"/>
        </w:rPr>
      </w:pPr>
    </w:p>
    <w:p w:rsidR="0026195F" w:rsidRPr="0026195F" w:rsidRDefault="0026195F" w:rsidP="009500DE">
      <w:pPr>
        <w:spacing w:after="0"/>
        <w:rPr>
          <w:rFonts w:ascii="Arial" w:hAnsi="Arial" w:cs="Arial"/>
          <w:b/>
        </w:rPr>
      </w:pPr>
      <w:r w:rsidRPr="0026195F">
        <w:rPr>
          <w:rFonts w:ascii="Arial" w:hAnsi="Arial" w:cs="Arial"/>
          <w:b/>
        </w:rPr>
        <w:t>Solihull Funding</w:t>
      </w:r>
      <w:r w:rsidR="00EA76C6">
        <w:rPr>
          <w:rFonts w:ascii="Arial" w:hAnsi="Arial" w:cs="Arial"/>
          <w:b/>
        </w:rPr>
        <w:t xml:space="preserve"> [base rate]</w:t>
      </w:r>
    </w:p>
    <w:p w:rsidR="0026195F" w:rsidRDefault="0026195F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2016/ 17 - £2.60 for Schools and £3.60 for other settings for 3 and 4 year olds.</w:t>
      </w:r>
      <w:r w:rsidR="007E7404">
        <w:rPr>
          <w:rFonts w:ascii="Arial" w:hAnsi="Arial" w:cs="Arial"/>
        </w:rPr>
        <w:t xml:space="preserve">  PLUS Deprivation funding and 53p EYPP</w:t>
      </w:r>
    </w:p>
    <w:p w:rsidR="0026195F" w:rsidRDefault="0026195F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£5 – 2 year olds </w:t>
      </w:r>
    </w:p>
    <w:p w:rsidR="0026195F" w:rsidRDefault="0026195F" w:rsidP="009500DE">
      <w:pPr>
        <w:spacing w:after="0"/>
        <w:rPr>
          <w:rFonts w:ascii="Arial" w:hAnsi="Arial" w:cs="Arial"/>
        </w:rPr>
      </w:pPr>
      <w:r w:rsidRPr="009500DE">
        <w:rPr>
          <w:rFonts w:ascii="Arial" w:hAnsi="Arial" w:cs="Arial"/>
          <w:u w:val="single"/>
        </w:rPr>
        <w:t>April 2017</w:t>
      </w:r>
      <w:r>
        <w:rPr>
          <w:rFonts w:ascii="Arial" w:hAnsi="Arial" w:cs="Arial"/>
        </w:rPr>
        <w:t xml:space="preserve"> - £3.80 </w:t>
      </w:r>
      <w:r w:rsidR="00420AC7">
        <w:rPr>
          <w:rFonts w:ascii="Arial" w:hAnsi="Arial" w:cs="Arial"/>
        </w:rPr>
        <w:t>Schools and</w:t>
      </w:r>
      <w:r>
        <w:rPr>
          <w:rFonts w:ascii="Arial" w:hAnsi="Arial" w:cs="Arial"/>
        </w:rPr>
        <w:t xml:space="preserve"> £3.90 other </w:t>
      </w:r>
      <w:r w:rsidR="00420AC7">
        <w:rPr>
          <w:rFonts w:ascii="Arial" w:hAnsi="Arial" w:cs="Arial"/>
        </w:rPr>
        <w:t>settings for</w:t>
      </w:r>
      <w:r>
        <w:rPr>
          <w:rFonts w:ascii="Arial" w:hAnsi="Arial" w:cs="Arial"/>
        </w:rPr>
        <w:t xml:space="preserve"> 3 and 4 year olds</w:t>
      </w:r>
    </w:p>
    <w:p w:rsidR="0026195F" w:rsidRDefault="0026195F" w:rsidP="009500D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£5.24 for 2 year olds</w:t>
      </w:r>
    </w:p>
    <w:p w:rsidR="00DD3512" w:rsidRDefault="0026195F" w:rsidP="00E825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Deprivation fund 60p</w:t>
      </w:r>
      <w:r w:rsidR="009500DE">
        <w:rPr>
          <w:rFonts w:ascii="Arial" w:hAnsi="Arial" w:cs="Arial"/>
        </w:rPr>
        <w:t xml:space="preserve">           </w:t>
      </w:r>
      <w:r w:rsidR="00E8258F">
        <w:rPr>
          <w:rFonts w:ascii="Arial" w:hAnsi="Arial" w:cs="Arial"/>
        </w:rPr>
        <w:t>EYPP TBC</w:t>
      </w:r>
    </w:p>
    <w:p w:rsidR="00DF2B50" w:rsidRDefault="00DF2B50"/>
    <w:sectPr w:rsidR="00DF2B50" w:rsidSect="009500DE">
      <w:headerReference w:type="default" r:id="rId76"/>
      <w:footerReference w:type="default" r:id="rId77"/>
      <w:pgSz w:w="11906" w:h="16838"/>
      <w:pgMar w:top="1276" w:right="1440" w:bottom="567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C2" w:rsidRDefault="001921C2" w:rsidP="00DF2B50">
      <w:pPr>
        <w:spacing w:after="0" w:line="240" w:lineRule="auto"/>
      </w:pPr>
      <w:r>
        <w:separator/>
      </w:r>
    </w:p>
  </w:endnote>
  <w:endnote w:type="continuationSeparator" w:id="0">
    <w:p w:rsidR="001921C2" w:rsidRDefault="001921C2" w:rsidP="00DF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12" w:rsidRDefault="00DD3512">
    <w:pPr>
      <w:pStyle w:val="Footer"/>
    </w:pPr>
    <w:r>
      <w:t xml:space="preserve">ww.solgrid.org.uk/eyc          Solihull Early Years and Education Improvement Service </w:t>
    </w:r>
    <w:r w:rsidR="00FC6044">
      <w:t xml:space="preserve">February </w:t>
    </w:r>
    <w:r>
      <w:t>2017</w:t>
    </w:r>
  </w:p>
  <w:p w:rsidR="00DD3512" w:rsidRDefault="00DD35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C2" w:rsidRDefault="001921C2" w:rsidP="00DF2B50">
      <w:pPr>
        <w:spacing w:after="0" w:line="240" w:lineRule="auto"/>
      </w:pPr>
      <w:r>
        <w:separator/>
      </w:r>
    </w:p>
  </w:footnote>
  <w:footnote w:type="continuationSeparator" w:id="0">
    <w:p w:rsidR="001921C2" w:rsidRDefault="001921C2" w:rsidP="00DF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50" w:rsidRPr="003618B5" w:rsidRDefault="00DF2B50" w:rsidP="00DF2B50">
    <w:pPr>
      <w:pStyle w:val="Header"/>
      <w:jc w:val="center"/>
      <w:rPr>
        <w:b/>
        <w:sz w:val="28"/>
        <w:szCs w:val="28"/>
        <w:u w:val="single"/>
      </w:rPr>
    </w:pPr>
    <w:r w:rsidRPr="003618B5">
      <w:rPr>
        <w:b/>
        <w:sz w:val="28"/>
        <w:szCs w:val="28"/>
        <w:u w:val="single"/>
      </w:rPr>
      <w:t>30 hours information sources - Extended Entitlement Resources</w:t>
    </w:r>
  </w:p>
  <w:p w:rsidR="00DF2B50" w:rsidRDefault="00DF2B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1FD8"/>
    <w:multiLevelType w:val="multilevel"/>
    <w:tmpl w:val="C464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70582"/>
    <w:multiLevelType w:val="hybridMultilevel"/>
    <w:tmpl w:val="9DCE5740"/>
    <w:lvl w:ilvl="0" w:tplc="A2C4D81E">
      <w:start w:val="2016"/>
      <w:numFmt w:val="bullet"/>
      <w:lvlText w:val="-"/>
      <w:lvlJc w:val="left"/>
      <w:pPr>
        <w:ind w:left="139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40912FDD"/>
    <w:multiLevelType w:val="hybridMultilevel"/>
    <w:tmpl w:val="B7722E22"/>
    <w:lvl w:ilvl="0" w:tplc="5D9ED01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50"/>
    <w:rsid w:val="00014202"/>
    <w:rsid w:val="000A6DB6"/>
    <w:rsid w:val="000B72C4"/>
    <w:rsid w:val="000D5C4C"/>
    <w:rsid w:val="000E29BD"/>
    <w:rsid w:val="00180C68"/>
    <w:rsid w:val="00180EEB"/>
    <w:rsid w:val="001921C2"/>
    <w:rsid w:val="001B6490"/>
    <w:rsid w:val="001C1083"/>
    <w:rsid w:val="001C1318"/>
    <w:rsid w:val="001E20A0"/>
    <w:rsid w:val="002343EB"/>
    <w:rsid w:val="00260D9B"/>
    <w:rsid w:val="0026195F"/>
    <w:rsid w:val="0031040B"/>
    <w:rsid w:val="00310B84"/>
    <w:rsid w:val="0031538F"/>
    <w:rsid w:val="003618B5"/>
    <w:rsid w:val="0036553D"/>
    <w:rsid w:val="00391803"/>
    <w:rsid w:val="003C48E3"/>
    <w:rsid w:val="00420AC7"/>
    <w:rsid w:val="004A1818"/>
    <w:rsid w:val="005166B2"/>
    <w:rsid w:val="005647D1"/>
    <w:rsid w:val="0058055B"/>
    <w:rsid w:val="005D029F"/>
    <w:rsid w:val="005E31D3"/>
    <w:rsid w:val="006823DB"/>
    <w:rsid w:val="006B38F2"/>
    <w:rsid w:val="006C0A01"/>
    <w:rsid w:val="006C4CCE"/>
    <w:rsid w:val="00770513"/>
    <w:rsid w:val="0077061F"/>
    <w:rsid w:val="007E7404"/>
    <w:rsid w:val="007E7826"/>
    <w:rsid w:val="00825D55"/>
    <w:rsid w:val="0087223B"/>
    <w:rsid w:val="00872B81"/>
    <w:rsid w:val="00891AB5"/>
    <w:rsid w:val="00892CCC"/>
    <w:rsid w:val="008D2B7A"/>
    <w:rsid w:val="00936A79"/>
    <w:rsid w:val="009500DE"/>
    <w:rsid w:val="00950C87"/>
    <w:rsid w:val="009754D3"/>
    <w:rsid w:val="00983676"/>
    <w:rsid w:val="009B1605"/>
    <w:rsid w:val="009C519C"/>
    <w:rsid w:val="009F60AE"/>
    <w:rsid w:val="00A16229"/>
    <w:rsid w:val="00B37235"/>
    <w:rsid w:val="00B85E95"/>
    <w:rsid w:val="00C505C3"/>
    <w:rsid w:val="00C8308F"/>
    <w:rsid w:val="00C91A1C"/>
    <w:rsid w:val="00CC3DD0"/>
    <w:rsid w:val="00D77E3D"/>
    <w:rsid w:val="00DC2351"/>
    <w:rsid w:val="00DD3512"/>
    <w:rsid w:val="00DF2B50"/>
    <w:rsid w:val="00DF2BBC"/>
    <w:rsid w:val="00E40900"/>
    <w:rsid w:val="00E8258F"/>
    <w:rsid w:val="00E93C41"/>
    <w:rsid w:val="00EA40E0"/>
    <w:rsid w:val="00EA76C6"/>
    <w:rsid w:val="00F175F8"/>
    <w:rsid w:val="00FC6044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B50"/>
  </w:style>
  <w:style w:type="paragraph" w:styleId="Footer">
    <w:name w:val="footer"/>
    <w:basedOn w:val="Normal"/>
    <w:link w:val="FooterChar"/>
    <w:uiPriority w:val="99"/>
    <w:unhideWhenUsed/>
    <w:rsid w:val="00DF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B50"/>
  </w:style>
  <w:style w:type="paragraph" w:styleId="BalloonText">
    <w:name w:val="Balloon Text"/>
    <w:basedOn w:val="Normal"/>
    <w:link w:val="BalloonTextChar"/>
    <w:uiPriority w:val="99"/>
    <w:semiHidden/>
    <w:unhideWhenUsed/>
    <w:rsid w:val="00DF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B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B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6D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B50"/>
  </w:style>
  <w:style w:type="paragraph" w:styleId="Footer">
    <w:name w:val="footer"/>
    <w:basedOn w:val="Normal"/>
    <w:link w:val="FooterChar"/>
    <w:uiPriority w:val="99"/>
    <w:unhideWhenUsed/>
    <w:rsid w:val="00DF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B50"/>
  </w:style>
  <w:style w:type="paragraph" w:styleId="BalloonText">
    <w:name w:val="Balloon Text"/>
    <w:basedOn w:val="Normal"/>
    <w:link w:val="BalloonTextChar"/>
    <w:uiPriority w:val="99"/>
    <w:semiHidden/>
    <w:unhideWhenUsed/>
    <w:rsid w:val="00DF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B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B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6D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oundationyears.org.uk/2016/12/early-years-national-funding-formula/" TargetMode="External"/><Relationship Id="rId18" Type="http://schemas.openxmlformats.org/officeDocument/2006/relationships/hyperlink" Target="http://www.childcareworks.co.uk/!/ForceDownload/download?id=e7729145-44ba-467b-95ae-6e6adfe979a0&amp;filename=Childcare+Works+-+LED+slides+Autumn+2016.pdf" TargetMode="External"/><Relationship Id="rId26" Type="http://schemas.openxmlformats.org/officeDocument/2006/relationships/hyperlink" Target="http://www.solgrid.org.uk/eyc/wp-content/uploads/sites/31/2017/01/Schools-where-to-start.docx" TargetMode="External"/><Relationship Id="rId39" Type="http://schemas.openxmlformats.org/officeDocument/2006/relationships/hyperlink" Target="http://www.solihull.gov.uk/Portals/0/FIS/childcare/2017_Sufficiency_Information.pdf" TargetMode="External"/><Relationship Id="rId21" Type="http://schemas.openxmlformats.org/officeDocument/2006/relationships/hyperlink" Target="http://www.childcareworks.co.uk/!/ForceDownload/download?id=9c7eec35-3f47-4742-970c-6cc93af5e744&amp;filename=Childcare+Works+-+Getting+ready+for+30-hours+-+January+2017.pdf" TargetMode="External"/><Relationship Id="rId34" Type="http://schemas.openxmlformats.org/officeDocument/2006/relationships/hyperlink" Target="https://www.familyandchildcaretrust.org/file/1538/download?token=gGB5ikqG" TargetMode="External"/><Relationship Id="rId42" Type="http://schemas.openxmlformats.org/officeDocument/2006/relationships/hyperlink" Target="https://www.familyandchildcaretrust.org/file/2994/download?token=quHpW_1m" TargetMode="External"/><Relationship Id="rId47" Type="http://schemas.openxmlformats.org/officeDocument/2006/relationships/hyperlink" Target="https://www.familyandchildcaretrust.org/file/2920/download?token=Y5rROmWj" TargetMode="External"/><Relationship Id="rId50" Type="http://schemas.openxmlformats.org/officeDocument/2006/relationships/hyperlink" Target="http://www.solgrid.org.uk/eyc/wp-content/uploads/sites/31/2017/01/Childcare-Works-Briefing-6-Early-Implementation-findings-and-lessons-.pdf" TargetMode="External"/><Relationship Id="rId55" Type="http://schemas.openxmlformats.org/officeDocument/2006/relationships/hyperlink" Target="https://www.familyandchildcaretrust.org/file/2558/download?token=JO6rLaVd" TargetMode="External"/><Relationship Id="rId63" Type="http://schemas.openxmlformats.org/officeDocument/2006/relationships/hyperlink" Target="https://www.familyandchildcaretrust.org/file/2458/download?token=9vTLY1vT" TargetMode="External"/><Relationship Id="rId68" Type="http://schemas.openxmlformats.org/officeDocument/2006/relationships/hyperlink" Target="https://www.gov.uk/government/collections/study-of-early-education-and-development-seed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www.foundationyears.org.uk/30-hours-childcare-resourc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lgrid.org.uk/eyc" TargetMode="External"/><Relationship Id="rId29" Type="http://schemas.openxmlformats.org/officeDocument/2006/relationships/hyperlink" Target="https://www.gov.uk/government/uploads/system/uploads/attachment_data/file/604417/Model_Agreement_FINAL_20170302.pdf" TargetMode="External"/><Relationship Id="rId11" Type="http://schemas.openxmlformats.org/officeDocument/2006/relationships/hyperlink" Target="http://www.childcareworks.co.uk/!/ForceDownload/download?id=e2c12bcb-d5f7-47e4-a411-b6b182bf0370&amp;filename=Briefing+4+-+Schools+forum+.pdf" TargetMode="External"/><Relationship Id="rId24" Type="http://schemas.openxmlformats.org/officeDocument/2006/relationships/hyperlink" Target="http://www.solgrid.org.uk/eyc/wp-content/uploads/sites/31/2017/01/Childminders-where-to-start.docx" TargetMode="External"/><Relationship Id="rId32" Type="http://schemas.openxmlformats.org/officeDocument/2006/relationships/hyperlink" Target="https://www.familyandchildcaretrust.org/file/2615/download?token=Asz5bcEw" TargetMode="External"/><Relationship Id="rId37" Type="http://schemas.openxmlformats.org/officeDocument/2006/relationships/hyperlink" Target="http://www.solgrid.org.uk/eyc/wp-content/uploads/sites/31/2017/01/Example-of-30-hours-extended-offer-promotional-flyer-for-schools-and-settings.docx" TargetMode="External"/><Relationship Id="rId40" Type="http://schemas.openxmlformats.org/officeDocument/2006/relationships/hyperlink" Target="https://www.gov.uk/childcare-business-grant" TargetMode="External"/><Relationship Id="rId45" Type="http://schemas.openxmlformats.org/officeDocument/2006/relationships/hyperlink" Target="https://www.familyandchildcaretrust.org/file/1345/download?token=ONDaFBCu" TargetMode="External"/><Relationship Id="rId53" Type="http://schemas.openxmlformats.org/officeDocument/2006/relationships/hyperlink" Target="https://www.familyandchildcaretrust.org/file/2268/download?token=AsmZuggS" TargetMode="External"/><Relationship Id="rId58" Type="http://schemas.openxmlformats.org/officeDocument/2006/relationships/hyperlink" Target="https://www.familyandchildcaretrust.org/file/2514/download?token=aMz6ie7U" TargetMode="External"/><Relationship Id="rId66" Type="http://schemas.openxmlformats.org/officeDocument/2006/relationships/hyperlink" Target="https://www.familyandchildcaretrust.org/file/2059/download?token=fCZbKJtD" TargetMode="External"/><Relationship Id="rId74" Type="http://schemas.openxmlformats.org/officeDocument/2006/relationships/hyperlink" Target="http://www.solihull.gov.uk/Resident/children/childcare/extendedentitlement3and4years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familyandchildcaretrust.org/file/2823/download?token=JtPg4786" TargetMode="External"/><Relationship Id="rId10" Type="http://schemas.openxmlformats.org/officeDocument/2006/relationships/hyperlink" Target="http://www.childcareworks.co.uk/!/ForceDownload/download?id=a0b1b626-009d-4b21-bd93-f07c70aa3fba&amp;filename=Briefing+3+-+Lunchtimes+and+additional+charges+.pdf" TargetMode="External"/><Relationship Id="rId19" Type="http://schemas.openxmlformats.org/officeDocument/2006/relationships/hyperlink" Target="https://www.familyandchildcaretrust.org/dfes-30-hour-mixed-model-partnership-toolkit" TargetMode="External"/><Relationship Id="rId31" Type="http://schemas.openxmlformats.org/officeDocument/2006/relationships/hyperlink" Target="https://www.familyandchildcaretrust.org/file/2470/download?token=koQ4zvN4" TargetMode="External"/><Relationship Id="rId44" Type="http://schemas.openxmlformats.org/officeDocument/2006/relationships/hyperlink" Target="https://www.familyandchildcaretrust.org/file/1950/download?token=Nt-LQVD-" TargetMode="External"/><Relationship Id="rId52" Type="http://schemas.openxmlformats.org/officeDocument/2006/relationships/hyperlink" Target="https://www.familyandchildcaretrust.org/file/2317/download?token=vCM33PUD" TargetMode="External"/><Relationship Id="rId60" Type="http://schemas.openxmlformats.org/officeDocument/2006/relationships/hyperlink" Target="https://www.familyandchildcaretrust.org/file/1558/download?token=OD9S6fyJ" TargetMode="External"/><Relationship Id="rId65" Type="http://schemas.openxmlformats.org/officeDocument/2006/relationships/hyperlink" Target="https://www.familyandchildcaretrust.org/file/1956/download?token=o2Ez-2sx" TargetMode="External"/><Relationship Id="rId73" Type="http://schemas.openxmlformats.org/officeDocument/2006/relationships/hyperlink" Target="http://www.solgrid.org.uk/eyc/30-hours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ildcareworks.co.uk/!/ForceDownload/download?id=8f3f3960-2348-4425-9439-03d2842e8572&amp;filename=Briefing+2+-+Numbers+of+children+eligible.pdf" TargetMode="External"/><Relationship Id="rId14" Type="http://schemas.openxmlformats.org/officeDocument/2006/relationships/hyperlink" Target="http://www.solihull.gov.uk/Resident/children/childcare/extendedentitlement3and4years" TargetMode="External"/><Relationship Id="rId22" Type="http://schemas.openxmlformats.org/officeDocument/2006/relationships/hyperlink" Target="http://www.solgrid.org.uk/eyc/wp-content/uploads/sites/31/2017/01/10-steps-workbook-for-PVI-settings.pdf" TargetMode="External"/><Relationship Id="rId27" Type="http://schemas.openxmlformats.org/officeDocument/2006/relationships/hyperlink" Target="http://www.foundationyears.org.uk/2012/09/learn-explore-debate-events-dates-announced/" TargetMode="External"/><Relationship Id="rId30" Type="http://schemas.openxmlformats.org/officeDocument/2006/relationships/hyperlink" Target="https://www.familyandchildcaretrust.org/file/2138/download?token=tZaml79g" TargetMode="External"/><Relationship Id="rId35" Type="http://schemas.openxmlformats.org/officeDocument/2006/relationships/hyperlink" Target="https://www.familyandchildcaretrust.org/file/2646/download?token=BcBo7xsU" TargetMode="External"/><Relationship Id="rId43" Type="http://schemas.openxmlformats.org/officeDocument/2006/relationships/hyperlink" Target="https://www.familyandchildcaretrust.org/file/2029/download?token=s1uQJ_q7" TargetMode="External"/><Relationship Id="rId48" Type="http://schemas.openxmlformats.org/officeDocument/2006/relationships/hyperlink" Target="https://www.familyandchildcaretrust.org/file/2137/download?token=pwxHKZxM" TargetMode="External"/><Relationship Id="rId56" Type="http://schemas.openxmlformats.org/officeDocument/2006/relationships/hyperlink" Target="https://www.familyandchildcaretrust.org/file/2920/download?token=Y5rROmWj" TargetMode="External"/><Relationship Id="rId64" Type="http://schemas.openxmlformats.org/officeDocument/2006/relationships/hyperlink" Target="https://www.familyandchildcaretrust.org/file/2788/download?token=BGmJ32DV" TargetMode="External"/><Relationship Id="rId69" Type="http://schemas.openxmlformats.org/officeDocument/2006/relationships/hyperlink" Target="http://www.childcareworks.co.uk" TargetMode="External"/><Relationship Id="rId77" Type="http://schemas.openxmlformats.org/officeDocument/2006/relationships/footer" Target="footer1.xml"/><Relationship Id="rId8" Type="http://schemas.openxmlformats.org/officeDocument/2006/relationships/hyperlink" Target="http://www.childcareworks.co.uk/!/ForceDownload/download?id=e520fd8a-c74f-41fd-a6f9-0ea4443cbdce&amp;filename=Briefing+1+-+Eligibility+.pdf" TargetMode="External"/><Relationship Id="rId51" Type="http://schemas.openxmlformats.org/officeDocument/2006/relationships/hyperlink" Target="https://www.familyandchildcaretrust.org/file/1290/download?token=4MIAk5PI" TargetMode="External"/><Relationship Id="rId72" Type="http://schemas.openxmlformats.org/officeDocument/2006/relationships/hyperlink" Target="https://www.gov.uk/government/publications/early-years-business-sustainability-guides-for-providers/business-insights-from-successful-early-years-provider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olgrid.org.uk/eyc/wp-content/uploads/sites/31/2017/01/Childcare-Works-Briefing-6-Early-Implementation-findings-and-lessons-.pdf" TargetMode="External"/><Relationship Id="rId17" Type="http://schemas.openxmlformats.org/officeDocument/2006/relationships/hyperlink" Target="http://www.childcareworks.co.uk/!/ForceDownload/download?id=9c7eec35-3f47-4742-970c-6cc93af5e744&amp;filename=Childcare+Works+-+Getting+ready+for+30-hours+-+January+2017.pdf" TargetMode="External"/><Relationship Id="rId25" Type="http://schemas.openxmlformats.org/officeDocument/2006/relationships/hyperlink" Target="http://www.solgrid.org.uk/eyc/wp-content/uploads/sites/31/2017/01/PVI-providers-where-to-start.docx" TargetMode="External"/><Relationship Id="rId33" Type="http://schemas.openxmlformats.org/officeDocument/2006/relationships/hyperlink" Target="https://www.familyandchildcaretrust.org/file/2142/download?token=mCcUSRPS" TargetMode="External"/><Relationship Id="rId38" Type="http://schemas.openxmlformats.org/officeDocument/2006/relationships/hyperlink" Target="https://www.gov.uk/government/publications/early-years-business-sustainability-guides-for-providers" TargetMode="External"/><Relationship Id="rId46" Type="http://schemas.openxmlformats.org/officeDocument/2006/relationships/hyperlink" Target="https://www.familyandchildcaretrust.org/file/2571/download?token=70B9EUth" TargetMode="External"/><Relationship Id="rId59" Type="http://schemas.openxmlformats.org/officeDocument/2006/relationships/hyperlink" Target="https://www.familyandchildcaretrust.org/file/1684/download?token=Dm7qs-zE" TargetMode="External"/><Relationship Id="rId67" Type="http://schemas.openxmlformats.org/officeDocument/2006/relationships/hyperlink" Target="https://www.familyandchildcaretrust.org/file/2732/download?token=-n3uhAu4" TargetMode="External"/><Relationship Id="rId20" Type="http://schemas.openxmlformats.org/officeDocument/2006/relationships/hyperlink" Target="http://www.foundationyears.org.uk" TargetMode="External"/><Relationship Id="rId41" Type="http://schemas.openxmlformats.org/officeDocument/2006/relationships/hyperlink" Target="http://www.solgrid.org.uk/eyc/wp-content/uploads/sites/31/2017/01/Poster.pdf" TargetMode="External"/><Relationship Id="rId54" Type="http://schemas.openxmlformats.org/officeDocument/2006/relationships/hyperlink" Target="https://www.familyandchildcaretrust.org/file/1833/download?token=Y2i3rbKF" TargetMode="External"/><Relationship Id="rId62" Type="http://schemas.openxmlformats.org/officeDocument/2006/relationships/hyperlink" Target="http://www.foundationyears.org.uk/2016/02/30-hours-early-implementation-areas-announced/" TargetMode="External"/><Relationship Id="rId70" Type="http://schemas.openxmlformats.org/officeDocument/2006/relationships/hyperlink" Target="http://www.familyandchildcaretrust.org/" TargetMode="External"/><Relationship Id="rId75" Type="http://schemas.openxmlformats.org/officeDocument/2006/relationships/hyperlink" Target="https://www.gov.uk/government/policies/childcare-and-early-educatio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solgrid.org.uk/eyc/wp-content/uploads/sites/31/2017/01/DfE-Frequently-Asked-Questions.pdf" TargetMode="External"/><Relationship Id="rId23" Type="http://schemas.openxmlformats.org/officeDocument/2006/relationships/hyperlink" Target="http://www.solgrid.org.uk/eyc/wp-content/uploads/sites/31/2017/01/10-steps-work-book-for-schools.pdf" TargetMode="External"/><Relationship Id="rId28" Type="http://schemas.openxmlformats.org/officeDocument/2006/relationships/hyperlink" Target="http://www.solgrid.org.uk/eyc/wp-content/uploads/sites/31/2017/01/Briefing-1-Eligibility-.pdf" TargetMode="External"/><Relationship Id="rId36" Type="http://schemas.openxmlformats.org/officeDocument/2006/relationships/hyperlink" Target="http://www.foundationyears.org.uk/business-sustainability/" TargetMode="External"/><Relationship Id="rId49" Type="http://schemas.openxmlformats.org/officeDocument/2006/relationships/hyperlink" Target="https://www.familyandchildcaretrust.org/help-my-childcare-costs" TargetMode="External"/><Relationship Id="rId57" Type="http://schemas.openxmlformats.org/officeDocument/2006/relationships/hyperlink" Target="https://www.familyandchildcaretrust.org/file/2731/download?token=ILTkxY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Exchange Admin</dc:creator>
  <cp:lastModifiedBy>MS Exchange Admin</cp:lastModifiedBy>
  <cp:revision>2</cp:revision>
  <cp:lastPrinted>2017-01-26T14:22:00Z</cp:lastPrinted>
  <dcterms:created xsi:type="dcterms:W3CDTF">2017-04-04T12:29:00Z</dcterms:created>
  <dcterms:modified xsi:type="dcterms:W3CDTF">2017-04-04T12:29:00Z</dcterms:modified>
</cp:coreProperties>
</file>