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8A" w:rsidRPr="00367E8A" w:rsidRDefault="00367E8A" w:rsidP="00367E8A">
      <w:pPr>
        <w:pBdr>
          <w:top w:val="single" w:sz="6" w:space="0" w:color="CECECE"/>
          <w:bottom w:val="single" w:sz="6" w:space="0" w:color="CECECE"/>
        </w:pBdr>
        <w:shd w:val="clear" w:color="auto" w:fill="F7F7F7"/>
        <w:spacing w:before="300" w:after="150" w:line="570" w:lineRule="atLeast"/>
        <w:outlineLvl w:val="1"/>
        <w:rPr>
          <w:rFonts w:ascii="Helvetica" w:eastAsia="Times New Roman" w:hAnsi="Helvetica" w:cs="Helvetica"/>
          <w:color w:val="053268"/>
          <w:kern w:val="36"/>
          <w:sz w:val="25"/>
          <w:szCs w:val="25"/>
          <w:lang w:eastAsia="en-GB"/>
        </w:rPr>
      </w:pPr>
      <w:r w:rsidRPr="00367E8A">
        <w:rPr>
          <w:rFonts w:ascii="Helvetica" w:eastAsia="Times New Roman" w:hAnsi="Helvetica" w:cs="Helvetica"/>
          <w:color w:val="053268"/>
          <w:kern w:val="36"/>
          <w:sz w:val="25"/>
          <w:szCs w:val="25"/>
          <w:lang w:eastAsia="en-GB"/>
        </w:rPr>
        <w:t>Primary School Resources for Teaching Islam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1899"/>
        <w:gridCol w:w="4203"/>
        <w:gridCol w:w="3074"/>
      </w:tblGrid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bookmarkStart w:id="0" w:name="_GoBack"/>
            <w:bookmarkEnd w:id="0"/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Muslim stories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The night of power (revelation of Qur’an)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The Prophet and the first revelation of the Qur’an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Muhammad’s night journey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Bilal – the first muezzin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Prophet Muhammad and the thirsty camel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Muhammad and the thirsty dog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The story of two brothers (traditional story)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The great sacrifice (a story of Prophet Ibrahim)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Creative storytelling with young children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The walnut and watermelon (puzzling questions)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Why did God send a Rainbow?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5" w:tooltip="Developing Primary RE: Stories About God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Stories about God (DPRE), pp.25–26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6" w:tooltip="Moving on Up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Moving on Up, pp.6–8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hyperlink r:id="rId7" w:tooltip="Developing Primary RE: Stories About God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Stories about God (DPRE), pp.27–8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8" w:tooltip="Faith Stori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Faith Stories (DPRE), pp.26–7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9" w:tooltip="Faith Stori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Faith Stories (DPRE), pp.28–9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0" w:tooltip="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  <w:t>The Journey of Life and Death (EAT), p.9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1" w:tooltip="Beliefs in Action in the World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Beliefs in Action (EAT), pp.5–6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2" w:tooltip="Sacred Stori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  <w:t>Sacred Stories (EAT), pp.10–11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3" w:tooltip="Opening Up Islam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  <w:t>Islam (OURE) pp2-7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4" w:tooltip="Opening Up Creativity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Creativity (OURE) pp 7-12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5" w:tooltip="Promis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Promises (OURE) pp. 8-13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Muhammad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Who was Muhammad?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Celebrating Muhammad’s birthday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What do Muslims believe? Exploring Allah and Muhammad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6" w:tooltip="Leaders and Follower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Leaders and Followers (EAT), pp.26–8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7" w:tooltip="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The Journey of Life and Death (EAT), p.9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18" w:tooltip="Opening Up Islam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Islam pp 8-13</w:t>
              </w:r>
            </w:hyperlink>
            <w:hyperlink r:id="rId19" w:tooltip="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lastRenderedPageBreak/>
              <w:t>Qur’an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lastRenderedPageBreak/>
              <w:t>The Qur’an – revelation, authority and influence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Our books are special (Qur’an) (4–7s)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Using Muslim story with 5–7s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The impact of the Qur’an on Muslims today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Opening up the 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Qu'ran</w:t>
            </w:r>
            <w:proofErr w:type="spellEnd"/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Teaching sacred text creatively: The 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Adhan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; Muhammad's farewell sermon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0" w:tooltip="Developing Primary RE: Words of Wisdom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Words of Wisdom (DPRE), pp.16–21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hyperlink r:id="rId21" w:tooltip="Sacred Stori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Sacred Stories (EAT), p.3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2" w:tooltip="Sacred Stori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Sacred Stories (EAT), pp.10–11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3" w:tooltip="Moving on Up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Moving on Up, pp 6–8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4" w:tooltip="Opening Up Islam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Islam (OURE) pp 14-19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5" w:tooltip="Opening Up Creativity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Creativity (OURE) pp13-19</w:t>
              </w:r>
            </w:hyperlink>
            <w:hyperlink r:id="rId26" w:tooltip="Moving on Up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Festival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Id-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ul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-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Fitr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 and Id-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ul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-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Adha</w:t>
            </w:r>
            <w:proofErr w:type="spellEnd"/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Using an artefact to explore Id-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ul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-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Fitr</w:t>
            </w:r>
            <w:proofErr w:type="spellEnd"/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7" w:tooltip="Developing Primary RE: Special Times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Special Times (DPRE), pp.17–23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8" w:tooltip="Celebration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Celebrations (EAT), pp.10–12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Worship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Mosque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Prayer in Islam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Meeting an imam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29" w:tooltip="Special Plac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Special Places (DPRE), pp.17–19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0" w:tooltip="Developing Primary RE: Symbols of Faith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Symbols of Faith (DPRE), pp.9–10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1" w:tooltip="Leaders and Follower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Leaders and Followers (EAT), pp.29–32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Family life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Aqiqah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 ceremony in Islam (birth)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Growing up and taking responsibility in Islam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Stories of belonging: Baptism; 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Aqiqah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; Shabbat; 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Langar</w:t>
            </w:r>
            <w:proofErr w:type="spellEnd"/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How do people give thanks for a new baby?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2" w:tooltip="Developing Primary RE Home &amp; Family PDF download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Home and Family (DPRE), p.6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3" w:tooltip="Developing Primary RE Home &amp; Family PDF download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Home and Family (DPRE), p.9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4" w:tooltip="Opening Up Belonging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Belonging (OURE) pp 2-7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5" w:tooltip="Opening Up Thankfulnes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  <w:t>Thankfulness (OURE) pp.8-9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Meet faith members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Yusuf Islam (conversion and commitment)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Meet </w:t>
            </w:r>
            <w:proofErr w:type="spellStart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Yahya</w:t>
            </w:r>
            <w:proofErr w:type="spellEnd"/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 – a 10-year-old Muslim 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lastRenderedPageBreak/>
              <w:br/>
              <w:t xml:space="preserve">Meet Fatima (Shia) and Harris (Sunni): 11-year-olds 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Meeting Yusuf (Muslim persona doll activity)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 xml:space="preserve">Meet Salma 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6" w:tooltip="Developing RE: Special People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Special People (DPRE), pp.18–21</w:t>
              </w:r>
            </w:hyperlink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 xml:space="preserve"> 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7" w:tooltip="Religion Around Me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 xml:space="preserve">Religion Around Me, (EAT), </w:t>
              </w:r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lastRenderedPageBreak/>
                <w:t>pp.26–7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38" w:tooltip="Exploring Worship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 xml:space="preserve">Worship (EAT), </w:t>
              </w:r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br/>
                <w:t>pp.30–3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hyperlink r:id="rId39" w:tooltip="Puzzling Question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Puzzling Questions (EAT), pp.6–8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hyperlink r:id="rId40" w:tooltip="Sacred Stori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Sacred Stories (EAT), pp.10–11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Codes for living/ conduct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Muslim code of conduct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Yusuf Islam – Small Kindness charity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Why should religious people give generously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1" w:tooltip="Exploring Codes For Living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Exploring Codes for Living (EAT), pp 19, 22, 25, 26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2" w:tooltip="Developing RE: Special People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Special People (DPRE), pp.18–21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3" w:tooltip="Opening Up Thankfulnes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Thankfulness (OURE) pp.14-17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Art and Islam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Using art from religion: Islam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Exploring Islamic patterns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Exploring pattern and shape in Islam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4" w:tooltip="Inspiring Visual RE: using and making art in primary RE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Inspiring Visual RE (Primary), pp.14–15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5" w:tooltip="Developing Primary RE: Symbols of Faith PDF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Symbols of Faith (DPRE), pp.15–16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6" w:tooltip="Opening Up Islam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Islam (OURE), pp 25-30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Values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t>Islam: peace</w:t>
            </w: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What does it mean to be a Muslim in Britain today?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7" w:tooltip="Opening Up Values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Opening up Values (OURE), pp.13-18</w:t>
              </w:r>
            </w:hyperlink>
          </w:p>
          <w:p w:rsidR="00367E8A" w:rsidRPr="00367E8A" w:rsidRDefault="00367E8A" w:rsidP="00367E8A">
            <w:pPr>
              <w:spacing w:before="100" w:beforeAutospacing="1" w:after="100" w:afterAutospacing="1" w:line="312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hyperlink r:id="rId48" w:tooltip="Opening Up Islam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Islam (OURE) pp25-30</w:t>
              </w:r>
            </w:hyperlink>
          </w:p>
        </w:tc>
      </w:tr>
      <w:tr w:rsidR="00367E8A" w:rsidRPr="00367E8A" w:rsidTr="00367E8A"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r w:rsidRPr="00367E8A">
              <w:rPr>
                <w:rFonts w:ascii="Helvetica" w:eastAsia="Times New Roman" w:hAnsi="Helvetica" w:cs="Helvetica"/>
                <w:b/>
                <w:bCs/>
                <w:color w:val="363636"/>
                <w:sz w:val="19"/>
                <w:szCs w:val="19"/>
                <w:lang w:eastAsia="en-GB"/>
              </w:rPr>
              <w:t>Subject Leader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  <w:t>Representing Islam</w:t>
            </w:r>
          </w:p>
        </w:tc>
        <w:tc>
          <w:tcPr>
            <w:tcW w:w="0" w:type="auto"/>
            <w:tcBorders>
              <w:top w:val="single" w:sz="6" w:space="0" w:color="858585"/>
              <w:left w:val="single" w:sz="6" w:space="0" w:color="858585"/>
              <w:bottom w:val="single" w:sz="6" w:space="0" w:color="858585"/>
              <w:right w:val="single" w:sz="6" w:space="0" w:color="858585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7E8A" w:rsidRPr="00367E8A" w:rsidRDefault="00367E8A" w:rsidP="00367E8A">
            <w:pPr>
              <w:spacing w:after="0" w:line="336" w:lineRule="atLeast"/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</w:pPr>
            <w:r w:rsidRPr="00367E8A">
              <w:rPr>
                <w:rFonts w:ascii="Helvetica" w:eastAsia="Times New Roman" w:hAnsi="Helvetica" w:cs="Helvetica"/>
                <w:color w:val="363636"/>
                <w:sz w:val="19"/>
                <w:szCs w:val="19"/>
                <w:lang w:eastAsia="en-GB"/>
              </w:rPr>
              <w:br/>
            </w:r>
            <w:hyperlink r:id="rId49" w:tooltip="Opening Up Islam" w:history="1">
              <w:r w:rsidRPr="00367E8A">
                <w:rPr>
                  <w:rFonts w:ascii="Helvetica" w:eastAsia="Times New Roman" w:hAnsi="Helvetica" w:cs="Helvetica"/>
                  <w:color w:val="053268"/>
                  <w:sz w:val="19"/>
                  <w:szCs w:val="19"/>
                  <w:u w:val="single"/>
                  <w:lang w:eastAsia="en-GB"/>
                </w:rPr>
                <w:t>Islam (OURE) pp31-32</w:t>
              </w:r>
            </w:hyperlink>
          </w:p>
        </w:tc>
      </w:tr>
    </w:tbl>
    <w:p w:rsidR="006B72B3" w:rsidRDefault="006B72B3"/>
    <w:sectPr w:rsidR="006B7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49"/>
    <w:rsid w:val="00367E8A"/>
    <w:rsid w:val="006B72B3"/>
    <w:rsid w:val="0084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1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hop.retoday.org.uk/9781905893331" TargetMode="External"/><Relationship Id="rId18" Type="http://schemas.openxmlformats.org/officeDocument/2006/relationships/hyperlink" Target="http://shop.retoday.org.uk/9781905893331" TargetMode="External"/><Relationship Id="rId26" Type="http://schemas.openxmlformats.org/officeDocument/2006/relationships/hyperlink" Target="http://shop.retoday.org.uk/9781904024835" TargetMode="External"/><Relationship Id="rId39" Type="http://schemas.openxmlformats.org/officeDocument/2006/relationships/hyperlink" Target="http://shop.retoday.org.uk/97819040246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hop.retoday.org.uk/9781905893119" TargetMode="External"/><Relationship Id="rId34" Type="http://schemas.openxmlformats.org/officeDocument/2006/relationships/hyperlink" Target="http://shop.retoday.org.uk/9781905893362" TargetMode="External"/><Relationship Id="rId42" Type="http://schemas.openxmlformats.org/officeDocument/2006/relationships/hyperlink" Target="http://shop.retoday.org.uk/9781904024729" TargetMode="External"/><Relationship Id="rId47" Type="http://schemas.openxmlformats.org/officeDocument/2006/relationships/hyperlink" Target="http://shop.retoday.org.uk/9781905893300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shop.retoday.org.uk/9781904024682" TargetMode="External"/><Relationship Id="rId12" Type="http://schemas.openxmlformats.org/officeDocument/2006/relationships/hyperlink" Target="http://shop.retoday.org.uk/9781905893119" TargetMode="External"/><Relationship Id="rId17" Type="http://schemas.openxmlformats.org/officeDocument/2006/relationships/hyperlink" Target="http://shop.retoday.org.uk/9781904024934" TargetMode="External"/><Relationship Id="rId25" Type="http://schemas.openxmlformats.org/officeDocument/2006/relationships/hyperlink" Target="http://shop.christianeducation.org.uk/9781905893591" TargetMode="External"/><Relationship Id="rId33" Type="http://schemas.openxmlformats.org/officeDocument/2006/relationships/hyperlink" Target="http://shop.retoday.org.uk/9781904024378" TargetMode="External"/><Relationship Id="rId38" Type="http://schemas.openxmlformats.org/officeDocument/2006/relationships/hyperlink" Target="http://shop.retoday.org.uk/9781905893133" TargetMode="External"/><Relationship Id="rId46" Type="http://schemas.openxmlformats.org/officeDocument/2006/relationships/hyperlink" Target="http://shop.retoday.org.uk/978190589333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hop.retoday.org.uk/9781904024910" TargetMode="External"/><Relationship Id="rId20" Type="http://schemas.openxmlformats.org/officeDocument/2006/relationships/hyperlink" Target="http://shop.retoday.org.uk/9781904024459" TargetMode="External"/><Relationship Id="rId29" Type="http://schemas.openxmlformats.org/officeDocument/2006/relationships/hyperlink" Target="http://shop.retoday.org.uk/9781904024194" TargetMode="External"/><Relationship Id="rId41" Type="http://schemas.openxmlformats.org/officeDocument/2006/relationships/hyperlink" Target="http://shop.retoday.org.uk/9781905893072" TargetMode="External"/><Relationship Id="rId1" Type="http://schemas.openxmlformats.org/officeDocument/2006/relationships/styles" Target="styles.xml"/><Relationship Id="rId6" Type="http://schemas.openxmlformats.org/officeDocument/2006/relationships/hyperlink" Target="http://shop.retoday.org.uk/9781904024835" TargetMode="External"/><Relationship Id="rId11" Type="http://schemas.openxmlformats.org/officeDocument/2006/relationships/hyperlink" Target="http://shop.retoday.org.uk/9781904024989" TargetMode="External"/><Relationship Id="rId24" Type="http://schemas.openxmlformats.org/officeDocument/2006/relationships/hyperlink" Target="http://shop.retoday.org.uk/9781905893331" TargetMode="External"/><Relationship Id="rId32" Type="http://schemas.openxmlformats.org/officeDocument/2006/relationships/hyperlink" Target="http://shop.retoday.org.uk/9781904024378" TargetMode="External"/><Relationship Id="rId37" Type="http://schemas.openxmlformats.org/officeDocument/2006/relationships/hyperlink" Target="http://shop.retoday.org.uk/9781904024965" TargetMode="External"/><Relationship Id="rId40" Type="http://schemas.openxmlformats.org/officeDocument/2006/relationships/hyperlink" Target="http://shop.retoday.org.uk/9781905893119" TargetMode="External"/><Relationship Id="rId45" Type="http://schemas.openxmlformats.org/officeDocument/2006/relationships/hyperlink" Target="http://shop.retoday.org.uk/9781904024475" TargetMode="External"/><Relationship Id="rId5" Type="http://schemas.openxmlformats.org/officeDocument/2006/relationships/hyperlink" Target="http://shop.retoday.org.uk/9781904024682" TargetMode="External"/><Relationship Id="rId15" Type="http://schemas.openxmlformats.org/officeDocument/2006/relationships/hyperlink" Target="http://shop.christianeducation.org.uk/9781905893737" TargetMode="External"/><Relationship Id="rId23" Type="http://schemas.openxmlformats.org/officeDocument/2006/relationships/hyperlink" Target="http://shop.retoday.org.uk/9781904024835" TargetMode="External"/><Relationship Id="rId28" Type="http://schemas.openxmlformats.org/officeDocument/2006/relationships/hyperlink" Target="http://shop.retoday.org.uk/9781905893096" TargetMode="External"/><Relationship Id="rId36" Type="http://schemas.openxmlformats.org/officeDocument/2006/relationships/hyperlink" Target="http://shop.retoday.org.uk/9781904024729" TargetMode="External"/><Relationship Id="rId49" Type="http://schemas.openxmlformats.org/officeDocument/2006/relationships/hyperlink" Target="http://shop.retoday.org.uk/9781905893331" TargetMode="External"/><Relationship Id="rId10" Type="http://schemas.openxmlformats.org/officeDocument/2006/relationships/hyperlink" Target="http://shop.retoday.org.uk/9781904024934" TargetMode="External"/><Relationship Id="rId19" Type="http://schemas.openxmlformats.org/officeDocument/2006/relationships/hyperlink" Target="http://shop.retoday.org.uk/9781904024934" TargetMode="External"/><Relationship Id="rId31" Type="http://schemas.openxmlformats.org/officeDocument/2006/relationships/hyperlink" Target="http://shop.retoday.org.uk/9781904024910" TargetMode="External"/><Relationship Id="rId44" Type="http://schemas.openxmlformats.org/officeDocument/2006/relationships/hyperlink" Target="http://shop.retoday.org.uk/97819058932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op.retoday.org.uk/9781904024231" TargetMode="External"/><Relationship Id="rId14" Type="http://schemas.openxmlformats.org/officeDocument/2006/relationships/hyperlink" Target="http://shop.retoday.org.uk/9781905893591" TargetMode="External"/><Relationship Id="rId22" Type="http://schemas.openxmlformats.org/officeDocument/2006/relationships/hyperlink" Target="http://shop.retoday.org.uk/9781905893119" TargetMode="External"/><Relationship Id="rId27" Type="http://schemas.openxmlformats.org/officeDocument/2006/relationships/hyperlink" Target="http://shop.retoday.org.uk/9781904024521" TargetMode="External"/><Relationship Id="rId30" Type="http://schemas.openxmlformats.org/officeDocument/2006/relationships/hyperlink" Target="http://shop.retoday.org.uk/9781904024475" TargetMode="External"/><Relationship Id="rId35" Type="http://schemas.openxmlformats.org/officeDocument/2006/relationships/hyperlink" Target="http://shop.retoday.org.uk/9781905893713" TargetMode="External"/><Relationship Id="rId43" Type="http://schemas.openxmlformats.org/officeDocument/2006/relationships/hyperlink" Target="http://shop.retoday.org.uk/9781905893713" TargetMode="External"/><Relationship Id="rId48" Type="http://schemas.openxmlformats.org/officeDocument/2006/relationships/hyperlink" Target="http://shop.retoday.org.uk/9781905893331" TargetMode="External"/><Relationship Id="rId8" Type="http://schemas.openxmlformats.org/officeDocument/2006/relationships/hyperlink" Target="http://shop.retoday.org.uk/9781904024231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dcterms:created xsi:type="dcterms:W3CDTF">2016-04-15T05:56:00Z</dcterms:created>
  <dcterms:modified xsi:type="dcterms:W3CDTF">2016-04-15T05:57:00Z</dcterms:modified>
</cp:coreProperties>
</file>