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56" w:rsidRPr="001C45E3" w:rsidRDefault="00995756" w:rsidP="00995756">
      <w:pPr>
        <w:pStyle w:val="Heading1"/>
        <w:ind w:left="0"/>
        <w:rPr>
          <w:sz w:val="24"/>
          <w:u w:val="single"/>
        </w:rPr>
      </w:pPr>
      <w:r w:rsidRPr="001C45E3">
        <w:rPr>
          <w:sz w:val="24"/>
          <w:u w:val="single"/>
        </w:rPr>
        <w:t>Administration Record</w:t>
      </w:r>
      <w:bookmarkStart w:id="0" w:name="_GoBack"/>
      <w:bookmarkEnd w:id="0"/>
    </w:p>
    <w:p w:rsidR="00995756" w:rsidRPr="00DA40CB" w:rsidRDefault="00995756" w:rsidP="00995756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768"/>
      </w:tblGrid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995756" w:rsidRPr="00DA40CB" w:rsidRDefault="00995756" w:rsidP="005B5544">
            <w:pPr>
              <w:rPr>
                <w:b/>
              </w:rPr>
            </w:pPr>
            <w:r w:rsidRPr="00DA40CB">
              <w:rPr>
                <w:b/>
              </w:rPr>
              <w:t>Name of child</w:t>
            </w:r>
          </w:p>
          <w:p w:rsidR="00995756" w:rsidRPr="00DA40CB" w:rsidRDefault="00995756" w:rsidP="005B5544">
            <w:pPr>
              <w:rPr>
                <w:b/>
              </w:rPr>
            </w:pPr>
          </w:p>
        </w:tc>
        <w:tc>
          <w:tcPr>
            <w:tcW w:w="6768" w:type="dxa"/>
          </w:tcPr>
          <w:p w:rsidR="00995756" w:rsidRPr="00DA40CB" w:rsidRDefault="00995756" w:rsidP="005B5544">
            <w:pPr>
              <w:rPr>
                <w:b/>
              </w:rPr>
            </w:pP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995756" w:rsidRPr="00DA40CB" w:rsidRDefault="00995756" w:rsidP="005B5544">
            <w:pPr>
              <w:rPr>
                <w:b/>
              </w:rPr>
            </w:pPr>
            <w:r w:rsidRPr="00DA40CB">
              <w:rPr>
                <w:b/>
              </w:rPr>
              <w:t>Date of Birth</w:t>
            </w:r>
          </w:p>
          <w:p w:rsidR="00995756" w:rsidRPr="00DA40CB" w:rsidRDefault="00995756" w:rsidP="005B5544">
            <w:pPr>
              <w:rPr>
                <w:b/>
              </w:rPr>
            </w:pPr>
          </w:p>
        </w:tc>
        <w:tc>
          <w:tcPr>
            <w:tcW w:w="6768" w:type="dxa"/>
          </w:tcPr>
          <w:p w:rsidR="00995756" w:rsidRPr="00DA40CB" w:rsidRDefault="00995756" w:rsidP="005B5544">
            <w:pPr>
              <w:rPr>
                <w:b/>
              </w:rPr>
            </w:pP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995756" w:rsidRPr="00DA40CB" w:rsidRDefault="00995756" w:rsidP="005B5544">
            <w:pPr>
              <w:rPr>
                <w:b/>
              </w:rPr>
            </w:pPr>
            <w:r w:rsidRPr="00DA40CB">
              <w:rPr>
                <w:b/>
              </w:rPr>
              <w:t>Name of medication</w:t>
            </w:r>
          </w:p>
          <w:p w:rsidR="00995756" w:rsidRPr="00DA40CB" w:rsidRDefault="00995756" w:rsidP="005B5544">
            <w:pPr>
              <w:rPr>
                <w:b/>
              </w:rPr>
            </w:pPr>
          </w:p>
        </w:tc>
        <w:tc>
          <w:tcPr>
            <w:tcW w:w="6768" w:type="dxa"/>
          </w:tcPr>
          <w:p w:rsidR="00995756" w:rsidRPr="00DA40CB" w:rsidRDefault="00995756" w:rsidP="005B5544">
            <w:pPr>
              <w:rPr>
                <w:b/>
              </w:rPr>
            </w:pP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995756" w:rsidRPr="00DA40CB" w:rsidRDefault="00995756" w:rsidP="005B5544">
            <w:pPr>
              <w:rPr>
                <w:b/>
              </w:rPr>
            </w:pPr>
            <w:r w:rsidRPr="00DA40CB">
              <w:rPr>
                <w:b/>
              </w:rPr>
              <w:t>Expiry date</w:t>
            </w:r>
          </w:p>
          <w:p w:rsidR="00995756" w:rsidRPr="00DA40CB" w:rsidRDefault="00995756" w:rsidP="005B5544">
            <w:pPr>
              <w:rPr>
                <w:b/>
              </w:rPr>
            </w:pPr>
          </w:p>
        </w:tc>
        <w:tc>
          <w:tcPr>
            <w:tcW w:w="6768" w:type="dxa"/>
          </w:tcPr>
          <w:p w:rsidR="00995756" w:rsidRPr="00DA40CB" w:rsidRDefault="00995756" w:rsidP="005B5544">
            <w:pPr>
              <w:rPr>
                <w:b/>
              </w:rPr>
            </w:pPr>
          </w:p>
        </w:tc>
      </w:tr>
    </w:tbl>
    <w:p w:rsidR="00995756" w:rsidRPr="00DA40CB" w:rsidRDefault="00995756" w:rsidP="00995756">
      <w:pPr>
        <w:pStyle w:val="Heading1"/>
        <w:ind w:left="0"/>
      </w:pPr>
    </w:p>
    <w:tbl>
      <w:tblPr>
        <w:tblW w:w="96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1276"/>
        <w:gridCol w:w="2410"/>
        <w:gridCol w:w="2126"/>
        <w:gridCol w:w="1842"/>
      </w:tblGrid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59" w:type="dxa"/>
            <w:vAlign w:val="bottom"/>
          </w:tcPr>
          <w:p w:rsidR="00995756" w:rsidRPr="00DA40CB" w:rsidRDefault="00995756" w:rsidP="005B5544">
            <w:pPr>
              <w:rPr>
                <w:b/>
              </w:rPr>
            </w:pPr>
          </w:p>
          <w:p w:rsidR="00995756" w:rsidRPr="00DA40CB" w:rsidRDefault="00995756" w:rsidP="005B5544">
            <w:pPr>
              <w:pStyle w:val="Heading2"/>
              <w:ind w:left="0"/>
              <w:jc w:val="left"/>
            </w:pPr>
            <w:r w:rsidRPr="00DA40CB">
              <w:rPr>
                <w:b/>
                <w:sz w:val="24"/>
              </w:rPr>
              <w:t>Date</w:t>
            </w:r>
          </w:p>
        </w:tc>
        <w:tc>
          <w:tcPr>
            <w:tcW w:w="992" w:type="dxa"/>
            <w:vAlign w:val="bottom"/>
          </w:tcPr>
          <w:p w:rsidR="00995756" w:rsidRPr="00DA40CB" w:rsidRDefault="00995756" w:rsidP="005B5544">
            <w:pPr>
              <w:rPr>
                <w:b/>
              </w:rPr>
            </w:pPr>
          </w:p>
          <w:p w:rsidR="00995756" w:rsidRPr="00DA40CB" w:rsidRDefault="00995756" w:rsidP="005B5544">
            <w:pPr>
              <w:pStyle w:val="Heading2"/>
              <w:ind w:left="0"/>
              <w:jc w:val="left"/>
              <w:rPr>
                <w:b/>
                <w:sz w:val="24"/>
              </w:rPr>
            </w:pPr>
            <w:r w:rsidRPr="00DA40CB">
              <w:rPr>
                <w:b/>
                <w:sz w:val="24"/>
              </w:rPr>
              <w:t>Time</w:t>
            </w:r>
          </w:p>
        </w:tc>
        <w:tc>
          <w:tcPr>
            <w:tcW w:w="1276" w:type="dxa"/>
            <w:vAlign w:val="bottom"/>
          </w:tcPr>
          <w:p w:rsidR="00995756" w:rsidRPr="00DA40CB" w:rsidRDefault="00995756" w:rsidP="005B5544">
            <w:pPr>
              <w:pStyle w:val="Heading2"/>
              <w:jc w:val="left"/>
              <w:rPr>
                <w:b/>
                <w:sz w:val="24"/>
              </w:rPr>
            </w:pPr>
          </w:p>
          <w:p w:rsidR="00995756" w:rsidRPr="00DA40CB" w:rsidRDefault="00995756" w:rsidP="005B5544">
            <w:pPr>
              <w:pStyle w:val="Heading2"/>
              <w:ind w:left="0"/>
              <w:jc w:val="left"/>
              <w:rPr>
                <w:b/>
                <w:sz w:val="24"/>
              </w:rPr>
            </w:pPr>
            <w:r w:rsidRPr="00DA40CB">
              <w:rPr>
                <w:b/>
                <w:sz w:val="24"/>
              </w:rPr>
              <w:t>Dose</w:t>
            </w:r>
          </w:p>
        </w:tc>
        <w:tc>
          <w:tcPr>
            <w:tcW w:w="2410" w:type="dxa"/>
            <w:vAlign w:val="bottom"/>
          </w:tcPr>
          <w:p w:rsidR="00995756" w:rsidRPr="00DA40CB" w:rsidRDefault="00995756" w:rsidP="005B5544">
            <w:pPr>
              <w:rPr>
                <w:b/>
              </w:rPr>
            </w:pPr>
          </w:p>
          <w:p w:rsidR="00995756" w:rsidRPr="00DA40CB" w:rsidRDefault="00995756" w:rsidP="005B5544">
            <w:pPr>
              <w:rPr>
                <w:b/>
              </w:rPr>
            </w:pPr>
            <w:r w:rsidRPr="00DA40CB">
              <w:rPr>
                <w:b/>
              </w:rPr>
              <w:t>Signature and name</w:t>
            </w:r>
          </w:p>
        </w:tc>
        <w:tc>
          <w:tcPr>
            <w:tcW w:w="2126" w:type="dxa"/>
            <w:vAlign w:val="bottom"/>
          </w:tcPr>
          <w:p w:rsidR="00995756" w:rsidRPr="00DA40CB" w:rsidRDefault="00995756" w:rsidP="005B5544">
            <w:pPr>
              <w:rPr>
                <w:b/>
              </w:rPr>
            </w:pPr>
          </w:p>
          <w:p w:rsidR="00995756" w:rsidRPr="00DA40CB" w:rsidRDefault="00995756" w:rsidP="005B5544">
            <w:pPr>
              <w:pStyle w:val="Heading2"/>
              <w:ind w:left="0"/>
              <w:jc w:val="left"/>
              <w:rPr>
                <w:b/>
                <w:sz w:val="24"/>
              </w:rPr>
            </w:pPr>
            <w:r w:rsidRPr="00DA40CB">
              <w:rPr>
                <w:b/>
                <w:sz w:val="24"/>
              </w:rPr>
              <w:t>Comments</w:t>
            </w:r>
          </w:p>
        </w:tc>
        <w:tc>
          <w:tcPr>
            <w:tcW w:w="1842" w:type="dxa"/>
            <w:vAlign w:val="bottom"/>
          </w:tcPr>
          <w:p w:rsidR="00995756" w:rsidRPr="00DA40CB" w:rsidRDefault="00995756" w:rsidP="005B5544">
            <w:pPr>
              <w:rPr>
                <w:b/>
              </w:rPr>
            </w:pPr>
          </w:p>
          <w:p w:rsidR="00995756" w:rsidRPr="00DA40CB" w:rsidRDefault="00995756" w:rsidP="005B5544">
            <w:pPr>
              <w:rPr>
                <w:b/>
              </w:rPr>
            </w:pPr>
            <w:r w:rsidRPr="00DA40CB">
              <w:rPr>
                <w:b/>
              </w:rPr>
              <w:t xml:space="preserve">Parent/carers signature </w:t>
            </w:r>
            <w:r w:rsidRPr="00DA40CB">
              <w:rPr>
                <w:b/>
                <w:i/>
              </w:rPr>
              <w:t>(Early Years settings only)</w:t>
            </w: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  <w:p w:rsidR="00995756" w:rsidRPr="00DA40CB" w:rsidRDefault="00995756" w:rsidP="005B554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27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410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12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84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  <w:p w:rsidR="00995756" w:rsidRPr="00DA40CB" w:rsidRDefault="00995756" w:rsidP="005B554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27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410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12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84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  <w:p w:rsidR="00995756" w:rsidRPr="00DA40CB" w:rsidRDefault="00995756" w:rsidP="005B554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27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410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12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84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  <w:p w:rsidR="00995756" w:rsidRPr="00DA40CB" w:rsidRDefault="00995756" w:rsidP="005B554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27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410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12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84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95756" w:rsidRPr="00DA40CB" w:rsidRDefault="00995756" w:rsidP="005B5544">
            <w:pPr>
              <w:jc w:val="both"/>
              <w:rPr>
                <w:b/>
              </w:rPr>
            </w:pPr>
          </w:p>
          <w:p w:rsidR="00995756" w:rsidRPr="00DA40CB" w:rsidRDefault="00995756" w:rsidP="005B554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27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410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12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84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95756" w:rsidRPr="00DA40CB" w:rsidRDefault="00995756" w:rsidP="005B5544">
            <w:pPr>
              <w:jc w:val="both"/>
              <w:rPr>
                <w:b/>
              </w:rPr>
            </w:pPr>
          </w:p>
          <w:p w:rsidR="00995756" w:rsidRPr="00DA40CB" w:rsidRDefault="00995756" w:rsidP="005B554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27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410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12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84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95756" w:rsidRPr="00DA40CB" w:rsidRDefault="00995756" w:rsidP="005B5544">
            <w:pPr>
              <w:jc w:val="both"/>
              <w:rPr>
                <w:b/>
              </w:rPr>
            </w:pPr>
          </w:p>
          <w:p w:rsidR="00995756" w:rsidRPr="00DA40CB" w:rsidRDefault="00995756" w:rsidP="005B554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27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410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12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84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95756" w:rsidRPr="00DA40CB" w:rsidRDefault="00995756" w:rsidP="005B5544">
            <w:pPr>
              <w:jc w:val="both"/>
              <w:rPr>
                <w:b/>
              </w:rPr>
            </w:pPr>
          </w:p>
          <w:p w:rsidR="00995756" w:rsidRPr="00DA40CB" w:rsidRDefault="00995756" w:rsidP="005B554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27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410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12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84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95756" w:rsidRPr="00DA40CB" w:rsidRDefault="00995756" w:rsidP="005B5544">
            <w:pPr>
              <w:jc w:val="both"/>
              <w:rPr>
                <w:b/>
              </w:rPr>
            </w:pPr>
          </w:p>
          <w:p w:rsidR="00995756" w:rsidRPr="00DA40CB" w:rsidRDefault="00995756" w:rsidP="005B554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27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410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12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84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95756" w:rsidRPr="00DA40CB" w:rsidRDefault="00995756" w:rsidP="005B5544">
            <w:pPr>
              <w:jc w:val="both"/>
              <w:rPr>
                <w:b/>
              </w:rPr>
            </w:pPr>
          </w:p>
          <w:p w:rsidR="00995756" w:rsidRPr="00DA40CB" w:rsidRDefault="00995756" w:rsidP="005B554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27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410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12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84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95756" w:rsidRPr="00DA40CB" w:rsidRDefault="00995756" w:rsidP="005B5544">
            <w:pPr>
              <w:jc w:val="both"/>
              <w:rPr>
                <w:b/>
              </w:rPr>
            </w:pPr>
          </w:p>
          <w:p w:rsidR="00995756" w:rsidRPr="00DA40CB" w:rsidRDefault="00995756" w:rsidP="005B554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27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410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12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84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95756" w:rsidRPr="00DA40CB" w:rsidRDefault="00995756" w:rsidP="005B5544">
            <w:pPr>
              <w:jc w:val="both"/>
              <w:rPr>
                <w:b/>
              </w:rPr>
            </w:pPr>
          </w:p>
          <w:p w:rsidR="00995756" w:rsidRPr="00DA40CB" w:rsidRDefault="00995756" w:rsidP="005B554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27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410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12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84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95756" w:rsidRPr="00DA40CB" w:rsidRDefault="00995756" w:rsidP="005B5544">
            <w:pPr>
              <w:jc w:val="both"/>
              <w:rPr>
                <w:b/>
              </w:rPr>
            </w:pPr>
          </w:p>
          <w:p w:rsidR="00995756" w:rsidRPr="00DA40CB" w:rsidRDefault="00995756" w:rsidP="005B554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27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410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12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84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  <w:p w:rsidR="00995756" w:rsidRPr="00DA40CB" w:rsidRDefault="00995756" w:rsidP="005B554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27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410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12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84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  <w:p w:rsidR="00995756" w:rsidRPr="00DA40CB" w:rsidRDefault="00995756" w:rsidP="005B554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27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410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12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84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</w:tr>
      <w:tr w:rsidR="00995756" w:rsidRPr="00DA40CB" w:rsidTr="005B5544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95756" w:rsidRPr="00DA40CB" w:rsidRDefault="00995756" w:rsidP="005B5544">
            <w:pPr>
              <w:jc w:val="both"/>
              <w:rPr>
                <w:b/>
              </w:rPr>
            </w:pPr>
          </w:p>
          <w:p w:rsidR="00995756" w:rsidRPr="00DA40CB" w:rsidRDefault="00995756" w:rsidP="005B554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27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410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2126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  <w:tc>
          <w:tcPr>
            <w:tcW w:w="1842" w:type="dxa"/>
          </w:tcPr>
          <w:p w:rsidR="00995756" w:rsidRPr="00DA40CB" w:rsidRDefault="00995756" w:rsidP="005B5544">
            <w:pPr>
              <w:pStyle w:val="Heading1"/>
              <w:ind w:left="0"/>
            </w:pPr>
          </w:p>
        </w:tc>
      </w:tr>
    </w:tbl>
    <w:p w:rsidR="00995756" w:rsidRPr="00DA40CB" w:rsidRDefault="00995756" w:rsidP="00995756">
      <w:pPr>
        <w:pStyle w:val="Heading1"/>
        <w:ind w:left="0"/>
      </w:pPr>
    </w:p>
    <w:p w:rsidR="00024DA4" w:rsidRDefault="00995756" w:rsidP="00995756"/>
    <w:sectPr w:rsidR="0002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56"/>
    <w:rsid w:val="00995756"/>
    <w:rsid w:val="00A60471"/>
    <w:rsid w:val="00E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56"/>
    <w:pPr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95756"/>
    <w:pPr>
      <w:keepNext/>
      <w:ind w:left="7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95756"/>
    <w:pPr>
      <w:keepNext/>
      <w:ind w:left="720"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756"/>
    <w:rPr>
      <w:rFonts w:ascii="Arial" w:eastAsia="Times New Roman" w:hAnsi="Arial" w:cs="Arial"/>
      <w:b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995756"/>
    <w:rPr>
      <w:rFonts w:ascii="Arial" w:eastAsia="Times New Roman" w:hAnsi="Arial" w:cs="Arial"/>
      <w:sz w:val="28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56"/>
    <w:pPr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95756"/>
    <w:pPr>
      <w:keepNext/>
      <w:ind w:left="7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95756"/>
    <w:pPr>
      <w:keepNext/>
      <w:ind w:left="720"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756"/>
    <w:rPr>
      <w:rFonts w:ascii="Arial" w:eastAsia="Times New Roman" w:hAnsi="Arial" w:cs="Arial"/>
      <w:b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995756"/>
    <w:rPr>
      <w:rFonts w:ascii="Arial" w:eastAsia="Times New Roman" w:hAnsi="Arial" w:cs="Arial"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Owen, Rebecca (Resources, Solihull MBC)</dc:creator>
  <cp:lastModifiedBy>Owen, Rebecca (Resources, Solihull MBC)</cp:lastModifiedBy>
  <cp:revision>1</cp:revision>
  <dcterms:created xsi:type="dcterms:W3CDTF">2016-09-19T09:43:00Z</dcterms:created>
  <dcterms:modified xsi:type="dcterms:W3CDTF">2016-09-19T09:43:00Z</dcterms:modified>
</cp:coreProperties>
</file>