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66" w:rsidRDefault="00551C66" w:rsidP="00551C66">
      <w:pPr>
        <w:jc w:val="center"/>
      </w:pPr>
      <w:r>
        <w:object w:dxaOrig="3401"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87.75pt" o:ole="" fillcolor="window">
            <v:imagedata r:id="rId9" o:title=""/>
          </v:shape>
          <o:OLEObject Type="Embed" ProgID="Word.Document.8" ShapeID="_x0000_i1025" DrawAspect="Content" ObjectID="_1465798690" r:id="rId10">
            <o:FieldCodes>\s</o:FieldCodes>
          </o:OLEObject>
        </w:object>
      </w:r>
    </w:p>
    <w:p w:rsidR="00551C66" w:rsidRDefault="00551C66" w:rsidP="00551C66">
      <w:pPr>
        <w:jc w:val="center"/>
      </w:pPr>
    </w:p>
    <w:p w:rsidR="00551C66" w:rsidRDefault="00551C66" w:rsidP="00551C66">
      <w:pPr>
        <w:jc w:val="center"/>
      </w:pPr>
    </w:p>
    <w:p w:rsidR="00551C66" w:rsidRDefault="00551C66" w:rsidP="00551C66">
      <w:pPr>
        <w:jc w:val="center"/>
      </w:pPr>
    </w:p>
    <w:p w:rsidR="00C87288" w:rsidRDefault="00C87288" w:rsidP="00551C66">
      <w:pPr>
        <w:jc w:val="center"/>
      </w:pPr>
    </w:p>
    <w:p w:rsidR="00C87288" w:rsidRDefault="00C87288" w:rsidP="00551C66">
      <w:pPr>
        <w:jc w:val="center"/>
      </w:pPr>
    </w:p>
    <w:p w:rsidR="00551C66" w:rsidRPr="003A70C5" w:rsidRDefault="00551C66" w:rsidP="00551C66">
      <w:pPr>
        <w:jc w:val="center"/>
        <w:rPr>
          <w:rFonts w:ascii="Calibri" w:hAnsi="Calibri" w:cs="Calibri"/>
          <w:b/>
          <w:sz w:val="80"/>
          <w:szCs w:val="80"/>
        </w:rPr>
      </w:pPr>
      <w:r w:rsidRPr="003A70C5">
        <w:rPr>
          <w:rFonts w:ascii="Calibri" w:hAnsi="Calibri" w:cs="Calibri"/>
          <w:b/>
          <w:sz w:val="80"/>
          <w:szCs w:val="80"/>
        </w:rPr>
        <w:t xml:space="preserve">SOLIHULL GOVERNOR SERVICES </w:t>
      </w:r>
    </w:p>
    <w:p w:rsidR="00551C66" w:rsidRDefault="00551C66" w:rsidP="00551C66">
      <w:pPr>
        <w:jc w:val="center"/>
        <w:rPr>
          <w:rFonts w:ascii="Calibri" w:hAnsi="Calibri" w:cs="Calibri"/>
          <w:b/>
          <w:sz w:val="80"/>
          <w:szCs w:val="80"/>
        </w:rPr>
      </w:pPr>
    </w:p>
    <w:p w:rsidR="00F04860" w:rsidRDefault="00F04860" w:rsidP="00551C66">
      <w:pPr>
        <w:jc w:val="center"/>
        <w:rPr>
          <w:rFonts w:asciiTheme="minorHAnsi" w:hAnsiTheme="minorHAnsi" w:cstheme="minorHAnsi"/>
          <w:b/>
          <w:sz w:val="80"/>
          <w:szCs w:val="72"/>
        </w:rPr>
      </w:pPr>
      <w:r w:rsidRPr="00F04860">
        <w:rPr>
          <w:rFonts w:asciiTheme="minorHAnsi" w:hAnsiTheme="minorHAnsi" w:cstheme="minorHAnsi"/>
          <w:b/>
          <w:sz w:val="80"/>
          <w:szCs w:val="72"/>
        </w:rPr>
        <w:t>G</w:t>
      </w:r>
      <w:r>
        <w:rPr>
          <w:rFonts w:asciiTheme="minorHAnsi" w:hAnsiTheme="minorHAnsi" w:cstheme="minorHAnsi"/>
          <w:b/>
          <w:sz w:val="80"/>
          <w:szCs w:val="72"/>
        </w:rPr>
        <w:t xml:space="preserve">UIDANCE FOR GOVERNING BODIES: </w:t>
      </w:r>
    </w:p>
    <w:p w:rsidR="00551C66" w:rsidRPr="00F04860" w:rsidRDefault="00F04860" w:rsidP="00551C66">
      <w:pPr>
        <w:jc w:val="center"/>
        <w:rPr>
          <w:rFonts w:ascii="Calibri" w:hAnsi="Calibri" w:cs="Calibri"/>
          <w:b/>
          <w:sz w:val="80"/>
          <w:szCs w:val="80"/>
        </w:rPr>
      </w:pPr>
      <w:r>
        <w:rPr>
          <w:rFonts w:asciiTheme="minorHAnsi" w:hAnsiTheme="minorHAnsi" w:cstheme="minorHAnsi"/>
          <w:b/>
          <w:sz w:val="80"/>
          <w:szCs w:val="72"/>
        </w:rPr>
        <w:t>SELF EVALUATION AGAINST THE OFSTED FRAMEWORK</w:t>
      </w:r>
    </w:p>
    <w:p w:rsidR="00551C66" w:rsidRDefault="00551C66" w:rsidP="00551C66">
      <w:pPr>
        <w:jc w:val="center"/>
        <w:rPr>
          <w:rFonts w:ascii="Calibri" w:hAnsi="Calibri" w:cs="Calibri"/>
          <w:b/>
          <w:sz w:val="80"/>
          <w:szCs w:val="80"/>
        </w:rPr>
      </w:pPr>
    </w:p>
    <w:p w:rsidR="00551C66" w:rsidRDefault="00551C66" w:rsidP="00551C66">
      <w:pPr>
        <w:jc w:val="center"/>
      </w:pPr>
      <w:r>
        <w:rPr>
          <w:rFonts w:ascii="Calibri" w:hAnsi="Calibri" w:cs="Calibri"/>
          <w:b/>
          <w:sz w:val="80"/>
          <w:szCs w:val="80"/>
        </w:rPr>
        <w:br w:type="page"/>
      </w:r>
      <w:r w:rsidR="00D21EA4">
        <w:object w:dxaOrig="3401" w:dyaOrig="1440">
          <v:shape id="_x0000_i1026" type="#_x0000_t75" style="width:170.25pt;height:1in" o:ole="" fillcolor="window">
            <v:imagedata r:id="rId11" o:title=""/>
          </v:shape>
          <o:OLEObject Type="Embed" ProgID="Word.Document.8" ShapeID="_x0000_i1026" DrawAspect="Content" ObjectID="_1465798691" r:id="rId12">
            <o:FieldCodes>\s</o:FieldCodes>
          </o:OLEObject>
        </w:object>
      </w:r>
    </w:p>
    <w:p w:rsidR="00D21EA4" w:rsidRDefault="00D21EA4" w:rsidP="00551C66">
      <w:pPr>
        <w:jc w:val="center"/>
        <w:rPr>
          <w:sz w:val="16"/>
          <w:szCs w:val="16"/>
        </w:rPr>
      </w:pPr>
    </w:p>
    <w:p w:rsidR="00F34ADD" w:rsidRDefault="00F34ADD" w:rsidP="00551C66">
      <w:pPr>
        <w:jc w:val="center"/>
        <w:rPr>
          <w:sz w:val="16"/>
          <w:szCs w:val="16"/>
        </w:rPr>
      </w:pPr>
    </w:p>
    <w:p w:rsidR="00F34ADD" w:rsidRPr="00D21EA4" w:rsidRDefault="00F34ADD" w:rsidP="00551C66">
      <w:pPr>
        <w:jc w:val="center"/>
        <w:rPr>
          <w:sz w:val="16"/>
          <w:szCs w:val="16"/>
        </w:rPr>
      </w:pPr>
    </w:p>
    <w:p w:rsidR="00551C66" w:rsidRPr="00F04860" w:rsidRDefault="00F04860" w:rsidP="00551C66">
      <w:pPr>
        <w:jc w:val="center"/>
        <w:rPr>
          <w:rFonts w:asciiTheme="minorHAnsi" w:hAnsiTheme="minorHAnsi" w:cstheme="minorHAnsi"/>
          <w:b/>
          <w:sz w:val="52"/>
          <w:szCs w:val="52"/>
        </w:rPr>
      </w:pPr>
      <w:r w:rsidRPr="00F04860">
        <w:rPr>
          <w:rFonts w:asciiTheme="minorHAnsi" w:hAnsiTheme="minorHAnsi" w:cstheme="minorHAnsi"/>
          <w:b/>
          <w:sz w:val="52"/>
          <w:szCs w:val="52"/>
        </w:rPr>
        <w:t xml:space="preserve">Guidance for governing bodies: self-evaluation against the Ofsted framework </w:t>
      </w:r>
    </w:p>
    <w:p w:rsidR="00551C66" w:rsidRDefault="00551C66" w:rsidP="00551C66">
      <w:pPr>
        <w:jc w:val="center"/>
        <w:rPr>
          <w:rFonts w:ascii="Calibri" w:hAnsi="Calibri" w:cs="Calibri"/>
          <w:b/>
          <w:sz w:val="20"/>
          <w:szCs w:val="20"/>
        </w:rPr>
      </w:pPr>
    </w:p>
    <w:p w:rsidR="008B6A46" w:rsidRDefault="008B6A46" w:rsidP="00551C66">
      <w:pPr>
        <w:jc w:val="center"/>
        <w:rPr>
          <w:rFonts w:ascii="Calibri" w:hAnsi="Calibri" w:cs="Calibri"/>
          <w:b/>
          <w:sz w:val="20"/>
          <w:szCs w:val="20"/>
        </w:rPr>
      </w:pPr>
    </w:p>
    <w:p w:rsidR="002D1FE8" w:rsidRDefault="002D1FE8" w:rsidP="00551C66">
      <w:pPr>
        <w:jc w:val="center"/>
        <w:rPr>
          <w:rFonts w:ascii="Calibri" w:hAnsi="Calibri" w:cs="Calibri"/>
          <w:b/>
          <w:sz w:val="20"/>
          <w:szCs w:val="20"/>
        </w:rPr>
      </w:pPr>
    </w:p>
    <w:p w:rsidR="00F04860" w:rsidRPr="00F04860" w:rsidRDefault="00F04860" w:rsidP="00F04860">
      <w:pPr>
        <w:contextualSpacing/>
        <w:rPr>
          <w:rFonts w:asciiTheme="minorHAnsi" w:hAnsiTheme="minorHAnsi" w:cstheme="minorHAnsi"/>
          <w:sz w:val="28"/>
          <w:szCs w:val="28"/>
        </w:rPr>
      </w:pPr>
      <w:r w:rsidRPr="00F04860">
        <w:rPr>
          <w:rFonts w:asciiTheme="minorHAnsi" w:hAnsiTheme="minorHAnsi" w:cstheme="minorHAnsi"/>
          <w:sz w:val="28"/>
          <w:szCs w:val="28"/>
        </w:rPr>
        <w:t>This document can help governing bodies evaluate their performance against the areas identified in the Ofsted inspection framework. It sets out what evidence inspectors might look for when assessing a school’s governance, and includes examples of what you might see in an outstanding governing body.</w:t>
      </w:r>
    </w:p>
    <w:p w:rsidR="00F04860" w:rsidRPr="00F04860" w:rsidRDefault="00F04860" w:rsidP="00F04860">
      <w:pPr>
        <w:contextualSpacing/>
        <w:rPr>
          <w:rFonts w:asciiTheme="minorHAnsi" w:hAnsiTheme="minorHAnsi" w:cstheme="minorHAnsi"/>
          <w:sz w:val="28"/>
          <w:szCs w:val="28"/>
        </w:rPr>
      </w:pPr>
    </w:p>
    <w:p w:rsidR="00F04860" w:rsidRDefault="00F04860" w:rsidP="00F04860">
      <w:pPr>
        <w:contextualSpacing/>
        <w:rPr>
          <w:rFonts w:asciiTheme="minorHAnsi" w:hAnsiTheme="minorHAnsi" w:cstheme="minorHAnsi"/>
          <w:color w:val="000000"/>
          <w:sz w:val="28"/>
          <w:szCs w:val="28"/>
        </w:rPr>
      </w:pPr>
      <w:r w:rsidRPr="00F04860">
        <w:rPr>
          <w:rFonts w:asciiTheme="minorHAnsi" w:hAnsiTheme="minorHAnsi" w:cstheme="minorHAnsi"/>
          <w:color w:val="000000"/>
          <w:sz w:val="28"/>
          <w:szCs w:val="28"/>
        </w:rPr>
        <w:t>Please note</w:t>
      </w:r>
      <w:proofErr w:type="gramStart"/>
      <w:r w:rsidRPr="00F04860">
        <w:rPr>
          <w:rFonts w:asciiTheme="minorHAnsi" w:hAnsiTheme="minorHAnsi" w:cstheme="minorHAnsi"/>
          <w:color w:val="000000"/>
          <w:sz w:val="28"/>
          <w:szCs w:val="28"/>
        </w:rPr>
        <w:t>,</w:t>
      </w:r>
      <w:proofErr w:type="gramEnd"/>
      <w:r w:rsidRPr="00F04860">
        <w:rPr>
          <w:rFonts w:asciiTheme="minorHAnsi" w:hAnsiTheme="minorHAnsi" w:cstheme="minorHAnsi"/>
          <w:color w:val="000000"/>
          <w:sz w:val="28"/>
          <w:szCs w:val="28"/>
        </w:rPr>
        <w:t xml:space="preserve"> Ofsted inspects school governance as part of the wider judgement it makes on the school's leadership and management. As such, governance in your school will not receive a separate grade.</w:t>
      </w:r>
    </w:p>
    <w:p w:rsidR="00F04860" w:rsidRPr="00F04860" w:rsidRDefault="00F04860" w:rsidP="00F04860">
      <w:pPr>
        <w:contextualSpacing/>
        <w:rPr>
          <w:rFonts w:asciiTheme="minorHAnsi" w:hAnsiTheme="minorHAnsi" w:cstheme="minorHAnsi"/>
          <w:color w:val="000000"/>
          <w:sz w:val="28"/>
          <w:szCs w:val="28"/>
        </w:rPr>
      </w:pPr>
    </w:p>
    <w:p w:rsidR="00F04860" w:rsidRPr="00F04860" w:rsidRDefault="00F04860" w:rsidP="00F04860">
      <w:pPr>
        <w:pStyle w:val="NormalWeb"/>
        <w:spacing w:before="0" w:after="0"/>
        <w:rPr>
          <w:rFonts w:asciiTheme="minorHAnsi" w:hAnsiTheme="minorHAnsi" w:cstheme="minorHAnsi"/>
          <w:sz w:val="28"/>
          <w:szCs w:val="28"/>
        </w:rPr>
      </w:pPr>
      <w:r w:rsidRPr="00F04860">
        <w:rPr>
          <w:rFonts w:asciiTheme="minorHAnsi" w:hAnsiTheme="minorHAnsi" w:cstheme="minorHAnsi"/>
          <w:sz w:val="28"/>
          <w:szCs w:val="28"/>
        </w:rPr>
        <w:t>Governors might also be assessed on some of the broader aspects of leadership that Ofsted has identified. Therefore this should not be seen as a comprehensive list of criteria governors will be assessed on, only those specific areas Ofsted has identified as relating uniquely to governance.</w:t>
      </w:r>
    </w:p>
    <w:p w:rsidR="00F04860" w:rsidRPr="00F04860" w:rsidRDefault="00F04860" w:rsidP="00F04860">
      <w:pPr>
        <w:contextualSpacing/>
        <w:rPr>
          <w:rFonts w:asciiTheme="minorHAnsi" w:hAnsiTheme="minorHAnsi" w:cstheme="minorHAnsi"/>
          <w:sz w:val="28"/>
          <w:szCs w:val="28"/>
        </w:rPr>
      </w:pPr>
    </w:p>
    <w:p w:rsidR="00F04860" w:rsidRDefault="00F04860" w:rsidP="00F04860">
      <w:pPr>
        <w:contextualSpacing/>
        <w:rPr>
          <w:rFonts w:ascii="Arial" w:hAnsi="Arial" w:cs="Arial"/>
          <w:sz w:val="20"/>
          <w:szCs w:val="20"/>
        </w:rPr>
      </w:pPr>
      <w:r w:rsidRPr="00F04860">
        <w:rPr>
          <w:rFonts w:asciiTheme="minorHAnsi" w:hAnsiTheme="minorHAnsi" w:cstheme="minorHAnsi"/>
          <w:sz w:val="28"/>
          <w:szCs w:val="28"/>
        </w:rPr>
        <w:t>You can find more information on the inspection process in Ofsted’s inspection handbook.</w:t>
      </w:r>
    </w:p>
    <w:p w:rsidR="002D1FE8" w:rsidRDefault="002D1FE8">
      <w:pPr>
        <w:rPr>
          <w:rFonts w:ascii="Calibri" w:hAnsi="Calibri" w:cs="Calibri"/>
          <w:sz w:val="32"/>
          <w:szCs w:val="32"/>
        </w:rPr>
      </w:pPr>
      <w:r>
        <w:rPr>
          <w:rFonts w:ascii="Calibri" w:hAnsi="Calibri" w:cs="Calibri"/>
          <w:sz w:val="32"/>
          <w:szCs w:val="32"/>
        </w:rPr>
        <w:br w:type="page"/>
      </w:r>
    </w:p>
    <w:p w:rsidR="004B7778" w:rsidRPr="004605A8" w:rsidRDefault="00753A74" w:rsidP="00F04860">
      <w:pPr>
        <w:jc w:val="center"/>
        <w:rPr>
          <w:rFonts w:asciiTheme="minorHAnsi" w:hAnsiTheme="minorHAnsi" w:cstheme="minorHAnsi"/>
        </w:rPr>
      </w:pPr>
      <w:r>
        <w:object w:dxaOrig="3401" w:dyaOrig="1440">
          <v:shape id="_x0000_i1027" type="#_x0000_t75" style="width:170.25pt;height:1in" o:ole="" fillcolor="window">
            <v:imagedata r:id="rId11" o:title=""/>
          </v:shape>
          <o:OLEObject Type="Embed" ProgID="Word.Document.8" ShapeID="_x0000_i1027" DrawAspect="Content" ObjectID="_1465798692" r:id="rId13">
            <o:FieldCodes>\s</o:FieldCodes>
          </o:OLEObject>
        </w:object>
      </w:r>
      <w:bookmarkStart w:id="0" w:name="_Toc235871771"/>
      <w:bookmarkStart w:id="1" w:name="_Toc235872349"/>
      <w:bookmarkStart w:id="2" w:name="_Toc235873177"/>
      <w:bookmarkStart w:id="3" w:name="_Toc235873302"/>
      <w:bookmarkStart w:id="4" w:name="_Toc235874027"/>
      <w:bookmarkStart w:id="5" w:name="_Toc235874226"/>
    </w:p>
    <w:p w:rsidR="00F04860" w:rsidRPr="00D602EE" w:rsidRDefault="00F04860" w:rsidP="00F04860">
      <w:pPr>
        <w:contextualSpacing/>
        <w:rPr>
          <w:rFonts w:ascii="Arial" w:hAnsi="Arial" w:cs="Arial"/>
          <w:i/>
          <w:sz w:val="20"/>
          <w:szCs w:val="20"/>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498"/>
      </w:tblGrid>
      <w:tr w:rsidR="00F04860" w:rsidRPr="00F04860" w:rsidTr="00165D7F">
        <w:trPr>
          <w:trHeight w:val="454"/>
        </w:trPr>
        <w:tc>
          <w:tcPr>
            <w:tcW w:w="9498" w:type="dxa"/>
            <w:tcBorders>
              <w:top w:val="nil"/>
              <w:left w:val="nil"/>
              <w:bottom w:val="nil"/>
              <w:right w:val="nil"/>
            </w:tcBorders>
            <w:shd w:val="clear" w:color="auto" w:fill="FFFFFF" w:themeFill="background1"/>
            <w:vAlign w:val="center"/>
          </w:tcPr>
          <w:p w:rsidR="00F04860" w:rsidRPr="00165D7F" w:rsidRDefault="00F04860" w:rsidP="00165D7F">
            <w:pPr>
              <w:jc w:val="center"/>
              <w:rPr>
                <w:rFonts w:asciiTheme="minorHAnsi" w:hAnsiTheme="minorHAnsi" w:cstheme="minorHAnsi"/>
                <w:b/>
                <w:color w:val="FFFFFF"/>
                <w:sz w:val="32"/>
                <w:szCs w:val="32"/>
              </w:rPr>
            </w:pPr>
            <w:r w:rsidRPr="00165D7F">
              <w:rPr>
                <w:rFonts w:asciiTheme="minorHAnsi" w:hAnsiTheme="minorHAnsi" w:cstheme="minorHAnsi"/>
                <w:b/>
                <w:sz w:val="32"/>
                <w:szCs w:val="32"/>
              </w:rPr>
              <w:t>Aspects identified by Ofsted</w:t>
            </w:r>
          </w:p>
        </w:tc>
      </w:tr>
      <w:tr w:rsidR="00F04860" w:rsidRPr="00F04860" w:rsidTr="00F04860">
        <w:trPr>
          <w:trHeight w:val="454"/>
        </w:trPr>
        <w:tc>
          <w:tcPr>
            <w:tcW w:w="9498" w:type="dxa"/>
            <w:tcBorders>
              <w:top w:val="nil"/>
              <w:left w:val="nil"/>
              <w:bottom w:val="nil"/>
              <w:right w:val="nil"/>
            </w:tcBorders>
            <w:vAlign w:val="center"/>
          </w:tcPr>
          <w:p w:rsidR="00F04860" w:rsidRPr="00165D7F" w:rsidRDefault="00F04860" w:rsidP="00F04860">
            <w:pPr>
              <w:shd w:val="clear" w:color="auto" w:fill="FFFFFF"/>
              <w:rPr>
                <w:rFonts w:asciiTheme="minorHAnsi" w:hAnsiTheme="minorHAnsi" w:cstheme="minorHAnsi"/>
                <w:b/>
                <w:color w:val="000000"/>
                <w:sz w:val="28"/>
                <w:szCs w:val="28"/>
              </w:rPr>
            </w:pPr>
            <w:r w:rsidRPr="00165D7F">
              <w:rPr>
                <w:rFonts w:asciiTheme="minorHAnsi" w:hAnsiTheme="minorHAnsi" w:cstheme="minorHAnsi"/>
                <w:b/>
                <w:color w:val="000000"/>
                <w:sz w:val="28"/>
                <w:szCs w:val="28"/>
              </w:rPr>
              <w:t>Ensuring clarity of vision, ethos and strategic direction</w:t>
            </w:r>
          </w:p>
        </w:tc>
      </w:tr>
      <w:tr w:rsidR="00F04860" w:rsidRPr="00F04860" w:rsidTr="00F04860">
        <w:trPr>
          <w:cantSplit/>
          <w:trHeight w:val="4876"/>
        </w:trPr>
        <w:tc>
          <w:tcPr>
            <w:tcW w:w="9498" w:type="dxa"/>
            <w:tcBorders>
              <w:top w:val="nil"/>
              <w:left w:val="nil"/>
              <w:bottom w:val="nil"/>
              <w:right w:val="nil"/>
            </w:tcBorders>
          </w:tcPr>
          <w:p w:rsidR="00F04860" w:rsidRDefault="00F04860" w:rsidP="00F04860">
            <w:pPr>
              <w:rPr>
                <w:rFonts w:asciiTheme="minorHAnsi" w:hAnsiTheme="minorHAnsi" w:cstheme="minorHAnsi"/>
              </w:rPr>
            </w:pPr>
            <w:r w:rsidRPr="00F04860">
              <w:rPr>
                <w:rFonts w:asciiTheme="minorHAnsi" w:hAnsiTheme="minorHAnsi" w:cstheme="minorHAnsi"/>
              </w:rPr>
              <w:t>What inspectors might look for:</w:t>
            </w:r>
          </w:p>
          <w:p w:rsidR="00165D7F" w:rsidRPr="00F04860" w:rsidRDefault="00165D7F" w:rsidP="00F04860">
            <w:pPr>
              <w:rPr>
                <w:rFonts w:asciiTheme="minorHAnsi" w:hAnsiTheme="minorHAnsi" w:cstheme="minorHAnsi"/>
              </w:rPr>
            </w:pPr>
          </w:p>
          <w:p w:rsidR="00F04860" w:rsidRPr="00F04860"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rPr>
              <w:t>The structure of the governing body demonstrates governors think strategically, i.e. there is a strategy committee in place along with other key committees</w:t>
            </w:r>
          </w:p>
          <w:p w:rsidR="00F04860" w:rsidRPr="00F04860"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rPr>
              <w:t>There is clear evidence of forward planning of meeting agendas</w:t>
            </w:r>
          </w:p>
          <w:p w:rsidR="00F04860" w:rsidRPr="00F04860"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rPr>
              <w:t>Minutes show governors review the school's aims annually</w:t>
            </w:r>
          </w:p>
          <w:p w:rsidR="00F04860" w:rsidRPr="00F04860"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rPr>
              <w:t xml:space="preserve">Governors use ‘away days’ to consider the vision and aims of the school and identify key priorities </w:t>
            </w:r>
          </w:p>
          <w:p w:rsidR="00F04860" w:rsidRPr="00F04860"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rPr>
              <w:t>Governors who attend staff or senior leader ‘away days’ or training days on the school’s vision report back to full governing body</w:t>
            </w:r>
          </w:p>
          <w:p w:rsidR="00F04860" w:rsidRPr="00F04860"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rPr>
              <w:t>Governors are involved in drawing up the school development plan and identifying annual and longer-term priorities</w:t>
            </w:r>
          </w:p>
          <w:p w:rsidR="00F04860" w:rsidRPr="00F04860"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rPr>
              <w:t>If the school has had a major project or structural change, related documentation shows how governors have been involved i.e. major building works; becoming a federated school; becoming an academy; helping the school to come out of an Ofsted category</w:t>
            </w:r>
          </w:p>
          <w:p w:rsidR="00F04860" w:rsidRPr="00F04860" w:rsidRDefault="00F04860" w:rsidP="00F04860">
            <w:pPr>
              <w:rPr>
                <w:rFonts w:asciiTheme="minorHAnsi" w:hAnsiTheme="minorHAnsi" w:cstheme="minorHAnsi"/>
                <w:i/>
                <w:color w:val="000000"/>
                <w:sz w:val="18"/>
                <w:szCs w:val="18"/>
              </w:rPr>
            </w:pPr>
          </w:p>
          <w:p w:rsidR="00F04860" w:rsidRDefault="00F04860" w:rsidP="00F04860">
            <w:pPr>
              <w:rPr>
                <w:rFonts w:asciiTheme="minorHAnsi" w:hAnsiTheme="minorHAnsi" w:cstheme="minorHAnsi"/>
                <w:color w:val="000000"/>
              </w:rPr>
            </w:pPr>
            <w:r w:rsidRPr="00F04860">
              <w:rPr>
                <w:rFonts w:asciiTheme="minorHAnsi" w:hAnsiTheme="minorHAnsi" w:cstheme="minorHAnsi"/>
                <w:color w:val="000000"/>
              </w:rPr>
              <w:t>Evidence of outstanding governance:</w:t>
            </w:r>
          </w:p>
          <w:p w:rsidR="0080514D" w:rsidRPr="00F04860" w:rsidRDefault="0080514D" w:rsidP="00F04860">
            <w:pPr>
              <w:rPr>
                <w:rFonts w:asciiTheme="minorHAnsi" w:hAnsiTheme="minorHAnsi" w:cstheme="minorHAnsi"/>
                <w:color w:val="000000"/>
              </w:rPr>
            </w:pPr>
          </w:p>
          <w:p w:rsidR="00F04860" w:rsidRPr="00F04860"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color w:val="000000"/>
              </w:rPr>
              <w:t>There is evidence, including minutes and reports, of governors taking a lead role in setting the school’s vision, and involving key stakeholders in the local community</w:t>
            </w:r>
          </w:p>
        </w:tc>
      </w:tr>
      <w:tr w:rsidR="00F04860" w:rsidRPr="00F04860" w:rsidTr="00F04860">
        <w:trPr>
          <w:trHeight w:val="454"/>
        </w:trPr>
        <w:tc>
          <w:tcPr>
            <w:tcW w:w="9498" w:type="dxa"/>
            <w:tcBorders>
              <w:top w:val="nil"/>
              <w:left w:val="nil"/>
              <w:bottom w:val="nil"/>
              <w:right w:val="nil"/>
            </w:tcBorders>
            <w:vAlign w:val="center"/>
          </w:tcPr>
          <w:p w:rsidR="00F04860" w:rsidRPr="00165D7F" w:rsidRDefault="00F04860" w:rsidP="0080514D">
            <w:pPr>
              <w:shd w:val="clear" w:color="auto" w:fill="FFFFFF"/>
              <w:spacing w:before="240"/>
              <w:rPr>
                <w:rFonts w:asciiTheme="minorHAnsi" w:hAnsiTheme="minorHAnsi" w:cstheme="minorHAnsi"/>
                <w:color w:val="000000"/>
                <w:sz w:val="28"/>
                <w:szCs w:val="28"/>
              </w:rPr>
            </w:pPr>
            <w:r w:rsidRPr="00165D7F">
              <w:rPr>
                <w:rFonts w:asciiTheme="minorHAnsi" w:hAnsiTheme="minorHAnsi" w:cstheme="minorHAnsi"/>
                <w:b/>
                <w:spacing w:val="3"/>
                <w:sz w:val="28"/>
                <w:szCs w:val="28"/>
              </w:rPr>
              <w:t xml:space="preserve">Contributing to the school’s self-evaluation and understanding its strengths and weaknesses </w:t>
            </w:r>
          </w:p>
        </w:tc>
      </w:tr>
      <w:tr w:rsidR="00F04860" w:rsidRPr="00F04860" w:rsidTr="00F04860">
        <w:trPr>
          <w:trHeight w:val="1191"/>
        </w:trPr>
        <w:tc>
          <w:tcPr>
            <w:tcW w:w="9498" w:type="dxa"/>
            <w:tcBorders>
              <w:top w:val="nil"/>
              <w:left w:val="nil"/>
              <w:bottom w:val="nil"/>
              <w:right w:val="nil"/>
            </w:tcBorders>
            <w:vAlign w:val="center"/>
          </w:tcPr>
          <w:p w:rsidR="00F04860" w:rsidRDefault="00F04860" w:rsidP="00F04860">
            <w:pPr>
              <w:rPr>
                <w:rFonts w:asciiTheme="minorHAnsi" w:hAnsiTheme="minorHAnsi" w:cstheme="minorHAnsi"/>
              </w:rPr>
            </w:pPr>
            <w:r w:rsidRPr="00F04860">
              <w:rPr>
                <w:rFonts w:asciiTheme="minorHAnsi" w:hAnsiTheme="minorHAnsi" w:cstheme="minorHAnsi"/>
              </w:rPr>
              <w:t>What inspectors might look for:</w:t>
            </w:r>
          </w:p>
          <w:p w:rsidR="0080514D" w:rsidRPr="00F04860" w:rsidRDefault="0080514D" w:rsidP="00F04860">
            <w:pPr>
              <w:rPr>
                <w:rFonts w:asciiTheme="minorHAnsi" w:hAnsiTheme="minorHAnsi" w:cstheme="minorHAnsi"/>
              </w:rPr>
            </w:pPr>
          </w:p>
          <w:p w:rsidR="00F04860" w:rsidRPr="00F04860"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rPr>
              <w:t>Evidence of the governing body carrying out (self-)evaluations of:</w:t>
            </w:r>
          </w:p>
          <w:p w:rsidR="00F04860" w:rsidRPr="00F04860" w:rsidRDefault="00F04860" w:rsidP="00F04860">
            <w:pPr>
              <w:numPr>
                <w:ilvl w:val="1"/>
                <w:numId w:val="12"/>
              </w:numPr>
              <w:spacing w:line="276" w:lineRule="auto"/>
              <w:rPr>
                <w:rFonts w:asciiTheme="minorHAnsi" w:hAnsiTheme="minorHAnsi" w:cstheme="minorHAnsi"/>
              </w:rPr>
            </w:pPr>
            <w:r w:rsidRPr="00F04860">
              <w:rPr>
                <w:rFonts w:asciiTheme="minorHAnsi" w:hAnsiTheme="minorHAnsi" w:cstheme="minorHAnsi"/>
              </w:rPr>
              <w:t>The governing body</w:t>
            </w:r>
          </w:p>
          <w:p w:rsidR="00F04860" w:rsidRPr="00F04860" w:rsidRDefault="00F04860" w:rsidP="00F04860">
            <w:pPr>
              <w:numPr>
                <w:ilvl w:val="1"/>
                <w:numId w:val="12"/>
              </w:numPr>
              <w:spacing w:line="276" w:lineRule="auto"/>
              <w:rPr>
                <w:rFonts w:asciiTheme="minorHAnsi" w:hAnsiTheme="minorHAnsi" w:cstheme="minorHAnsi"/>
              </w:rPr>
            </w:pPr>
            <w:r w:rsidRPr="00F04860">
              <w:rPr>
                <w:rFonts w:asciiTheme="minorHAnsi" w:hAnsiTheme="minorHAnsi" w:cstheme="minorHAnsi"/>
              </w:rPr>
              <w:t>Individual governors</w:t>
            </w:r>
          </w:p>
          <w:p w:rsidR="00F04860" w:rsidRPr="00F04860" w:rsidRDefault="00F04860" w:rsidP="00F04860">
            <w:pPr>
              <w:numPr>
                <w:ilvl w:val="1"/>
                <w:numId w:val="12"/>
              </w:numPr>
              <w:spacing w:line="276" w:lineRule="auto"/>
              <w:rPr>
                <w:rFonts w:asciiTheme="minorHAnsi" w:hAnsiTheme="minorHAnsi" w:cstheme="minorHAnsi"/>
              </w:rPr>
            </w:pPr>
            <w:r w:rsidRPr="00F04860">
              <w:rPr>
                <w:rFonts w:asciiTheme="minorHAnsi" w:hAnsiTheme="minorHAnsi" w:cstheme="minorHAnsi"/>
              </w:rPr>
              <w:t>Committees</w:t>
            </w:r>
          </w:p>
          <w:p w:rsidR="00F04860" w:rsidRPr="00F04860"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rPr>
              <w:t>Governors use their link roles to find out how well the areas they are linked to are performing. Evidence might include minutes from meetings or brief written reports</w:t>
            </w:r>
          </w:p>
          <w:p w:rsidR="00F04860" w:rsidRPr="00F04860"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rPr>
              <w:t>Minutes show governors analyse school data and ask probing questions about performance</w:t>
            </w:r>
          </w:p>
          <w:p w:rsidR="00F04860" w:rsidRPr="00F04860"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rPr>
              <w:lastRenderedPageBreak/>
              <w:t>Minutes demonstrate that governors review and contribute to the school’s self-evaluation on a termly or bi-annual basis</w:t>
            </w:r>
          </w:p>
          <w:p w:rsidR="00F04860" w:rsidRPr="00F04860"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rPr>
              <w:t>Minutes show that governors receive regular presentations from middle and senior leaders on their work. Governors probe and question these leaders so that they understand how well the school is performing in that area</w:t>
            </w:r>
          </w:p>
          <w:p w:rsidR="00F04860" w:rsidRPr="00F04860"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rPr>
              <w:t>Governors are actively involved in school reviews and mock Ofsted inspections</w:t>
            </w:r>
          </w:p>
          <w:p w:rsidR="00F04860" w:rsidRPr="00F04860"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rPr>
              <w:t>Governors meet regularly with pupils and parents to listen to their views. Key points from these meetings are recorded and reported at governing body and committee meetings</w:t>
            </w:r>
          </w:p>
          <w:p w:rsidR="0080514D"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rPr>
              <w:t>Minutes show that governors consider reports of internal and external reviews of the school and monitor the actions from these</w:t>
            </w:r>
            <w:r w:rsidR="0080514D">
              <w:rPr>
                <w:rFonts w:asciiTheme="minorHAnsi" w:hAnsiTheme="minorHAnsi" w:cstheme="minorHAnsi"/>
              </w:rPr>
              <w:t xml:space="preserve">. </w:t>
            </w:r>
          </w:p>
          <w:p w:rsidR="00F04860" w:rsidRPr="00F04860" w:rsidRDefault="0080514D" w:rsidP="00F04860">
            <w:pPr>
              <w:numPr>
                <w:ilvl w:val="0"/>
                <w:numId w:val="12"/>
              </w:numPr>
              <w:spacing w:line="276" w:lineRule="auto"/>
              <w:rPr>
                <w:rFonts w:asciiTheme="minorHAnsi" w:hAnsiTheme="minorHAnsi" w:cstheme="minorHAnsi"/>
              </w:rPr>
            </w:pPr>
            <w:r>
              <w:rPr>
                <w:rFonts w:asciiTheme="minorHAnsi" w:hAnsiTheme="minorHAnsi" w:cstheme="minorHAnsi"/>
              </w:rPr>
              <w:t>Minutes show that governors consider comments made in Solihull School Advisers’ reports.</w:t>
            </w:r>
          </w:p>
          <w:p w:rsidR="00F04860"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rPr>
              <w:t>Governors are able to discuss the school's performance and identify priorities for development based on the weaknesses identified through self-evaluation</w:t>
            </w:r>
            <w:r w:rsidR="0080514D">
              <w:rPr>
                <w:rFonts w:asciiTheme="minorHAnsi" w:hAnsiTheme="minorHAnsi" w:cstheme="minorHAnsi"/>
              </w:rPr>
              <w:t>.</w:t>
            </w:r>
          </w:p>
          <w:p w:rsidR="0080514D" w:rsidRPr="00F04860" w:rsidRDefault="0080514D" w:rsidP="00F04860">
            <w:pPr>
              <w:numPr>
                <w:ilvl w:val="0"/>
                <w:numId w:val="12"/>
              </w:numPr>
              <w:spacing w:line="276" w:lineRule="auto"/>
              <w:rPr>
                <w:rFonts w:asciiTheme="minorHAnsi" w:hAnsiTheme="minorHAnsi" w:cstheme="minorHAnsi"/>
              </w:rPr>
            </w:pPr>
            <w:r>
              <w:rPr>
                <w:rFonts w:asciiTheme="minorHAnsi" w:hAnsiTheme="minorHAnsi" w:cstheme="minorHAnsi"/>
              </w:rPr>
              <w:t>Governors focus on the impact of changes and innovations.</w:t>
            </w:r>
          </w:p>
          <w:p w:rsidR="00F04860" w:rsidRPr="00F04860" w:rsidRDefault="00F04860" w:rsidP="00F04860">
            <w:pPr>
              <w:rPr>
                <w:rFonts w:asciiTheme="minorHAnsi" w:hAnsiTheme="minorHAnsi" w:cstheme="minorHAnsi"/>
              </w:rPr>
            </w:pPr>
          </w:p>
          <w:p w:rsidR="00F04860" w:rsidRDefault="00F04860" w:rsidP="00F04860">
            <w:pPr>
              <w:rPr>
                <w:rFonts w:asciiTheme="minorHAnsi" w:hAnsiTheme="minorHAnsi" w:cstheme="minorHAnsi"/>
              </w:rPr>
            </w:pPr>
            <w:r w:rsidRPr="00F04860">
              <w:rPr>
                <w:rFonts w:asciiTheme="minorHAnsi" w:hAnsiTheme="minorHAnsi" w:cstheme="minorHAnsi"/>
              </w:rPr>
              <w:t>Evidence of outstanding governance:</w:t>
            </w:r>
          </w:p>
          <w:p w:rsidR="0080514D" w:rsidRPr="00F04860" w:rsidRDefault="0080514D" w:rsidP="00F04860">
            <w:pPr>
              <w:rPr>
                <w:rFonts w:asciiTheme="minorHAnsi" w:hAnsiTheme="minorHAnsi" w:cstheme="minorHAnsi"/>
              </w:rPr>
            </w:pPr>
          </w:p>
          <w:p w:rsidR="00F04860" w:rsidRPr="00F04860"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rPr>
              <w:t>Minutes showing that governors discuss the school's stage of development with great accuracy and confidence</w:t>
            </w:r>
          </w:p>
          <w:p w:rsidR="00F04860" w:rsidRPr="00F04860"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rPr>
              <w:t>Discussion with governors shows they have a strong understanding of the school's strengths and the areas for development</w:t>
            </w:r>
          </w:p>
          <w:p w:rsidR="00F04860" w:rsidRPr="00F04860"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rPr>
              <w:t>Governors are active and independent in the way they find out how good the school is</w:t>
            </w:r>
          </w:p>
          <w:p w:rsidR="00F04860" w:rsidRPr="00F04860"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rPr>
              <w:t>Governors visit regularly. They have clear purpose around information gathering. They use this to supplement information they are given at meetings</w:t>
            </w:r>
          </w:p>
          <w:p w:rsidR="00F04860" w:rsidRPr="00F04860"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rPr>
              <w:t>Governors form part of any school or subject review</w:t>
            </w:r>
          </w:p>
          <w:p w:rsidR="00F04860" w:rsidRPr="00F04860" w:rsidRDefault="00F04860" w:rsidP="00F04860">
            <w:pPr>
              <w:numPr>
                <w:ilvl w:val="0"/>
                <w:numId w:val="12"/>
              </w:numPr>
              <w:spacing w:line="276" w:lineRule="auto"/>
              <w:rPr>
                <w:rFonts w:asciiTheme="minorHAnsi" w:hAnsiTheme="minorHAnsi" w:cstheme="minorHAnsi"/>
              </w:rPr>
            </w:pPr>
            <w:r w:rsidRPr="00F04860">
              <w:rPr>
                <w:rFonts w:asciiTheme="minorHAnsi" w:hAnsiTheme="minorHAnsi" w:cstheme="minorHAnsi"/>
              </w:rPr>
              <w:t>There is evidence of regular interactions with key stakeholders such as pupils and parents</w:t>
            </w:r>
          </w:p>
          <w:p w:rsidR="00F04860" w:rsidRPr="00F04860" w:rsidRDefault="00F04860" w:rsidP="00F04860">
            <w:pPr>
              <w:numPr>
                <w:ilvl w:val="0"/>
                <w:numId w:val="12"/>
              </w:numPr>
              <w:spacing w:line="276" w:lineRule="auto"/>
              <w:rPr>
                <w:rFonts w:asciiTheme="minorHAnsi" w:hAnsiTheme="minorHAnsi" w:cstheme="minorHAnsi"/>
                <w:b/>
              </w:rPr>
            </w:pPr>
            <w:r w:rsidRPr="00F04860">
              <w:rPr>
                <w:rFonts w:asciiTheme="minorHAnsi" w:hAnsiTheme="minorHAnsi" w:cstheme="minorHAnsi"/>
              </w:rPr>
              <w:t>The governing body has a sub-committee looking expressly at a particular issue that needs development</w:t>
            </w:r>
          </w:p>
        </w:tc>
      </w:tr>
      <w:tr w:rsidR="00F04860" w:rsidRPr="00F04860" w:rsidTr="00F04860">
        <w:trPr>
          <w:trHeight w:val="454"/>
        </w:trPr>
        <w:tc>
          <w:tcPr>
            <w:tcW w:w="9498" w:type="dxa"/>
            <w:tcBorders>
              <w:top w:val="nil"/>
              <w:left w:val="nil"/>
              <w:bottom w:val="nil"/>
              <w:right w:val="nil"/>
            </w:tcBorders>
            <w:vAlign w:val="center"/>
          </w:tcPr>
          <w:p w:rsidR="00F04860" w:rsidRPr="00165D7F" w:rsidRDefault="00F04860" w:rsidP="0080514D">
            <w:pPr>
              <w:shd w:val="clear" w:color="auto" w:fill="FFFFFF"/>
              <w:spacing w:before="120"/>
              <w:rPr>
                <w:rFonts w:asciiTheme="minorHAnsi" w:hAnsiTheme="minorHAnsi" w:cstheme="minorHAnsi"/>
                <w:color w:val="000000"/>
                <w:sz w:val="28"/>
                <w:szCs w:val="28"/>
              </w:rPr>
            </w:pPr>
            <w:r w:rsidRPr="00165D7F">
              <w:rPr>
                <w:rFonts w:asciiTheme="minorHAnsi" w:hAnsiTheme="minorHAnsi" w:cstheme="minorHAnsi"/>
                <w:b/>
                <w:color w:val="000000"/>
                <w:sz w:val="28"/>
                <w:szCs w:val="28"/>
              </w:rPr>
              <w:lastRenderedPageBreak/>
              <w:t xml:space="preserve">Supporting and </w:t>
            </w:r>
            <w:r w:rsidRPr="0080514D">
              <w:rPr>
                <w:rFonts w:asciiTheme="minorHAnsi" w:hAnsiTheme="minorHAnsi" w:cstheme="minorHAnsi"/>
                <w:b/>
                <w:color w:val="000000"/>
                <w:sz w:val="28"/>
                <w:szCs w:val="28"/>
              </w:rPr>
              <w:t>stren</w:t>
            </w:r>
            <w:r w:rsidRPr="00165D7F">
              <w:rPr>
                <w:rFonts w:asciiTheme="minorHAnsi" w:hAnsiTheme="minorHAnsi" w:cstheme="minorHAnsi"/>
                <w:b/>
                <w:color w:val="000000"/>
                <w:sz w:val="28"/>
                <w:szCs w:val="28"/>
              </w:rPr>
              <w:t>gthening school leadership</w:t>
            </w:r>
          </w:p>
        </w:tc>
      </w:tr>
      <w:tr w:rsidR="00F04860" w:rsidRPr="00F04860" w:rsidTr="00F04860">
        <w:trPr>
          <w:trHeight w:val="907"/>
        </w:trPr>
        <w:tc>
          <w:tcPr>
            <w:tcW w:w="9498" w:type="dxa"/>
            <w:tcBorders>
              <w:top w:val="nil"/>
              <w:left w:val="nil"/>
              <w:bottom w:val="nil"/>
              <w:right w:val="nil"/>
            </w:tcBorders>
          </w:tcPr>
          <w:p w:rsidR="00F04860" w:rsidRDefault="00F04860" w:rsidP="0080514D">
            <w:pPr>
              <w:spacing w:before="120"/>
              <w:rPr>
                <w:rFonts w:asciiTheme="minorHAnsi" w:hAnsiTheme="minorHAnsi" w:cstheme="minorHAnsi"/>
              </w:rPr>
            </w:pPr>
            <w:r w:rsidRPr="00F04860">
              <w:rPr>
                <w:rFonts w:asciiTheme="minorHAnsi" w:hAnsiTheme="minorHAnsi" w:cstheme="minorHAnsi"/>
              </w:rPr>
              <w:t>What inspectors might look for:</w:t>
            </w:r>
          </w:p>
          <w:p w:rsidR="0080514D" w:rsidRPr="00F04860" w:rsidRDefault="0080514D" w:rsidP="00F04860">
            <w:pPr>
              <w:rPr>
                <w:rFonts w:asciiTheme="minorHAnsi" w:hAnsiTheme="minorHAnsi" w:cstheme="minorHAnsi"/>
              </w:rPr>
            </w:pPr>
          </w:p>
          <w:p w:rsidR="00F04860" w:rsidRPr="00F04860" w:rsidRDefault="00F04860" w:rsidP="00F04860">
            <w:pPr>
              <w:pStyle w:val="NoSpacing"/>
              <w:numPr>
                <w:ilvl w:val="0"/>
                <w:numId w:val="12"/>
              </w:numPr>
              <w:spacing w:line="276" w:lineRule="auto"/>
              <w:rPr>
                <w:rFonts w:asciiTheme="minorHAnsi" w:hAnsiTheme="minorHAnsi" w:cstheme="minorHAnsi"/>
                <w:sz w:val="24"/>
                <w:szCs w:val="24"/>
                <w:lang w:eastAsia="en-GB"/>
              </w:rPr>
            </w:pPr>
            <w:r w:rsidRPr="00F04860">
              <w:rPr>
                <w:rFonts w:asciiTheme="minorHAnsi" w:hAnsiTheme="minorHAnsi" w:cstheme="minorHAnsi"/>
                <w:sz w:val="24"/>
                <w:szCs w:val="24"/>
                <w:lang w:eastAsia="en-GB"/>
              </w:rPr>
              <w:t>The committee structure includes a clear framework for examining staffing issues</w:t>
            </w:r>
          </w:p>
          <w:p w:rsidR="00F04860" w:rsidRPr="00F04860" w:rsidRDefault="00F04860" w:rsidP="00F04860">
            <w:pPr>
              <w:pStyle w:val="NoSpacing"/>
              <w:numPr>
                <w:ilvl w:val="0"/>
                <w:numId w:val="12"/>
              </w:numPr>
              <w:spacing w:line="276" w:lineRule="auto"/>
              <w:rPr>
                <w:rFonts w:asciiTheme="minorHAnsi" w:hAnsiTheme="minorHAnsi" w:cstheme="minorHAnsi"/>
                <w:sz w:val="24"/>
                <w:szCs w:val="24"/>
                <w:lang w:eastAsia="en-GB"/>
              </w:rPr>
            </w:pPr>
            <w:r w:rsidRPr="00F04860">
              <w:rPr>
                <w:rFonts w:asciiTheme="minorHAnsi" w:hAnsiTheme="minorHAnsi" w:cstheme="minorHAnsi"/>
                <w:sz w:val="24"/>
                <w:szCs w:val="24"/>
                <w:lang w:eastAsia="en-GB"/>
              </w:rPr>
              <w:t xml:space="preserve">The governing body has effective policies on leadership roles. Expectations of leaders across the school are encapsulated in job descriptions, person specifications etc. </w:t>
            </w:r>
          </w:p>
          <w:p w:rsidR="00F04860" w:rsidRPr="00F04860" w:rsidRDefault="00F04860" w:rsidP="00F04860">
            <w:pPr>
              <w:pStyle w:val="NoSpacing"/>
              <w:numPr>
                <w:ilvl w:val="0"/>
                <w:numId w:val="12"/>
              </w:numPr>
              <w:spacing w:line="276" w:lineRule="auto"/>
              <w:rPr>
                <w:rFonts w:asciiTheme="minorHAnsi" w:hAnsiTheme="minorHAnsi" w:cstheme="minorHAnsi"/>
                <w:sz w:val="24"/>
                <w:szCs w:val="24"/>
                <w:lang w:eastAsia="en-GB"/>
              </w:rPr>
            </w:pPr>
            <w:r w:rsidRPr="00F04860">
              <w:rPr>
                <w:rFonts w:asciiTheme="minorHAnsi" w:hAnsiTheme="minorHAnsi" w:cstheme="minorHAnsi"/>
                <w:sz w:val="24"/>
                <w:szCs w:val="24"/>
                <w:lang w:eastAsia="en-GB"/>
              </w:rPr>
              <w:t xml:space="preserve">Governors participate in recruitment processes for senior and middle leaders. Minutes show governors taking a critical look at person specifications for leadership roles </w:t>
            </w:r>
          </w:p>
          <w:p w:rsidR="00F04860" w:rsidRPr="00F04860" w:rsidRDefault="00F04860" w:rsidP="00F04860">
            <w:pPr>
              <w:pStyle w:val="NoSpacing"/>
              <w:numPr>
                <w:ilvl w:val="0"/>
                <w:numId w:val="12"/>
              </w:numPr>
              <w:spacing w:line="276" w:lineRule="auto"/>
              <w:rPr>
                <w:rFonts w:asciiTheme="minorHAnsi" w:hAnsiTheme="minorHAnsi" w:cstheme="minorHAnsi"/>
                <w:sz w:val="24"/>
                <w:szCs w:val="24"/>
                <w:lang w:eastAsia="en-GB"/>
              </w:rPr>
            </w:pPr>
            <w:r w:rsidRPr="00F04860">
              <w:rPr>
                <w:rFonts w:asciiTheme="minorHAnsi" w:hAnsiTheme="minorHAnsi" w:cstheme="minorHAnsi"/>
                <w:sz w:val="24"/>
                <w:szCs w:val="24"/>
                <w:lang w:eastAsia="en-GB"/>
              </w:rPr>
              <w:t>Governors use recruitment opportunities, especially at senior leadership level, to identify any gaps in skills</w:t>
            </w:r>
          </w:p>
          <w:p w:rsidR="00F04860" w:rsidRDefault="00F04860" w:rsidP="00F04860">
            <w:pPr>
              <w:pStyle w:val="NoSpacing"/>
              <w:numPr>
                <w:ilvl w:val="0"/>
                <w:numId w:val="12"/>
              </w:numPr>
              <w:spacing w:line="276" w:lineRule="auto"/>
              <w:rPr>
                <w:rFonts w:asciiTheme="minorHAnsi" w:hAnsiTheme="minorHAnsi" w:cstheme="minorHAnsi"/>
                <w:sz w:val="24"/>
                <w:szCs w:val="24"/>
                <w:lang w:eastAsia="en-GB"/>
              </w:rPr>
            </w:pPr>
            <w:r w:rsidRPr="00F04860">
              <w:rPr>
                <w:rFonts w:asciiTheme="minorHAnsi" w:hAnsiTheme="minorHAnsi" w:cstheme="minorHAnsi"/>
                <w:sz w:val="24"/>
                <w:szCs w:val="24"/>
                <w:lang w:eastAsia="en-GB"/>
              </w:rPr>
              <w:lastRenderedPageBreak/>
              <w:t>Governors support and encourage leadership development programmes – policies and minutes evidence this</w:t>
            </w:r>
          </w:p>
          <w:p w:rsidR="00F04860" w:rsidRPr="00F04860" w:rsidRDefault="00F04860" w:rsidP="00F04860">
            <w:pPr>
              <w:pStyle w:val="NoSpacing"/>
              <w:numPr>
                <w:ilvl w:val="0"/>
                <w:numId w:val="12"/>
              </w:numPr>
              <w:spacing w:line="276" w:lineRule="auto"/>
              <w:rPr>
                <w:rFonts w:asciiTheme="minorHAnsi" w:hAnsiTheme="minorHAnsi" w:cstheme="minorHAnsi"/>
                <w:sz w:val="24"/>
                <w:szCs w:val="24"/>
                <w:lang w:eastAsia="en-GB"/>
              </w:rPr>
            </w:pPr>
            <w:r w:rsidRPr="00F04860">
              <w:rPr>
                <w:rFonts w:asciiTheme="minorHAnsi" w:hAnsiTheme="minorHAnsi" w:cstheme="minorHAnsi"/>
                <w:sz w:val="24"/>
                <w:szCs w:val="24"/>
                <w:lang w:eastAsia="en-GB"/>
              </w:rPr>
              <w:t xml:space="preserve">The chair of governors meets weekly or every two weeks with the </w:t>
            </w:r>
            <w:proofErr w:type="spellStart"/>
            <w:r w:rsidRPr="00F04860">
              <w:rPr>
                <w:rFonts w:asciiTheme="minorHAnsi" w:hAnsiTheme="minorHAnsi" w:cstheme="minorHAnsi"/>
                <w:sz w:val="24"/>
                <w:szCs w:val="24"/>
                <w:lang w:eastAsia="en-GB"/>
              </w:rPr>
              <w:t>headteacher</w:t>
            </w:r>
            <w:proofErr w:type="spellEnd"/>
            <w:r w:rsidRPr="00F04860">
              <w:rPr>
                <w:rFonts w:asciiTheme="minorHAnsi" w:hAnsiTheme="minorHAnsi" w:cstheme="minorHAnsi"/>
                <w:sz w:val="24"/>
                <w:szCs w:val="24"/>
                <w:lang w:eastAsia="en-GB"/>
              </w:rPr>
              <w:t xml:space="preserve"> to:</w:t>
            </w:r>
          </w:p>
          <w:p w:rsidR="00F04860" w:rsidRPr="00F04860" w:rsidRDefault="00F04860" w:rsidP="00F04860">
            <w:pPr>
              <w:pStyle w:val="NoSpacing"/>
              <w:numPr>
                <w:ilvl w:val="1"/>
                <w:numId w:val="12"/>
              </w:numPr>
              <w:spacing w:line="276" w:lineRule="auto"/>
              <w:rPr>
                <w:rFonts w:asciiTheme="minorHAnsi" w:hAnsiTheme="minorHAnsi" w:cstheme="minorHAnsi"/>
                <w:sz w:val="24"/>
                <w:szCs w:val="24"/>
                <w:lang w:eastAsia="en-GB"/>
              </w:rPr>
            </w:pPr>
            <w:r w:rsidRPr="00F04860">
              <w:rPr>
                <w:rFonts w:asciiTheme="minorHAnsi" w:hAnsiTheme="minorHAnsi" w:cstheme="minorHAnsi"/>
                <w:sz w:val="24"/>
                <w:szCs w:val="24"/>
                <w:lang w:eastAsia="en-GB"/>
              </w:rPr>
              <w:t>Discuss upcoming issues</w:t>
            </w:r>
          </w:p>
          <w:p w:rsidR="00F04860" w:rsidRPr="00F04860" w:rsidRDefault="00F04860" w:rsidP="00F04860">
            <w:pPr>
              <w:pStyle w:val="NoSpacing"/>
              <w:numPr>
                <w:ilvl w:val="1"/>
                <w:numId w:val="12"/>
              </w:numPr>
              <w:spacing w:line="276" w:lineRule="auto"/>
              <w:rPr>
                <w:rFonts w:asciiTheme="minorHAnsi" w:hAnsiTheme="minorHAnsi" w:cstheme="minorHAnsi"/>
                <w:sz w:val="24"/>
                <w:szCs w:val="24"/>
                <w:lang w:eastAsia="en-GB"/>
              </w:rPr>
            </w:pPr>
            <w:r w:rsidRPr="00F04860">
              <w:rPr>
                <w:rFonts w:asciiTheme="minorHAnsi" w:hAnsiTheme="minorHAnsi" w:cstheme="minorHAnsi"/>
                <w:sz w:val="24"/>
                <w:szCs w:val="24"/>
                <w:lang w:eastAsia="en-GB"/>
              </w:rPr>
              <w:t>Act as a sounding board</w:t>
            </w:r>
          </w:p>
          <w:p w:rsidR="00F04860" w:rsidRPr="00F04860" w:rsidRDefault="00F04860" w:rsidP="00F04860">
            <w:pPr>
              <w:pStyle w:val="NoSpacing"/>
              <w:numPr>
                <w:ilvl w:val="1"/>
                <w:numId w:val="12"/>
              </w:numPr>
              <w:spacing w:line="276" w:lineRule="auto"/>
              <w:rPr>
                <w:rFonts w:asciiTheme="minorHAnsi" w:hAnsiTheme="minorHAnsi" w:cstheme="minorHAnsi"/>
                <w:sz w:val="24"/>
                <w:szCs w:val="24"/>
                <w:lang w:eastAsia="en-GB"/>
              </w:rPr>
            </w:pPr>
            <w:r w:rsidRPr="00F04860">
              <w:rPr>
                <w:rFonts w:asciiTheme="minorHAnsi" w:hAnsiTheme="minorHAnsi" w:cstheme="minorHAnsi"/>
                <w:sz w:val="24"/>
                <w:szCs w:val="24"/>
                <w:lang w:eastAsia="en-GB"/>
              </w:rPr>
              <w:t xml:space="preserve">Support the </w:t>
            </w:r>
            <w:proofErr w:type="spellStart"/>
            <w:r w:rsidRPr="00F04860">
              <w:rPr>
                <w:rFonts w:asciiTheme="minorHAnsi" w:hAnsiTheme="minorHAnsi" w:cstheme="minorHAnsi"/>
                <w:sz w:val="24"/>
                <w:szCs w:val="24"/>
                <w:lang w:eastAsia="en-GB"/>
              </w:rPr>
              <w:t>headteacher</w:t>
            </w:r>
            <w:proofErr w:type="spellEnd"/>
            <w:r w:rsidRPr="00F04860">
              <w:rPr>
                <w:rFonts w:asciiTheme="minorHAnsi" w:hAnsiTheme="minorHAnsi" w:cstheme="minorHAnsi"/>
                <w:sz w:val="24"/>
                <w:szCs w:val="24"/>
                <w:lang w:eastAsia="en-GB"/>
              </w:rPr>
              <w:t xml:space="preserve"> in the actions he/she may need to take in managing the school</w:t>
            </w:r>
          </w:p>
          <w:p w:rsidR="00F04860" w:rsidRPr="00F04860" w:rsidRDefault="00F04860" w:rsidP="00F04860">
            <w:pPr>
              <w:pStyle w:val="NoSpacing"/>
              <w:numPr>
                <w:ilvl w:val="0"/>
                <w:numId w:val="12"/>
              </w:numPr>
              <w:spacing w:line="276" w:lineRule="auto"/>
              <w:rPr>
                <w:rFonts w:asciiTheme="minorHAnsi" w:hAnsiTheme="minorHAnsi" w:cstheme="minorHAnsi"/>
                <w:sz w:val="24"/>
                <w:szCs w:val="24"/>
                <w:lang w:eastAsia="en-GB"/>
              </w:rPr>
            </w:pPr>
            <w:r w:rsidRPr="00F04860">
              <w:rPr>
                <w:rFonts w:asciiTheme="minorHAnsi" w:hAnsiTheme="minorHAnsi" w:cstheme="minorHAnsi"/>
                <w:sz w:val="24"/>
                <w:szCs w:val="24"/>
                <w:lang w:eastAsia="en-GB"/>
              </w:rPr>
              <w:t>Link governors meet the middle or senior leader responsible for that subject/area on a regular basis. They report back to the full governing body</w:t>
            </w:r>
          </w:p>
          <w:p w:rsidR="00F04860" w:rsidRPr="00F04860" w:rsidRDefault="00F04860" w:rsidP="00F04860">
            <w:pPr>
              <w:pStyle w:val="NoSpacing"/>
              <w:numPr>
                <w:ilvl w:val="0"/>
                <w:numId w:val="12"/>
              </w:numPr>
              <w:spacing w:line="276" w:lineRule="auto"/>
              <w:rPr>
                <w:rFonts w:asciiTheme="minorHAnsi" w:hAnsiTheme="minorHAnsi" w:cstheme="minorHAnsi"/>
                <w:sz w:val="24"/>
                <w:szCs w:val="24"/>
                <w:lang w:eastAsia="en-GB"/>
              </w:rPr>
            </w:pPr>
            <w:r w:rsidRPr="00F04860">
              <w:rPr>
                <w:rFonts w:asciiTheme="minorHAnsi" w:hAnsiTheme="minorHAnsi" w:cstheme="minorHAnsi"/>
                <w:sz w:val="24"/>
                <w:szCs w:val="24"/>
                <w:lang w:eastAsia="en-GB"/>
              </w:rPr>
              <w:t>Minutes demonstrate effective processes and procedures for decision-making by governors so that school leaders have clear support for acting on these decisions</w:t>
            </w:r>
          </w:p>
          <w:p w:rsidR="00F04860" w:rsidRPr="00F04860" w:rsidRDefault="00F04860" w:rsidP="00F04860">
            <w:pPr>
              <w:pStyle w:val="NoSpacing"/>
              <w:spacing w:line="276" w:lineRule="auto"/>
              <w:rPr>
                <w:rFonts w:asciiTheme="minorHAnsi" w:hAnsiTheme="minorHAnsi" w:cstheme="minorHAnsi"/>
                <w:sz w:val="24"/>
                <w:szCs w:val="24"/>
                <w:lang w:eastAsia="en-GB"/>
              </w:rPr>
            </w:pPr>
          </w:p>
          <w:p w:rsidR="00F04860" w:rsidRDefault="00F04860" w:rsidP="00F04860">
            <w:pPr>
              <w:pStyle w:val="NoSpacing"/>
              <w:spacing w:line="276" w:lineRule="auto"/>
              <w:rPr>
                <w:rFonts w:asciiTheme="minorHAnsi" w:hAnsiTheme="minorHAnsi" w:cstheme="minorHAnsi"/>
                <w:sz w:val="24"/>
                <w:szCs w:val="24"/>
                <w:lang w:eastAsia="en-GB"/>
              </w:rPr>
            </w:pPr>
            <w:r w:rsidRPr="00F04860">
              <w:rPr>
                <w:rFonts w:asciiTheme="minorHAnsi" w:hAnsiTheme="minorHAnsi" w:cstheme="minorHAnsi"/>
                <w:sz w:val="24"/>
                <w:szCs w:val="24"/>
                <w:lang w:eastAsia="en-GB"/>
              </w:rPr>
              <w:t>Evidence of outstanding governance:</w:t>
            </w:r>
          </w:p>
          <w:p w:rsidR="0080514D" w:rsidRPr="00F04860" w:rsidRDefault="0080514D" w:rsidP="00F04860">
            <w:pPr>
              <w:pStyle w:val="NoSpacing"/>
              <w:spacing w:line="276" w:lineRule="auto"/>
              <w:rPr>
                <w:rFonts w:asciiTheme="minorHAnsi" w:hAnsiTheme="minorHAnsi" w:cstheme="minorHAnsi"/>
                <w:sz w:val="24"/>
                <w:szCs w:val="24"/>
                <w:lang w:eastAsia="en-GB"/>
              </w:rPr>
            </w:pPr>
          </w:p>
          <w:p w:rsidR="00F04860" w:rsidRPr="00F04860" w:rsidRDefault="00F04860" w:rsidP="00F04860">
            <w:pPr>
              <w:pStyle w:val="NoSpacing"/>
              <w:numPr>
                <w:ilvl w:val="0"/>
                <w:numId w:val="12"/>
              </w:numPr>
              <w:spacing w:line="276" w:lineRule="auto"/>
              <w:rPr>
                <w:rFonts w:asciiTheme="minorHAnsi" w:hAnsiTheme="minorHAnsi" w:cstheme="minorHAnsi"/>
                <w:sz w:val="24"/>
                <w:szCs w:val="24"/>
                <w:lang w:eastAsia="en-GB"/>
              </w:rPr>
            </w:pPr>
            <w:r w:rsidRPr="00F04860">
              <w:rPr>
                <w:rFonts w:asciiTheme="minorHAnsi" w:hAnsiTheme="minorHAnsi" w:cstheme="minorHAnsi"/>
                <w:sz w:val="24"/>
                <w:szCs w:val="24"/>
                <w:lang w:eastAsia="en-GB"/>
              </w:rPr>
              <w:t xml:space="preserve">There is evidence of a </w:t>
            </w:r>
            <w:proofErr w:type="spellStart"/>
            <w:r w:rsidRPr="00F04860">
              <w:rPr>
                <w:rFonts w:asciiTheme="minorHAnsi" w:hAnsiTheme="minorHAnsi" w:cstheme="minorHAnsi"/>
                <w:sz w:val="24"/>
                <w:szCs w:val="24"/>
                <w:lang w:eastAsia="en-GB"/>
              </w:rPr>
              <w:t>well balanced</w:t>
            </w:r>
            <w:proofErr w:type="spellEnd"/>
            <w:r w:rsidRPr="00F04860">
              <w:rPr>
                <w:rFonts w:asciiTheme="minorHAnsi" w:hAnsiTheme="minorHAnsi" w:cstheme="minorHAnsi"/>
                <w:sz w:val="24"/>
                <w:szCs w:val="24"/>
                <w:lang w:eastAsia="en-GB"/>
              </w:rPr>
              <w:t xml:space="preserve"> relationship in terms of support and challenge between school leaders and the governing body</w:t>
            </w:r>
          </w:p>
          <w:p w:rsidR="00F04860" w:rsidRPr="00F04860" w:rsidRDefault="00F04860" w:rsidP="00F04860">
            <w:pPr>
              <w:pStyle w:val="NoSpacing"/>
              <w:numPr>
                <w:ilvl w:val="0"/>
                <w:numId w:val="12"/>
              </w:numPr>
              <w:spacing w:line="276" w:lineRule="auto"/>
              <w:rPr>
                <w:rFonts w:asciiTheme="minorHAnsi" w:hAnsiTheme="minorHAnsi" w:cstheme="minorHAnsi"/>
                <w:sz w:val="24"/>
                <w:szCs w:val="24"/>
                <w:lang w:eastAsia="en-GB"/>
              </w:rPr>
            </w:pPr>
            <w:r w:rsidRPr="00F04860">
              <w:rPr>
                <w:rFonts w:asciiTheme="minorHAnsi" w:hAnsiTheme="minorHAnsi" w:cstheme="minorHAnsi"/>
                <w:sz w:val="24"/>
                <w:szCs w:val="24"/>
                <w:lang w:eastAsia="en-GB"/>
              </w:rPr>
              <w:t>Governors assess carefully, through a staffing committee and use of performance management, the leadership roles across the school. They use this information to ensure that effective programmes for leadership development are in place</w:t>
            </w:r>
          </w:p>
          <w:p w:rsidR="00F04860" w:rsidRDefault="00F04860" w:rsidP="00F04860">
            <w:pPr>
              <w:pStyle w:val="NoSpacing"/>
              <w:numPr>
                <w:ilvl w:val="0"/>
                <w:numId w:val="12"/>
              </w:numPr>
              <w:spacing w:line="276" w:lineRule="auto"/>
              <w:rPr>
                <w:rFonts w:asciiTheme="minorHAnsi" w:hAnsiTheme="minorHAnsi" w:cstheme="minorHAnsi"/>
                <w:sz w:val="24"/>
                <w:szCs w:val="24"/>
                <w:lang w:eastAsia="en-GB"/>
              </w:rPr>
            </w:pPr>
            <w:r w:rsidRPr="00F04860">
              <w:rPr>
                <w:rFonts w:asciiTheme="minorHAnsi" w:hAnsiTheme="minorHAnsi" w:cstheme="minorHAnsi"/>
                <w:sz w:val="24"/>
                <w:szCs w:val="24"/>
                <w:lang w:eastAsia="en-GB"/>
              </w:rPr>
              <w:t xml:space="preserve">The chair of governors has formed an excellent working partnership with the </w:t>
            </w:r>
            <w:proofErr w:type="spellStart"/>
            <w:r w:rsidRPr="00F04860">
              <w:rPr>
                <w:rFonts w:asciiTheme="minorHAnsi" w:hAnsiTheme="minorHAnsi" w:cstheme="minorHAnsi"/>
                <w:sz w:val="24"/>
                <w:szCs w:val="24"/>
                <w:lang w:eastAsia="en-GB"/>
              </w:rPr>
              <w:t>headteacher</w:t>
            </w:r>
            <w:proofErr w:type="spellEnd"/>
            <w:r w:rsidRPr="00F04860">
              <w:rPr>
                <w:rFonts w:asciiTheme="minorHAnsi" w:hAnsiTheme="minorHAnsi" w:cstheme="minorHAnsi"/>
                <w:sz w:val="24"/>
                <w:szCs w:val="24"/>
                <w:lang w:eastAsia="en-GB"/>
              </w:rPr>
              <w:t xml:space="preserve"> within which he/she can ask challenging questions but also provide support for difficult decisions</w:t>
            </w:r>
          </w:p>
          <w:p w:rsidR="0080514D" w:rsidRPr="00F04860" w:rsidRDefault="0080514D" w:rsidP="0080514D">
            <w:pPr>
              <w:pStyle w:val="NoSpacing"/>
              <w:spacing w:line="276" w:lineRule="auto"/>
              <w:ind w:left="360"/>
              <w:rPr>
                <w:rFonts w:asciiTheme="minorHAnsi" w:hAnsiTheme="minorHAnsi" w:cstheme="minorHAnsi"/>
                <w:sz w:val="24"/>
                <w:szCs w:val="24"/>
                <w:lang w:eastAsia="en-GB"/>
              </w:rPr>
            </w:pPr>
          </w:p>
        </w:tc>
      </w:tr>
      <w:tr w:rsidR="00F04860" w:rsidRPr="00F04860" w:rsidTr="00F04860">
        <w:trPr>
          <w:trHeight w:val="680"/>
        </w:trPr>
        <w:tc>
          <w:tcPr>
            <w:tcW w:w="9498" w:type="dxa"/>
            <w:tcBorders>
              <w:top w:val="nil"/>
              <w:left w:val="nil"/>
              <w:bottom w:val="nil"/>
              <w:right w:val="nil"/>
            </w:tcBorders>
            <w:vAlign w:val="center"/>
          </w:tcPr>
          <w:p w:rsidR="00F04860" w:rsidRDefault="00F04860" w:rsidP="00F04860">
            <w:pPr>
              <w:shd w:val="clear" w:color="auto" w:fill="FFFFFF"/>
              <w:rPr>
                <w:rFonts w:asciiTheme="minorHAnsi" w:hAnsiTheme="minorHAnsi" w:cstheme="minorHAnsi"/>
                <w:b/>
                <w:color w:val="000000"/>
                <w:sz w:val="28"/>
                <w:szCs w:val="28"/>
              </w:rPr>
            </w:pPr>
            <w:r w:rsidRPr="00165D7F">
              <w:rPr>
                <w:rFonts w:asciiTheme="minorHAnsi" w:hAnsiTheme="minorHAnsi" w:cstheme="minorHAnsi"/>
                <w:b/>
                <w:color w:val="000000"/>
                <w:sz w:val="28"/>
                <w:szCs w:val="28"/>
              </w:rPr>
              <w:lastRenderedPageBreak/>
              <w:t xml:space="preserve">Providing challenge and holding the </w:t>
            </w:r>
            <w:proofErr w:type="spellStart"/>
            <w:r w:rsidRPr="00165D7F">
              <w:rPr>
                <w:rFonts w:asciiTheme="minorHAnsi" w:hAnsiTheme="minorHAnsi" w:cstheme="minorHAnsi"/>
                <w:b/>
                <w:color w:val="000000"/>
                <w:sz w:val="28"/>
                <w:szCs w:val="28"/>
              </w:rPr>
              <w:t>headteacher</w:t>
            </w:r>
            <w:proofErr w:type="spellEnd"/>
            <w:r w:rsidRPr="00165D7F">
              <w:rPr>
                <w:rFonts w:asciiTheme="minorHAnsi" w:hAnsiTheme="minorHAnsi" w:cstheme="minorHAnsi"/>
                <w:b/>
                <w:color w:val="000000"/>
                <w:sz w:val="28"/>
                <w:szCs w:val="28"/>
              </w:rPr>
              <w:t xml:space="preserve"> and other senior leaders to account for improving the quality of teaching, pupils’ achievement and pupils’ behaviour and safety</w:t>
            </w:r>
          </w:p>
          <w:p w:rsidR="0080514D" w:rsidRPr="0080514D" w:rsidRDefault="0080514D" w:rsidP="00F04860">
            <w:pPr>
              <w:shd w:val="clear" w:color="auto" w:fill="FFFFFF"/>
              <w:rPr>
                <w:rFonts w:asciiTheme="minorHAnsi" w:hAnsiTheme="minorHAnsi" w:cstheme="minorHAnsi"/>
                <w:color w:val="000000"/>
                <w:sz w:val="16"/>
                <w:szCs w:val="16"/>
              </w:rPr>
            </w:pPr>
          </w:p>
        </w:tc>
      </w:tr>
      <w:tr w:rsidR="00F04860" w:rsidRPr="00F04860" w:rsidTr="00F04860">
        <w:trPr>
          <w:trHeight w:val="907"/>
        </w:trPr>
        <w:tc>
          <w:tcPr>
            <w:tcW w:w="9498" w:type="dxa"/>
            <w:tcBorders>
              <w:top w:val="nil"/>
              <w:left w:val="nil"/>
              <w:bottom w:val="nil"/>
              <w:right w:val="nil"/>
            </w:tcBorders>
          </w:tcPr>
          <w:p w:rsidR="00F04860" w:rsidRDefault="00F04860" w:rsidP="00F04860">
            <w:pPr>
              <w:rPr>
                <w:rFonts w:asciiTheme="minorHAnsi" w:hAnsiTheme="minorHAnsi" w:cstheme="minorHAnsi"/>
              </w:rPr>
            </w:pPr>
            <w:r w:rsidRPr="00F04860">
              <w:rPr>
                <w:rFonts w:asciiTheme="minorHAnsi" w:hAnsiTheme="minorHAnsi" w:cstheme="minorHAnsi"/>
              </w:rPr>
              <w:t>What inspectors might look for:</w:t>
            </w:r>
          </w:p>
          <w:p w:rsidR="0080514D" w:rsidRPr="00F04860" w:rsidRDefault="0080514D" w:rsidP="00F04860">
            <w:pPr>
              <w:rPr>
                <w:rFonts w:asciiTheme="minorHAnsi" w:hAnsiTheme="minorHAnsi" w:cstheme="minorHAnsi"/>
              </w:rPr>
            </w:pPr>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t xml:space="preserve">The </w:t>
            </w:r>
            <w:proofErr w:type="spellStart"/>
            <w:r w:rsidRPr="00F04860">
              <w:rPr>
                <w:rFonts w:asciiTheme="minorHAnsi" w:hAnsiTheme="minorHAnsi" w:cstheme="minorHAnsi"/>
              </w:rPr>
              <w:t>headteacher's</w:t>
            </w:r>
            <w:proofErr w:type="spellEnd"/>
            <w:r w:rsidRPr="00F04860">
              <w:rPr>
                <w:rFonts w:asciiTheme="minorHAnsi" w:hAnsiTheme="minorHAnsi" w:cstheme="minorHAnsi"/>
              </w:rPr>
              <w:t xml:space="preserve"> report to governors provides clearly structured information under key headings, for example:</w:t>
            </w:r>
          </w:p>
          <w:p w:rsidR="00F04860" w:rsidRPr="00F04860" w:rsidRDefault="00F04860" w:rsidP="00F04860">
            <w:pPr>
              <w:pStyle w:val="ListParagraph"/>
              <w:numPr>
                <w:ilvl w:val="1"/>
                <w:numId w:val="12"/>
              </w:numPr>
              <w:spacing w:line="276" w:lineRule="auto"/>
              <w:contextualSpacing w:val="0"/>
              <w:rPr>
                <w:rFonts w:asciiTheme="minorHAnsi" w:hAnsiTheme="minorHAnsi" w:cstheme="minorHAnsi"/>
              </w:rPr>
            </w:pPr>
            <w:r w:rsidRPr="00F04860">
              <w:rPr>
                <w:rFonts w:asciiTheme="minorHAnsi" w:hAnsiTheme="minorHAnsi" w:cstheme="minorHAnsi"/>
              </w:rPr>
              <w:t>Achievement</w:t>
            </w:r>
          </w:p>
          <w:p w:rsidR="00F04860" w:rsidRPr="00F04860" w:rsidRDefault="00F04860" w:rsidP="00F04860">
            <w:pPr>
              <w:pStyle w:val="ListParagraph"/>
              <w:numPr>
                <w:ilvl w:val="1"/>
                <w:numId w:val="12"/>
              </w:numPr>
              <w:spacing w:line="276" w:lineRule="auto"/>
              <w:contextualSpacing w:val="0"/>
              <w:rPr>
                <w:rFonts w:asciiTheme="minorHAnsi" w:hAnsiTheme="minorHAnsi" w:cstheme="minorHAnsi"/>
              </w:rPr>
            </w:pPr>
            <w:r w:rsidRPr="00F04860">
              <w:rPr>
                <w:rFonts w:asciiTheme="minorHAnsi" w:hAnsiTheme="minorHAnsi" w:cstheme="minorHAnsi"/>
              </w:rPr>
              <w:t>Teaching and learning</w:t>
            </w:r>
          </w:p>
          <w:p w:rsidR="00F04860" w:rsidRPr="00F04860" w:rsidRDefault="00F04860" w:rsidP="00F04860">
            <w:pPr>
              <w:pStyle w:val="ListParagraph"/>
              <w:numPr>
                <w:ilvl w:val="1"/>
                <w:numId w:val="12"/>
              </w:numPr>
              <w:spacing w:line="276" w:lineRule="auto"/>
              <w:contextualSpacing w:val="0"/>
              <w:rPr>
                <w:rFonts w:asciiTheme="minorHAnsi" w:hAnsiTheme="minorHAnsi" w:cstheme="minorHAnsi"/>
              </w:rPr>
            </w:pPr>
            <w:r w:rsidRPr="00F04860">
              <w:rPr>
                <w:rFonts w:asciiTheme="minorHAnsi" w:hAnsiTheme="minorHAnsi" w:cstheme="minorHAnsi"/>
              </w:rPr>
              <w:t>Behaviour and safety</w:t>
            </w:r>
          </w:p>
          <w:p w:rsidR="00F04860" w:rsidRPr="00F04860" w:rsidRDefault="00F04860" w:rsidP="00F04860">
            <w:pPr>
              <w:pStyle w:val="ListParagraph"/>
              <w:numPr>
                <w:ilvl w:val="1"/>
                <w:numId w:val="12"/>
              </w:numPr>
              <w:spacing w:line="276" w:lineRule="auto"/>
              <w:contextualSpacing w:val="0"/>
              <w:rPr>
                <w:rFonts w:asciiTheme="minorHAnsi" w:hAnsiTheme="minorHAnsi" w:cstheme="minorHAnsi"/>
              </w:rPr>
            </w:pPr>
            <w:r w:rsidRPr="00F04860">
              <w:rPr>
                <w:rFonts w:asciiTheme="minorHAnsi" w:hAnsiTheme="minorHAnsi" w:cstheme="minorHAnsi"/>
              </w:rPr>
              <w:t>Leadership and management</w:t>
            </w:r>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t xml:space="preserve">The </w:t>
            </w:r>
            <w:proofErr w:type="spellStart"/>
            <w:r w:rsidRPr="00F04860">
              <w:rPr>
                <w:rFonts w:asciiTheme="minorHAnsi" w:hAnsiTheme="minorHAnsi" w:cstheme="minorHAnsi"/>
              </w:rPr>
              <w:t>headteacher’s</w:t>
            </w:r>
            <w:proofErr w:type="spellEnd"/>
            <w:r w:rsidRPr="00F04860">
              <w:rPr>
                <w:rFonts w:asciiTheme="minorHAnsi" w:hAnsiTheme="minorHAnsi" w:cstheme="minorHAnsi"/>
              </w:rPr>
              <w:t xml:space="preserve"> report provides key performance data and information</w:t>
            </w:r>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t>Minutes show that governors ask challenging questions based on the information provided by leaders</w:t>
            </w:r>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t>Minutes show that data from external exams and tests is considered in depth by governors. Governors understand how to 'read' such data and compare with national averages</w:t>
            </w:r>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lastRenderedPageBreak/>
              <w:t>Minutes also show the level of discussion and challenge to the school, especially where performance has not been so good, i.e. governors asking leaders what they intend to do to improve the performance</w:t>
            </w:r>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t>Minutes and agendas show that the governing body invites middle and senior leaders to make presentations directly to them. Governors at these meetings ask probing questions and make relevant suggestions</w:t>
            </w:r>
          </w:p>
          <w:p w:rsidR="00F04860" w:rsidRPr="0080514D" w:rsidRDefault="00F04860" w:rsidP="00F04860">
            <w:pPr>
              <w:pStyle w:val="ListParagraph"/>
              <w:ind w:left="0"/>
              <w:contextualSpacing w:val="0"/>
              <w:rPr>
                <w:rFonts w:asciiTheme="minorHAnsi" w:hAnsiTheme="minorHAnsi" w:cstheme="minorHAnsi"/>
                <w:sz w:val="16"/>
                <w:szCs w:val="16"/>
              </w:rPr>
            </w:pPr>
          </w:p>
          <w:p w:rsidR="00F04860" w:rsidRDefault="00F04860" w:rsidP="00F04860">
            <w:pPr>
              <w:pStyle w:val="ListParagraph"/>
              <w:ind w:left="0"/>
              <w:contextualSpacing w:val="0"/>
              <w:rPr>
                <w:rFonts w:asciiTheme="minorHAnsi" w:hAnsiTheme="minorHAnsi" w:cstheme="minorHAnsi"/>
              </w:rPr>
            </w:pPr>
            <w:r w:rsidRPr="00F04860">
              <w:rPr>
                <w:rFonts w:asciiTheme="minorHAnsi" w:hAnsiTheme="minorHAnsi" w:cstheme="minorHAnsi"/>
              </w:rPr>
              <w:t>Evidence of outstanding governance:</w:t>
            </w:r>
          </w:p>
          <w:p w:rsidR="0080514D" w:rsidRPr="0080514D" w:rsidRDefault="0080514D" w:rsidP="00F04860">
            <w:pPr>
              <w:pStyle w:val="ListParagraph"/>
              <w:ind w:left="0"/>
              <w:contextualSpacing w:val="0"/>
              <w:rPr>
                <w:rFonts w:asciiTheme="minorHAnsi" w:hAnsiTheme="minorHAnsi" w:cstheme="minorHAnsi"/>
                <w:sz w:val="16"/>
                <w:szCs w:val="16"/>
              </w:rPr>
            </w:pPr>
          </w:p>
          <w:p w:rsidR="00F04860" w:rsidRPr="00F04860" w:rsidRDefault="00F04860" w:rsidP="00F04860">
            <w:pPr>
              <w:pStyle w:val="ListParagraph"/>
              <w:numPr>
                <w:ilvl w:val="0"/>
                <w:numId w:val="14"/>
              </w:numPr>
              <w:spacing w:line="276" w:lineRule="auto"/>
              <w:contextualSpacing w:val="0"/>
              <w:rPr>
                <w:rFonts w:asciiTheme="minorHAnsi" w:hAnsiTheme="minorHAnsi" w:cstheme="minorHAnsi"/>
                <w:i/>
              </w:rPr>
            </w:pPr>
            <w:r w:rsidRPr="00F04860">
              <w:rPr>
                <w:rFonts w:asciiTheme="minorHAnsi" w:hAnsiTheme="minorHAnsi" w:cstheme="minorHAnsi"/>
                <w:color w:val="000000"/>
              </w:rPr>
              <w:t>Governors demonstrate in meetings they have a sophisticated understanding of the school's performance so that they can quickly recognise weaker performance</w:t>
            </w:r>
          </w:p>
          <w:p w:rsidR="00F04860" w:rsidRPr="00F04860" w:rsidRDefault="00F04860" w:rsidP="00F04860">
            <w:pPr>
              <w:pStyle w:val="ListParagraph"/>
              <w:numPr>
                <w:ilvl w:val="0"/>
                <w:numId w:val="13"/>
              </w:numPr>
              <w:spacing w:line="276" w:lineRule="auto"/>
              <w:contextualSpacing w:val="0"/>
              <w:rPr>
                <w:rFonts w:asciiTheme="minorHAnsi" w:hAnsiTheme="minorHAnsi" w:cstheme="minorHAnsi"/>
                <w:i/>
              </w:rPr>
            </w:pPr>
            <w:r w:rsidRPr="00F04860">
              <w:rPr>
                <w:rFonts w:asciiTheme="minorHAnsi" w:hAnsiTheme="minorHAnsi" w:cstheme="minorHAnsi"/>
                <w:color w:val="000000"/>
              </w:rPr>
              <w:t>Evidence from meetings shows that governors get beneath the data to ask more difficult questions of senior leaders</w:t>
            </w:r>
          </w:p>
          <w:p w:rsidR="00F04860" w:rsidRPr="00F04860" w:rsidRDefault="00F04860" w:rsidP="00F04860">
            <w:pPr>
              <w:pStyle w:val="ListParagraph"/>
              <w:numPr>
                <w:ilvl w:val="0"/>
                <w:numId w:val="13"/>
              </w:numPr>
              <w:spacing w:line="276" w:lineRule="auto"/>
              <w:contextualSpacing w:val="0"/>
              <w:rPr>
                <w:rFonts w:asciiTheme="minorHAnsi" w:hAnsiTheme="minorHAnsi" w:cstheme="minorHAnsi"/>
                <w:i/>
              </w:rPr>
            </w:pPr>
            <w:r w:rsidRPr="00F04860">
              <w:rPr>
                <w:rFonts w:asciiTheme="minorHAnsi" w:hAnsiTheme="minorHAnsi" w:cstheme="minorHAnsi"/>
                <w:color w:val="000000"/>
              </w:rPr>
              <w:t>Governors ask leaders for solutions about how they intend to bring about improvement</w:t>
            </w:r>
          </w:p>
          <w:p w:rsidR="00F04860" w:rsidRPr="0080514D" w:rsidRDefault="00F04860" w:rsidP="00F04860">
            <w:pPr>
              <w:pStyle w:val="ListParagraph"/>
              <w:numPr>
                <w:ilvl w:val="0"/>
                <w:numId w:val="13"/>
              </w:numPr>
              <w:spacing w:line="276" w:lineRule="auto"/>
              <w:contextualSpacing w:val="0"/>
              <w:rPr>
                <w:rFonts w:asciiTheme="minorHAnsi" w:hAnsiTheme="minorHAnsi" w:cstheme="minorHAnsi"/>
                <w:i/>
              </w:rPr>
            </w:pPr>
            <w:r w:rsidRPr="00F04860">
              <w:rPr>
                <w:rFonts w:asciiTheme="minorHAnsi" w:hAnsiTheme="minorHAnsi" w:cstheme="minorHAnsi"/>
                <w:color w:val="000000"/>
              </w:rPr>
              <w:t>Minutes show that action plans are requested to address weaker performance and rigorously reviewed by governors to check for improvements</w:t>
            </w:r>
          </w:p>
          <w:p w:rsidR="0080514D" w:rsidRPr="0080514D" w:rsidRDefault="0080514D" w:rsidP="0080514D">
            <w:pPr>
              <w:ind w:left="357"/>
              <w:rPr>
                <w:rFonts w:asciiTheme="minorHAnsi" w:hAnsiTheme="minorHAnsi" w:cstheme="minorHAnsi"/>
                <w:i/>
                <w:sz w:val="16"/>
                <w:szCs w:val="16"/>
              </w:rPr>
            </w:pPr>
          </w:p>
        </w:tc>
      </w:tr>
      <w:tr w:rsidR="00F04860" w:rsidRPr="00F04860" w:rsidTr="00F04860">
        <w:trPr>
          <w:trHeight w:val="907"/>
        </w:trPr>
        <w:tc>
          <w:tcPr>
            <w:tcW w:w="9498" w:type="dxa"/>
            <w:tcBorders>
              <w:top w:val="nil"/>
              <w:left w:val="nil"/>
              <w:bottom w:val="nil"/>
              <w:right w:val="nil"/>
            </w:tcBorders>
            <w:vAlign w:val="center"/>
          </w:tcPr>
          <w:p w:rsidR="00F04860" w:rsidRDefault="00F04860" w:rsidP="00F04860">
            <w:pPr>
              <w:shd w:val="clear" w:color="auto" w:fill="FFFFFF"/>
              <w:rPr>
                <w:rFonts w:asciiTheme="minorHAnsi" w:hAnsiTheme="minorHAnsi" w:cstheme="minorHAnsi"/>
                <w:b/>
                <w:color w:val="000000"/>
                <w:sz w:val="28"/>
                <w:szCs w:val="28"/>
              </w:rPr>
            </w:pPr>
            <w:r w:rsidRPr="00165D7F">
              <w:rPr>
                <w:rFonts w:asciiTheme="minorHAnsi" w:hAnsiTheme="minorHAnsi" w:cstheme="minorHAnsi"/>
                <w:b/>
                <w:color w:val="000000"/>
                <w:sz w:val="28"/>
                <w:szCs w:val="28"/>
              </w:rPr>
              <w:lastRenderedPageBreak/>
              <w:t xml:space="preserve">Using performance management systems, including the performance management of the </w:t>
            </w:r>
            <w:proofErr w:type="spellStart"/>
            <w:r w:rsidRPr="00165D7F">
              <w:rPr>
                <w:rFonts w:asciiTheme="minorHAnsi" w:hAnsiTheme="minorHAnsi" w:cstheme="minorHAnsi"/>
                <w:b/>
                <w:color w:val="000000"/>
                <w:sz w:val="28"/>
                <w:szCs w:val="28"/>
              </w:rPr>
              <w:t>headteacher</w:t>
            </w:r>
            <w:proofErr w:type="spellEnd"/>
            <w:r w:rsidRPr="00165D7F">
              <w:rPr>
                <w:rFonts w:asciiTheme="minorHAnsi" w:hAnsiTheme="minorHAnsi" w:cstheme="minorHAnsi"/>
                <w:b/>
                <w:color w:val="000000"/>
                <w:sz w:val="28"/>
                <w:szCs w:val="28"/>
              </w:rPr>
              <w:t>, to improve teaching, leadership and management</w:t>
            </w:r>
          </w:p>
          <w:p w:rsidR="0080514D" w:rsidRPr="0080514D" w:rsidRDefault="0080514D" w:rsidP="00F04860">
            <w:pPr>
              <w:shd w:val="clear" w:color="auto" w:fill="FFFFFF"/>
              <w:rPr>
                <w:rFonts w:asciiTheme="minorHAnsi" w:hAnsiTheme="minorHAnsi" w:cstheme="minorHAnsi"/>
                <w:b/>
                <w:color w:val="000000"/>
                <w:sz w:val="16"/>
                <w:szCs w:val="16"/>
              </w:rPr>
            </w:pPr>
          </w:p>
        </w:tc>
      </w:tr>
      <w:tr w:rsidR="00F04860" w:rsidRPr="00F04860" w:rsidTr="00F04860">
        <w:trPr>
          <w:trHeight w:val="907"/>
        </w:trPr>
        <w:tc>
          <w:tcPr>
            <w:tcW w:w="9498" w:type="dxa"/>
            <w:tcBorders>
              <w:top w:val="nil"/>
              <w:left w:val="nil"/>
              <w:bottom w:val="nil"/>
              <w:right w:val="nil"/>
            </w:tcBorders>
          </w:tcPr>
          <w:p w:rsidR="00F04860" w:rsidRDefault="00F04860" w:rsidP="00F04860">
            <w:pPr>
              <w:rPr>
                <w:rFonts w:asciiTheme="minorHAnsi" w:hAnsiTheme="minorHAnsi" w:cstheme="minorHAnsi"/>
              </w:rPr>
            </w:pPr>
            <w:r w:rsidRPr="00F04860">
              <w:rPr>
                <w:rFonts w:asciiTheme="minorHAnsi" w:hAnsiTheme="minorHAnsi" w:cstheme="minorHAnsi"/>
              </w:rPr>
              <w:t>What inspectors might look for:</w:t>
            </w:r>
          </w:p>
          <w:p w:rsidR="0080514D" w:rsidRPr="00F04860" w:rsidRDefault="0080514D" w:rsidP="00F04860">
            <w:pPr>
              <w:rPr>
                <w:rFonts w:asciiTheme="minorHAnsi" w:hAnsiTheme="minorHAnsi" w:cstheme="minorHAnsi"/>
              </w:rPr>
            </w:pPr>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t xml:space="preserve">Policies and plans for performance management, including for the </w:t>
            </w:r>
            <w:proofErr w:type="spellStart"/>
            <w:r w:rsidRPr="00F04860">
              <w:rPr>
                <w:rFonts w:asciiTheme="minorHAnsi" w:hAnsiTheme="minorHAnsi" w:cstheme="minorHAnsi"/>
              </w:rPr>
              <w:t>headteacher</w:t>
            </w:r>
            <w:proofErr w:type="spellEnd"/>
            <w:r w:rsidRPr="00F04860">
              <w:rPr>
                <w:rFonts w:asciiTheme="minorHAnsi" w:hAnsiTheme="minorHAnsi" w:cstheme="minorHAnsi"/>
              </w:rPr>
              <w:t xml:space="preserve">, are robust </w:t>
            </w:r>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t xml:space="preserve">The governing body has a sub-group to review the </w:t>
            </w:r>
            <w:proofErr w:type="spellStart"/>
            <w:r w:rsidRPr="00F04860">
              <w:rPr>
                <w:rFonts w:asciiTheme="minorHAnsi" w:hAnsiTheme="minorHAnsi" w:cstheme="minorHAnsi"/>
              </w:rPr>
              <w:t>headteacher's</w:t>
            </w:r>
            <w:proofErr w:type="spellEnd"/>
            <w:r w:rsidRPr="00F04860">
              <w:rPr>
                <w:rFonts w:asciiTheme="minorHAnsi" w:hAnsiTheme="minorHAnsi" w:cstheme="minorHAnsi"/>
              </w:rPr>
              <w:t xml:space="preserve"> performance. An external professional is appointed to support this group</w:t>
            </w:r>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t xml:space="preserve">The </w:t>
            </w:r>
            <w:proofErr w:type="spellStart"/>
            <w:r w:rsidRPr="00F04860">
              <w:rPr>
                <w:rFonts w:asciiTheme="minorHAnsi" w:hAnsiTheme="minorHAnsi" w:cstheme="minorHAnsi"/>
              </w:rPr>
              <w:t>headteacher's</w:t>
            </w:r>
            <w:proofErr w:type="spellEnd"/>
            <w:r w:rsidRPr="00F04860">
              <w:rPr>
                <w:rFonts w:asciiTheme="minorHAnsi" w:hAnsiTheme="minorHAnsi" w:cstheme="minorHAnsi"/>
              </w:rPr>
              <w:t xml:space="preserve"> targets/objectives are linked to achievement, teaching and learning and leadership and management. They reflect the school's identified priorities</w:t>
            </w:r>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t xml:space="preserve">The </w:t>
            </w:r>
            <w:proofErr w:type="spellStart"/>
            <w:r w:rsidRPr="00F04860">
              <w:rPr>
                <w:rFonts w:asciiTheme="minorHAnsi" w:hAnsiTheme="minorHAnsi" w:cstheme="minorHAnsi"/>
              </w:rPr>
              <w:t>headteacher</w:t>
            </w:r>
            <w:proofErr w:type="spellEnd"/>
            <w:r w:rsidRPr="00F04860">
              <w:rPr>
                <w:rFonts w:asciiTheme="minorHAnsi" w:hAnsiTheme="minorHAnsi" w:cstheme="minorHAnsi"/>
              </w:rPr>
              <w:t xml:space="preserve"> feels the process of his/her performance management by governors is robust</w:t>
            </w:r>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t xml:space="preserve">Minutes show that governors receive </w:t>
            </w:r>
            <w:proofErr w:type="spellStart"/>
            <w:r w:rsidRPr="00F04860">
              <w:rPr>
                <w:rFonts w:asciiTheme="minorHAnsi" w:hAnsiTheme="minorHAnsi" w:cstheme="minorHAnsi"/>
              </w:rPr>
              <w:t>anonymised</w:t>
            </w:r>
            <w:proofErr w:type="spellEnd"/>
            <w:r w:rsidRPr="00F04860">
              <w:rPr>
                <w:rFonts w:asciiTheme="minorHAnsi" w:hAnsiTheme="minorHAnsi" w:cstheme="minorHAnsi"/>
              </w:rPr>
              <w:t xml:space="preserve"> information on the performance management targets/objectives for other teaching staff. Governors focus on the extent to which these emphasise teaching, learning and achievement enough and that targets/objectives for staff with leadership responsibilities are challenging enough</w:t>
            </w:r>
          </w:p>
          <w:p w:rsidR="00F04860" w:rsidRPr="00F04860" w:rsidRDefault="00F04860" w:rsidP="00F04860">
            <w:pPr>
              <w:pStyle w:val="ListParagraph"/>
              <w:ind w:left="0"/>
              <w:contextualSpacing w:val="0"/>
              <w:rPr>
                <w:rFonts w:asciiTheme="minorHAnsi" w:hAnsiTheme="minorHAnsi" w:cstheme="minorHAnsi"/>
              </w:rPr>
            </w:pPr>
          </w:p>
          <w:p w:rsidR="00F04860" w:rsidRDefault="00F04860" w:rsidP="00F04860">
            <w:pPr>
              <w:pStyle w:val="ListParagraph"/>
              <w:ind w:left="0"/>
              <w:contextualSpacing w:val="0"/>
              <w:rPr>
                <w:rFonts w:asciiTheme="minorHAnsi" w:hAnsiTheme="minorHAnsi" w:cstheme="minorHAnsi"/>
              </w:rPr>
            </w:pPr>
            <w:r w:rsidRPr="00F04860">
              <w:rPr>
                <w:rFonts w:asciiTheme="minorHAnsi" w:hAnsiTheme="minorHAnsi" w:cstheme="minorHAnsi"/>
              </w:rPr>
              <w:t>Evidence of outstanding governance:</w:t>
            </w:r>
          </w:p>
          <w:p w:rsidR="0080514D" w:rsidRPr="00F04860" w:rsidRDefault="0080514D" w:rsidP="00F04860">
            <w:pPr>
              <w:pStyle w:val="ListParagraph"/>
              <w:ind w:left="0"/>
              <w:contextualSpacing w:val="0"/>
              <w:rPr>
                <w:rFonts w:asciiTheme="minorHAnsi" w:hAnsiTheme="minorHAnsi" w:cstheme="minorHAnsi"/>
              </w:rPr>
            </w:pPr>
          </w:p>
          <w:p w:rsidR="00F04860" w:rsidRPr="00F04860" w:rsidRDefault="00F04860" w:rsidP="00F04860">
            <w:pPr>
              <w:pStyle w:val="ListParagraph"/>
              <w:numPr>
                <w:ilvl w:val="0"/>
                <w:numId w:val="15"/>
              </w:numPr>
              <w:spacing w:line="276" w:lineRule="auto"/>
              <w:contextualSpacing w:val="0"/>
              <w:rPr>
                <w:rFonts w:asciiTheme="minorHAnsi" w:hAnsiTheme="minorHAnsi" w:cstheme="minorHAnsi"/>
                <w:i/>
              </w:rPr>
            </w:pPr>
            <w:r w:rsidRPr="00F04860">
              <w:rPr>
                <w:rFonts w:asciiTheme="minorHAnsi" w:hAnsiTheme="minorHAnsi" w:cstheme="minorHAnsi"/>
                <w:color w:val="000000"/>
              </w:rPr>
              <w:t xml:space="preserve">Governors set challenging targets for the </w:t>
            </w:r>
            <w:proofErr w:type="spellStart"/>
            <w:r w:rsidRPr="00F04860">
              <w:rPr>
                <w:rFonts w:asciiTheme="minorHAnsi" w:hAnsiTheme="minorHAnsi" w:cstheme="minorHAnsi"/>
                <w:color w:val="000000"/>
              </w:rPr>
              <w:t>headteacher</w:t>
            </w:r>
            <w:proofErr w:type="spellEnd"/>
            <w:r w:rsidRPr="00F04860">
              <w:rPr>
                <w:rFonts w:asciiTheme="minorHAnsi" w:hAnsiTheme="minorHAnsi" w:cstheme="minorHAnsi"/>
                <w:color w:val="000000"/>
              </w:rPr>
              <w:t xml:space="preserve"> and ensure that the school's objectives for others will lead to better teaching, learning and achievement, and will help strengthen leadership across the school</w:t>
            </w:r>
          </w:p>
          <w:p w:rsidR="00F04860" w:rsidRPr="00F04860" w:rsidRDefault="00F04860" w:rsidP="00F04860">
            <w:pPr>
              <w:pStyle w:val="ListParagraph"/>
              <w:numPr>
                <w:ilvl w:val="0"/>
                <w:numId w:val="15"/>
              </w:numPr>
              <w:spacing w:line="276" w:lineRule="auto"/>
              <w:contextualSpacing w:val="0"/>
              <w:rPr>
                <w:rFonts w:asciiTheme="minorHAnsi" w:hAnsiTheme="minorHAnsi" w:cstheme="minorHAnsi"/>
                <w:i/>
              </w:rPr>
            </w:pPr>
            <w:r w:rsidRPr="00F04860">
              <w:rPr>
                <w:rFonts w:asciiTheme="minorHAnsi" w:hAnsiTheme="minorHAnsi" w:cstheme="minorHAnsi"/>
                <w:color w:val="000000"/>
              </w:rPr>
              <w:t>Governors review their own performance and use feedback from the school and other stakeholders to help them to improve this</w:t>
            </w:r>
          </w:p>
        </w:tc>
      </w:tr>
      <w:tr w:rsidR="00F04860" w:rsidRPr="00F04860" w:rsidTr="00F04860">
        <w:trPr>
          <w:trHeight w:val="454"/>
        </w:trPr>
        <w:tc>
          <w:tcPr>
            <w:tcW w:w="9498" w:type="dxa"/>
            <w:tcBorders>
              <w:top w:val="nil"/>
              <w:left w:val="nil"/>
              <w:bottom w:val="nil"/>
              <w:right w:val="nil"/>
            </w:tcBorders>
            <w:vAlign w:val="center"/>
          </w:tcPr>
          <w:p w:rsidR="00F04860" w:rsidRDefault="00F04860" w:rsidP="00F04860">
            <w:pPr>
              <w:shd w:val="clear" w:color="auto" w:fill="FFFFFF"/>
              <w:rPr>
                <w:rFonts w:asciiTheme="minorHAnsi" w:hAnsiTheme="minorHAnsi" w:cstheme="minorHAnsi"/>
                <w:b/>
                <w:color w:val="000000"/>
                <w:sz w:val="28"/>
                <w:szCs w:val="28"/>
              </w:rPr>
            </w:pPr>
            <w:r w:rsidRPr="00165D7F">
              <w:rPr>
                <w:rFonts w:asciiTheme="minorHAnsi" w:hAnsiTheme="minorHAnsi" w:cstheme="minorHAnsi"/>
                <w:b/>
                <w:color w:val="000000"/>
                <w:sz w:val="28"/>
                <w:szCs w:val="28"/>
              </w:rPr>
              <w:lastRenderedPageBreak/>
              <w:t>Ensuring solvency and probity, and that the financial resources made available to the school are managed effectively</w:t>
            </w:r>
          </w:p>
          <w:p w:rsidR="0080514D" w:rsidRPr="0080514D" w:rsidRDefault="0080514D" w:rsidP="00F04860">
            <w:pPr>
              <w:shd w:val="clear" w:color="auto" w:fill="FFFFFF"/>
              <w:rPr>
                <w:rFonts w:asciiTheme="minorHAnsi" w:hAnsiTheme="minorHAnsi" w:cstheme="minorHAnsi"/>
                <w:b/>
                <w:color w:val="000000"/>
                <w:sz w:val="16"/>
                <w:szCs w:val="16"/>
              </w:rPr>
            </w:pPr>
          </w:p>
        </w:tc>
      </w:tr>
      <w:tr w:rsidR="00F04860" w:rsidRPr="00F04860" w:rsidTr="00F04860">
        <w:trPr>
          <w:trHeight w:val="907"/>
        </w:trPr>
        <w:tc>
          <w:tcPr>
            <w:tcW w:w="9498" w:type="dxa"/>
            <w:tcBorders>
              <w:top w:val="nil"/>
              <w:left w:val="nil"/>
              <w:bottom w:val="nil"/>
              <w:right w:val="nil"/>
            </w:tcBorders>
          </w:tcPr>
          <w:p w:rsidR="00F04860" w:rsidRDefault="00F04860" w:rsidP="00F04860">
            <w:pPr>
              <w:rPr>
                <w:rFonts w:asciiTheme="minorHAnsi" w:hAnsiTheme="minorHAnsi" w:cstheme="minorHAnsi"/>
              </w:rPr>
            </w:pPr>
            <w:r w:rsidRPr="00F04860">
              <w:rPr>
                <w:rFonts w:asciiTheme="minorHAnsi" w:hAnsiTheme="minorHAnsi" w:cstheme="minorHAnsi"/>
              </w:rPr>
              <w:t>What inspectors might look for:</w:t>
            </w:r>
          </w:p>
          <w:p w:rsidR="0080514D" w:rsidRPr="00F04860" w:rsidRDefault="0080514D" w:rsidP="00F04860">
            <w:pPr>
              <w:rPr>
                <w:rFonts w:asciiTheme="minorHAnsi" w:hAnsiTheme="minorHAnsi" w:cstheme="minorHAnsi"/>
              </w:rPr>
            </w:pPr>
          </w:p>
          <w:p w:rsidR="00F04860" w:rsidRPr="00F04860" w:rsidRDefault="00F04860" w:rsidP="00F04860">
            <w:pPr>
              <w:pStyle w:val="ListParagraph"/>
              <w:numPr>
                <w:ilvl w:val="0"/>
                <w:numId w:val="12"/>
              </w:numPr>
              <w:shd w:val="clear" w:color="auto" w:fill="FFFFFF"/>
              <w:spacing w:line="276" w:lineRule="auto"/>
              <w:contextualSpacing w:val="0"/>
              <w:rPr>
                <w:rFonts w:asciiTheme="minorHAnsi" w:hAnsiTheme="minorHAnsi" w:cstheme="minorHAnsi"/>
                <w:color w:val="000000"/>
              </w:rPr>
            </w:pPr>
            <w:r w:rsidRPr="00F04860">
              <w:rPr>
                <w:rFonts w:asciiTheme="minorHAnsi" w:hAnsiTheme="minorHAnsi" w:cstheme="minorHAnsi"/>
                <w:color w:val="000000"/>
              </w:rPr>
              <w:t>The governing body, in its committee structure, has an appropriate mechanism for overseeing the school finances</w:t>
            </w:r>
          </w:p>
          <w:p w:rsidR="00F04860" w:rsidRPr="00F04860" w:rsidRDefault="00F04860" w:rsidP="00F04860">
            <w:pPr>
              <w:pStyle w:val="ListParagraph"/>
              <w:numPr>
                <w:ilvl w:val="0"/>
                <w:numId w:val="12"/>
              </w:numPr>
              <w:shd w:val="clear" w:color="auto" w:fill="FFFFFF"/>
              <w:spacing w:line="276" w:lineRule="auto"/>
              <w:contextualSpacing w:val="0"/>
              <w:rPr>
                <w:rFonts w:asciiTheme="minorHAnsi" w:hAnsiTheme="minorHAnsi" w:cstheme="minorHAnsi"/>
                <w:color w:val="000000"/>
              </w:rPr>
            </w:pPr>
            <w:r w:rsidRPr="00F04860">
              <w:rPr>
                <w:rFonts w:asciiTheme="minorHAnsi" w:hAnsiTheme="minorHAnsi" w:cstheme="minorHAnsi"/>
                <w:color w:val="000000"/>
              </w:rPr>
              <w:t>There is a named accountable governor who has a lead role in overseeing the school's finances</w:t>
            </w:r>
          </w:p>
          <w:p w:rsidR="00F04860" w:rsidRPr="00F04860" w:rsidRDefault="00F04860" w:rsidP="00F04860">
            <w:pPr>
              <w:pStyle w:val="ListParagraph"/>
              <w:numPr>
                <w:ilvl w:val="0"/>
                <w:numId w:val="12"/>
              </w:numPr>
              <w:shd w:val="clear" w:color="auto" w:fill="FFFFFF"/>
              <w:spacing w:line="276" w:lineRule="auto"/>
              <w:contextualSpacing w:val="0"/>
              <w:rPr>
                <w:rFonts w:asciiTheme="minorHAnsi" w:hAnsiTheme="minorHAnsi" w:cstheme="minorHAnsi"/>
                <w:color w:val="000000"/>
              </w:rPr>
            </w:pPr>
            <w:r w:rsidRPr="00F04860">
              <w:rPr>
                <w:rFonts w:asciiTheme="minorHAnsi" w:hAnsiTheme="minorHAnsi" w:cstheme="minorHAnsi"/>
                <w:color w:val="000000"/>
              </w:rPr>
              <w:t>Financial policies are fully in place</w:t>
            </w:r>
          </w:p>
          <w:p w:rsidR="00F04860" w:rsidRPr="00F04860" w:rsidRDefault="00F04860" w:rsidP="00F04860">
            <w:pPr>
              <w:pStyle w:val="ListParagraph"/>
              <w:numPr>
                <w:ilvl w:val="0"/>
                <w:numId w:val="12"/>
              </w:numPr>
              <w:shd w:val="clear" w:color="auto" w:fill="FFFFFF"/>
              <w:spacing w:line="276" w:lineRule="auto"/>
              <w:contextualSpacing w:val="0"/>
              <w:rPr>
                <w:rFonts w:asciiTheme="minorHAnsi" w:hAnsiTheme="minorHAnsi" w:cstheme="minorHAnsi"/>
                <w:color w:val="000000"/>
              </w:rPr>
            </w:pPr>
            <w:r w:rsidRPr="00F04860">
              <w:rPr>
                <w:rFonts w:asciiTheme="minorHAnsi" w:hAnsiTheme="minorHAnsi" w:cstheme="minorHAnsi"/>
                <w:color w:val="000000"/>
              </w:rPr>
              <w:t>The forward agenda programme and minutes show a clear process for budget setting</w:t>
            </w:r>
          </w:p>
          <w:p w:rsidR="00F04860" w:rsidRPr="00F04860" w:rsidRDefault="00F04860" w:rsidP="00F04860">
            <w:pPr>
              <w:pStyle w:val="ListParagraph"/>
              <w:numPr>
                <w:ilvl w:val="0"/>
                <w:numId w:val="12"/>
              </w:numPr>
              <w:shd w:val="clear" w:color="auto" w:fill="FFFFFF"/>
              <w:spacing w:line="276" w:lineRule="auto"/>
              <w:contextualSpacing w:val="0"/>
              <w:rPr>
                <w:rFonts w:asciiTheme="minorHAnsi" w:hAnsiTheme="minorHAnsi" w:cstheme="minorHAnsi"/>
                <w:color w:val="000000"/>
              </w:rPr>
            </w:pPr>
            <w:r w:rsidRPr="00F04860">
              <w:rPr>
                <w:rFonts w:asciiTheme="minorHAnsi" w:hAnsiTheme="minorHAnsi" w:cstheme="minorHAnsi"/>
                <w:color w:val="000000"/>
              </w:rPr>
              <w:t>The school business manager meets regularly with the finance governor</w:t>
            </w:r>
          </w:p>
          <w:p w:rsidR="00F04860" w:rsidRPr="00F04860" w:rsidRDefault="00F04860" w:rsidP="00F04860">
            <w:pPr>
              <w:pStyle w:val="ListParagraph"/>
              <w:numPr>
                <w:ilvl w:val="0"/>
                <w:numId w:val="12"/>
              </w:numPr>
              <w:shd w:val="clear" w:color="auto" w:fill="FFFFFF"/>
              <w:spacing w:line="276" w:lineRule="auto"/>
              <w:contextualSpacing w:val="0"/>
              <w:rPr>
                <w:rFonts w:asciiTheme="minorHAnsi" w:hAnsiTheme="minorHAnsi" w:cstheme="minorHAnsi"/>
                <w:color w:val="000000"/>
              </w:rPr>
            </w:pPr>
            <w:r w:rsidRPr="00F04860">
              <w:rPr>
                <w:rFonts w:asciiTheme="minorHAnsi" w:hAnsiTheme="minorHAnsi" w:cstheme="minorHAnsi"/>
                <w:color w:val="000000"/>
              </w:rPr>
              <w:t>The school development plan is linked to finance. Minutes of governing body or finance committee meetings clearly show that governors are linking finance and resource considerations to developments</w:t>
            </w:r>
          </w:p>
          <w:p w:rsidR="00F04860" w:rsidRPr="00F04860" w:rsidRDefault="00F04860" w:rsidP="00F04860">
            <w:pPr>
              <w:pStyle w:val="ListParagraph"/>
              <w:numPr>
                <w:ilvl w:val="0"/>
                <w:numId w:val="12"/>
              </w:numPr>
              <w:shd w:val="clear" w:color="auto" w:fill="FFFFFF"/>
              <w:spacing w:line="276" w:lineRule="auto"/>
              <w:contextualSpacing w:val="0"/>
              <w:rPr>
                <w:rFonts w:asciiTheme="minorHAnsi" w:hAnsiTheme="minorHAnsi" w:cstheme="minorHAnsi"/>
                <w:color w:val="000000"/>
              </w:rPr>
            </w:pPr>
            <w:r w:rsidRPr="00F04860">
              <w:rPr>
                <w:rFonts w:asciiTheme="minorHAnsi" w:hAnsiTheme="minorHAnsi" w:cstheme="minorHAnsi"/>
                <w:color w:val="000000"/>
              </w:rPr>
              <w:t>Audit reports demonstrate the effectiveness of finance and resource management</w:t>
            </w:r>
          </w:p>
          <w:p w:rsidR="00F04860" w:rsidRPr="00F04860" w:rsidRDefault="00F04860" w:rsidP="00F04860">
            <w:pPr>
              <w:pStyle w:val="ListParagraph"/>
              <w:numPr>
                <w:ilvl w:val="0"/>
                <w:numId w:val="12"/>
              </w:numPr>
              <w:shd w:val="clear" w:color="auto" w:fill="FFFFFF"/>
              <w:spacing w:line="276" w:lineRule="auto"/>
              <w:contextualSpacing w:val="0"/>
              <w:rPr>
                <w:rFonts w:asciiTheme="minorHAnsi" w:hAnsiTheme="minorHAnsi" w:cstheme="minorHAnsi"/>
                <w:color w:val="000000"/>
              </w:rPr>
            </w:pPr>
            <w:r w:rsidRPr="00F04860">
              <w:rPr>
                <w:rFonts w:asciiTheme="minorHAnsi" w:hAnsiTheme="minorHAnsi" w:cstheme="minorHAnsi"/>
                <w:color w:val="000000"/>
              </w:rPr>
              <w:t>Governors assess value for money in their financial and purchasing decisions – as shown by minutes</w:t>
            </w:r>
          </w:p>
          <w:p w:rsidR="00F04860" w:rsidRPr="00F04860" w:rsidRDefault="00F04860" w:rsidP="00F04860">
            <w:pPr>
              <w:pStyle w:val="ListParagraph"/>
              <w:numPr>
                <w:ilvl w:val="0"/>
                <w:numId w:val="12"/>
              </w:numPr>
              <w:shd w:val="clear" w:color="auto" w:fill="FFFFFF"/>
              <w:spacing w:line="276" w:lineRule="auto"/>
              <w:contextualSpacing w:val="0"/>
              <w:rPr>
                <w:rFonts w:asciiTheme="minorHAnsi" w:hAnsiTheme="minorHAnsi" w:cstheme="minorHAnsi"/>
                <w:color w:val="000000"/>
              </w:rPr>
            </w:pPr>
            <w:r w:rsidRPr="00F04860">
              <w:rPr>
                <w:rFonts w:asciiTheme="minorHAnsi" w:hAnsiTheme="minorHAnsi" w:cstheme="minorHAnsi"/>
                <w:color w:val="000000"/>
              </w:rPr>
              <w:t>School finances are in the black. If in the red, there is a clear recovery plan that will quickly get the finances back into the black</w:t>
            </w:r>
          </w:p>
          <w:p w:rsidR="00F04860" w:rsidRPr="00F04860" w:rsidRDefault="00F04860" w:rsidP="00F04860">
            <w:pPr>
              <w:pStyle w:val="ListParagraph"/>
              <w:numPr>
                <w:ilvl w:val="0"/>
                <w:numId w:val="12"/>
              </w:numPr>
              <w:shd w:val="clear" w:color="auto" w:fill="FFFFFF"/>
              <w:spacing w:line="276" w:lineRule="auto"/>
              <w:contextualSpacing w:val="0"/>
              <w:rPr>
                <w:rFonts w:asciiTheme="minorHAnsi" w:hAnsiTheme="minorHAnsi" w:cstheme="minorHAnsi"/>
                <w:color w:val="000000"/>
              </w:rPr>
            </w:pPr>
            <w:r w:rsidRPr="00F04860">
              <w:rPr>
                <w:rFonts w:asciiTheme="minorHAnsi" w:hAnsiTheme="minorHAnsi" w:cstheme="minorHAnsi"/>
                <w:color w:val="000000"/>
              </w:rPr>
              <w:t>Minutes show that governors monitor the budget and spending to ensure that it does not go over budget</w:t>
            </w:r>
          </w:p>
          <w:p w:rsidR="00F04860" w:rsidRPr="00F04860" w:rsidRDefault="00F04860" w:rsidP="00F04860">
            <w:pPr>
              <w:pStyle w:val="ListParagraph"/>
              <w:numPr>
                <w:ilvl w:val="0"/>
                <w:numId w:val="12"/>
              </w:numPr>
              <w:shd w:val="clear" w:color="auto" w:fill="FFFFFF"/>
              <w:spacing w:line="276" w:lineRule="auto"/>
              <w:contextualSpacing w:val="0"/>
              <w:rPr>
                <w:rFonts w:asciiTheme="minorHAnsi" w:hAnsiTheme="minorHAnsi" w:cstheme="minorHAnsi"/>
                <w:color w:val="000000"/>
              </w:rPr>
            </w:pPr>
            <w:r w:rsidRPr="00F04860">
              <w:rPr>
                <w:rFonts w:asciiTheme="minorHAnsi" w:hAnsiTheme="minorHAnsi" w:cstheme="minorHAnsi"/>
                <w:color w:val="000000"/>
              </w:rPr>
              <w:t>There is a completed and up-to-date register of interests for members.</w:t>
            </w:r>
          </w:p>
          <w:p w:rsidR="00F04860" w:rsidRPr="00F04860" w:rsidRDefault="00F04860" w:rsidP="00F04860">
            <w:pPr>
              <w:pStyle w:val="ListParagraph"/>
              <w:shd w:val="clear" w:color="auto" w:fill="FFFFFF"/>
              <w:ind w:left="0"/>
              <w:contextualSpacing w:val="0"/>
              <w:rPr>
                <w:rFonts w:asciiTheme="minorHAnsi" w:hAnsiTheme="minorHAnsi" w:cstheme="minorHAnsi"/>
                <w:color w:val="000000"/>
              </w:rPr>
            </w:pPr>
          </w:p>
          <w:p w:rsidR="00F04860" w:rsidRDefault="00F04860" w:rsidP="00F04860">
            <w:pPr>
              <w:pStyle w:val="ListParagraph"/>
              <w:shd w:val="clear" w:color="auto" w:fill="FFFFFF"/>
              <w:ind w:left="0"/>
              <w:contextualSpacing w:val="0"/>
              <w:rPr>
                <w:rFonts w:asciiTheme="minorHAnsi" w:hAnsiTheme="minorHAnsi" w:cstheme="minorHAnsi"/>
                <w:color w:val="000000"/>
              </w:rPr>
            </w:pPr>
            <w:r w:rsidRPr="00F04860">
              <w:rPr>
                <w:rFonts w:asciiTheme="minorHAnsi" w:hAnsiTheme="minorHAnsi" w:cstheme="minorHAnsi"/>
                <w:color w:val="000000"/>
              </w:rPr>
              <w:t>Evidence of outstanding governance:</w:t>
            </w:r>
          </w:p>
          <w:p w:rsidR="0080514D" w:rsidRPr="00F04860" w:rsidRDefault="0080514D" w:rsidP="00F04860">
            <w:pPr>
              <w:pStyle w:val="ListParagraph"/>
              <w:shd w:val="clear" w:color="auto" w:fill="FFFFFF"/>
              <w:ind w:left="0"/>
              <w:contextualSpacing w:val="0"/>
              <w:rPr>
                <w:rFonts w:asciiTheme="minorHAnsi" w:hAnsiTheme="minorHAnsi" w:cstheme="minorHAnsi"/>
                <w:color w:val="000000"/>
              </w:rPr>
            </w:pPr>
          </w:p>
          <w:p w:rsidR="00F04860" w:rsidRPr="00F04860" w:rsidRDefault="00F04860" w:rsidP="00F04860">
            <w:pPr>
              <w:pStyle w:val="ListParagraph"/>
              <w:numPr>
                <w:ilvl w:val="0"/>
                <w:numId w:val="16"/>
              </w:numPr>
              <w:shd w:val="clear" w:color="auto" w:fill="FFFFFF"/>
              <w:spacing w:line="276" w:lineRule="auto"/>
              <w:contextualSpacing w:val="0"/>
              <w:rPr>
                <w:rFonts w:asciiTheme="minorHAnsi" w:hAnsiTheme="minorHAnsi" w:cstheme="minorHAnsi"/>
                <w:color w:val="000000"/>
              </w:rPr>
            </w:pPr>
            <w:r w:rsidRPr="00F04860">
              <w:rPr>
                <w:rFonts w:asciiTheme="minorHAnsi" w:hAnsiTheme="minorHAnsi" w:cstheme="minorHAnsi"/>
                <w:color w:val="000000"/>
              </w:rPr>
              <w:t xml:space="preserve">The finances of the school are in excellent order with very positive audit reports </w:t>
            </w:r>
          </w:p>
          <w:p w:rsidR="00F04860" w:rsidRPr="00F04860" w:rsidRDefault="00F04860" w:rsidP="00F04860">
            <w:pPr>
              <w:pStyle w:val="ListParagraph"/>
              <w:numPr>
                <w:ilvl w:val="0"/>
                <w:numId w:val="16"/>
              </w:numPr>
              <w:shd w:val="clear" w:color="auto" w:fill="FFFFFF"/>
              <w:spacing w:line="276" w:lineRule="auto"/>
              <w:contextualSpacing w:val="0"/>
              <w:rPr>
                <w:rFonts w:asciiTheme="minorHAnsi" w:hAnsiTheme="minorHAnsi" w:cstheme="minorHAnsi"/>
                <w:color w:val="000000"/>
              </w:rPr>
            </w:pPr>
            <w:r w:rsidRPr="00F04860">
              <w:rPr>
                <w:rFonts w:asciiTheme="minorHAnsi" w:hAnsiTheme="minorHAnsi" w:cstheme="minorHAnsi"/>
                <w:color w:val="000000"/>
              </w:rPr>
              <w:t>The school has met national financial standards and governors will have sophisticated methods of reviewing their spending decisions</w:t>
            </w:r>
          </w:p>
          <w:p w:rsidR="00F04860" w:rsidRPr="0080514D" w:rsidRDefault="00F04860" w:rsidP="00F04860">
            <w:pPr>
              <w:pStyle w:val="ListParagraph"/>
              <w:numPr>
                <w:ilvl w:val="0"/>
                <w:numId w:val="16"/>
              </w:numPr>
              <w:shd w:val="clear" w:color="auto" w:fill="FFFFFF"/>
              <w:spacing w:line="276" w:lineRule="auto"/>
              <w:contextualSpacing w:val="0"/>
              <w:rPr>
                <w:rFonts w:asciiTheme="minorHAnsi" w:hAnsiTheme="minorHAnsi" w:cstheme="minorHAnsi"/>
                <w:i/>
                <w:color w:val="000000"/>
              </w:rPr>
            </w:pPr>
            <w:r w:rsidRPr="00F04860">
              <w:rPr>
                <w:rFonts w:asciiTheme="minorHAnsi" w:hAnsiTheme="minorHAnsi" w:cstheme="minorHAnsi"/>
                <w:color w:val="000000"/>
              </w:rPr>
              <w:t>There is evidence that decisions closely linked to promoting the best outcomes for pupils</w:t>
            </w:r>
          </w:p>
          <w:p w:rsidR="0080514D" w:rsidRPr="0080514D" w:rsidRDefault="0080514D" w:rsidP="0080514D">
            <w:pPr>
              <w:shd w:val="clear" w:color="auto" w:fill="FFFFFF"/>
              <w:spacing w:line="276" w:lineRule="auto"/>
              <w:ind w:left="360"/>
              <w:rPr>
                <w:rFonts w:asciiTheme="minorHAnsi" w:hAnsiTheme="minorHAnsi" w:cstheme="minorHAnsi"/>
                <w:i/>
                <w:color w:val="000000"/>
                <w:sz w:val="16"/>
                <w:szCs w:val="16"/>
              </w:rPr>
            </w:pPr>
          </w:p>
        </w:tc>
      </w:tr>
      <w:tr w:rsidR="00F04860" w:rsidRPr="00F04860" w:rsidTr="00F04860">
        <w:trPr>
          <w:trHeight w:val="454"/>
        </w:trPr>
        <w:tc>
          <w:tcPr>
            <w:tcW w:w="9498" w:type="dxa"/>
            <w:tcBorders>
              <w:top w:val="nil"/>
              <w:left w:val="nil"/>
              <w:bottom w:val="nil"/>
              <w:right w:val="nil"/>
            </w:tcBorders>
            <w:vAlign w:val="center"/>
          </w:tcPr>
          <w:p w:rsidR="00F04860" w:rsidRDefault="00F04860" w:rsidP="00F04860">
            <w:pPr>
              <w:shd w:val="clear" w:color="auto" w:fill="FFFFFF"/>
              <w:rPr>
                <w:rFonts w:asciiTheme="minorHAnsi" w:hAnsiTheme="minorHAnsi" w:cstheme="minorHAnsi"/>
                <w:b/>
                <w:color w:val="000000"/>
                <w:sz w:val="28"/>
                <w:szCs w:val="28"/>
              </w:rPr>
            </w:pPr>
            <w:r w:rsidRPr="00165D7F">
              <w:rPr>
                <w:rFonts w:asciiTheme="minorHAnsi" w:hAnsiTheme="minorHAnsi" w:cstheme="minorHAnsi"/>
                <w:b/>
                <w:color w:val="000000"/>
                <w:sz w:val="28"/>
                <w:szCs w:val="28"/>
              </w:rPr>
              <w:t>Operating in such a way that statutory duties are met and priorities are approved</w:t>
            </w:r>
          </w:p>
          <w:p w:rsidR="0080514D" w:rsidRPr="0080514D" w:rsidRDefault="0080514D" w:rsidP="00F04860">
            <w:pPr>
              <w:shd w:val="clear" w:color="auto" w:fill="FFFFFF"/>
              <w:rPr>
                <w:rFonts w:asciiTheme="minorHAnsi" w:hAnsiTheme="minorHAnsi" w:cstheme="minorHAnsi"/>
                <w:color w:val="000000"/>
                <w:sz w:val="16"/>
                <w:szCs w:val="16"/>
              </w:rPr>
            </w:pPr>
          </w:p>
        </w:tc>
      </w:tr>
      <w:tr w:rsidR="00F04860" w:rsidRPr="00F04860" w:rsidTr="00F04860">
        <w:trPr>
          <w:trHeight w:val="907"/>
        </w:trPr>
        <w:tc>
          <w:tcPr>
            <w:tcW w:w="9498" w:type="dxa"/>
            <w:tcBorders>
              <w:top w:val="nil"/>
              <w:left w:val="nil"/>
              <w:bottom w:val="nil"/>
              <w:right w:val="nil"/>
            </w:tcBorders>
          </w:tcPr>
          <w:p w:rsidR="00F04860" w:rsidRDefault="00F04860" w:rsidP="00F04860">
            <w:pPr>
              <w:rPr>
                <w:rFonts w:asciiTheme="minorHAnsi" w:hAnsiTheme="minorHAnsi" w:cstheme="minorHAnsi"/>
              </w:rPr>
            </w:pPr>
            <w:r w:rsidRPr="00F04860">
              <w:rPr>
                <w:rFonts w:asciiTheme="minorHAnsi" w:hAnsiTheme="minorHAnsi" w:cstheme="minorHAnsi"/>
              </w:rPr>
              <w:t>What inspectors might look for:</w:t>
            </w:r>
          </w:p>
          <w:p w:rsidR="0080514D" w:rsidRPr="00F04860" w:rsidRDefault="0080514D" w:rsidP="00F04860">
            <w:pPr>
              <w:rPr>
                <w:rFonts w:asciiTheme="minorHAnsi" w:hAnsiTheme="minorHAnsi" w:cstheme="minorHAnsi"/>
              </w:rPr>
            </w:pPr>
          </w:p>
          <w:p w:rsidR="00F04860" w:rsidRPr="00F04860" w:rsidRDefault="00F04860" w:rsidP="00F04860">
            <w:pPr>
              <w:pStyle w:val="ListParagraph"/>
              <w:numPr>
                <w:ilvl w:val="0"/>
                <w:numId w:val="12"/>
              </w:numPr>
              <w:shd w:val="clear" w:color="auto" w:fill="FFFFFF"/>
              <w:spacing w:line="276" w:lineRule="auto"/>
              <w:contextualSpacing w:val="0"/>
              <w:rPr>
                <w:rFonts w:asciiTheme="minorHAnsi" w:hAnsiTheme="minorHAnsi" w:cstheme="minorHAnsi"/>
                <w:color w:val="000000"/>
              </w:rPr>
            </w:pPr>
            <w:r w:rsidRPr="00F04860">
              <w:rPr>
                <w:rFonts w:asciiTheme="minorHAnsi" w:hAnsiTheme="minorHAnsi" w:cstheme="minorHAnsi"/>
                <w:color w:val="000000"/>
              </w:rPr>
              <w:t>Forward planning of agenda items includes statutory requirements and appropriate review cycles</w:t>
            </w:r>
          </w:p>
          <w:p w:rsidR="00F04860" w:rsidRPr="00F04860" w:rsidRDefault="00F04860" w:rsidP="00F04860">
            <w:pPr>
              <w:pStyle w:val="ListParagraph"/>
              <w:numPr>
                <w:ilvl w:val="0"/>
                <w:numId w:val="12"/>
              </w:numPr>
              <w:shd w:val="clear" w:color="auto" w:fill="FFFFFF"/>
              <w:spacing w:line="276" w:lineRule="auto"/>
              <w:contextualSpacing w:val="0"/>
              <w:rPr>
                <w:rFonts w:asciiTheme="minorHAnsi" w:hAnsiTheme="minorHAnsi" w:cstheme="minorHAnsi"/>
                <w:color w:val="000000"/>
              </w:rPr>
            </w:pPr>
            <w:r w:rsidRPr="00F04860">
              <w:rPr>
                <w:rFonts w:asciiTheme="minorHAnsi" w:hAnsiTheme="minorHAnsi" w:cstheme="minorHAnsi"/>
                <w:color w:val="000000"/>
              </w:rPr>
              <w:t>There is a clear timetable to review statutory policies and plans</w:t>
            </w:r>
          </w:p>
          <w:p w:rsidR="00F04860" w:rsidRPr="00F04860" w:rsidRDefault="00F04860" w:rsidP="00F04860">
            <w:pPr>
              <w:pStyle w:val="ListParagraph"/>
              <w:numPr>
                <w:ilvl w:val="0"/>
                <w:numId w:val="12"/>
              </w:numPr>
              <w:shd w:val="clear" w:color="auto" w:fill="FFFFFF"/>
              <w:spacing w:line="276" w:lineRule="auto"/>
              <w:contextualSpacing w:val="0"/>
              <w:rPr>
                <w:rFonts w:asciiTheme="minorHAnsi" w:hAnsiTheme="minorHAnsi" w:cstheme="minorHAnsi"/>
                <w:color w:val="000000"/>
              </w:rPr>
            </w:pPr>
            <w:r w:rsidRPr="00F04860">
              <w:rPr>
                <w:rFonts w:asciiTheme="minorHAnsi" w:hAnsiTheme="minorHAnsi" w:cstheme="minorHAnsi"/>
                <w:color w:val="000000"/>
              </w:rPr>
              <w:t>There is a register of statutory requirements of the governing body with self-evaluation notes as to whether these have been met or not. Where not met, the notes set out how and when they will be</w:t>
            </w:r>
          </w:p>
          <w:p w:rsidR="00F04860" w:rsidRPr="00F04860" w:rsidRDefault="00F04860" w:rsidP="00F04860">
            <w:pPr>
              <w:pStyle w:val="ListParagraph"/>
              <w:numPr>
                <w:ilvl w:val="0"/>
                <w:numId w:val="12"/>
              </w:numPr>
              <w:shd w:val="clear" w:color="auto" w:fill="FFFFFF"/>
              <w:spacing w:line="276" w:lineRule="auto"/>
              <w:contextualSpacing w:val="0"/>
              <w:rPr>
                <w:rFonts w:asciiTheme="minorHAnsi" w:hAnsiTheme="minorHAnsi" w:cstheme="minorHAnsi"/>
                <w:color w:val="000000"/>
              </w:rPr>
            </w:pPr>
            <w:r w:rsidRPr="00F04860">
              <w:rPr>
                <w:rFonts w:asciiTheme="minorHAnsi" w:hAnsiTheme="minorHAnsi" w:cstheme="minorHAnsi"/>
                <w:color w:val="000000"/>
              </w:rPr>
              <w:lastRenderedPageBreak/>
              <w:t>Policies on safeguarding and equalities are up-to-date with annual review of how well the school is performing in relation to both</w:t>
            </w:r>
          </w:p>
          <w:p w:rsidR="00F04860" w:rsidRPr="00F04860" w:rsidRDefault="00F04860" w:rsidP="00F04860">
            <w:pPr>
              <w:pStyle w:val="ListParagraph"/>
              <w:numPr>
                <w:ilvl w:val="0"/>
                <w:numId w:val="12"/>
              </w:numPr>
              <w:shd w:val="clear" w:color="auto" w:fill="FFFFFF"/>
              <w:spacing w:line="276" w:lineRule="auto"/>
              <w:contextualSpacing w:val="0"/>
              <w:rPr>
                <w:rFonts w:asciiTheme="minorHAnsi" w:hAnsiTheme="minorHAnsi" w:cstheme="minorHAnsi"/>
                <w:color w:val="000000"/>
              </w:rPr>
            </w:pPr>
            <w:r w:rsidRPr="00F04860">
              <w:rPr>
                <w:rFonts w:asciiTheme="minorHAnsi" w:hAnsiTheme="minorHAnsi" w:cstheme="minorHAnsi"/>
                <w:color w:val="000000"/>
              </w:rPr>
              <w:t>There may be external reviews of safeguarding which are reported to governors</w:t>
            </w:r>
          </w:p>
          <w:p w:rsidR="00F04860" w:rsidRPr="00F04860" w:rsidRDefault="00F04860" w:rsidP="00F04860">
            <w:pPr>
              <w:pStyle w:val="ListParagraph"/>
              <w:shd w:val="clear" w:color="auto" w:fill="FFFFFF"/>
              <w:ind w:left="0"/>
              <w:contextualSpacing w:val="0"/>
              <w:rPr>
                <w:rFonts w:asciiTheme="minorHAnsi" w:hAnsiTheme="minorHAnsi" w:cstheme="minorHAnsi"/>
                <w:color w:val="000000"/>
              </w:rPr>
            </w:pPr>
          </w:p>
          <w:p w:rsidR="00F04860" w:rsidRDefault="00F04860" w:rsidP="00F04860">
            <w:pPr>
              <w:pStyle w:val="ListParagraph"/>
              <w:shd w:val="clear" w:color="auto" w:fill="FFFFFF"/>
              <w:ind w:left="0"/>
              <w:contextualSpacing w:val="0"/>
              <w:rPr>
                <w:rFonts w:asciiTheme="minorHAnsi" w:hAnsiTheme="minorHAnsi" w:cstheme="minorHAnsi"/>
                <w:color w:val="000000"/>
              </w:rPr>
            </w:pPr>
            <w:r w:rsidRPr="00F04860">
              <w:rPr>
                <w:rFonts w:asciiTheme="minorHAnsi" w:hAnsiTheme="minorHAnsi" w:cstheme="minorHAnsi"/>
                <w:color w:val="000000"/>
              </w:rPr>
              <w:t>Evidence of outstanding governance:</w:t>
            </w:r>
          </w:p>
          <w:p w:rsidR="0080514D" w:rsidRPr="00F04860" w:rsidRDefault="0080514D" w:rsidP="00F04860">
            <w:pPr>
              <w:pStyle w:val="ListParagraph"/>
              <w:shd w:val="clear" w:color="auto" w:fill="FFFFFF"/>
              <w:ind w:left="0"/>
              <w:contextualSpacing w:val="0"/>
              <w:rPr>
                <w:rFonts w:asciiTheme="minorHAnsi" w:hAnsiTheme="minorHAnsi" w:cstheme="minorHAnsi"/>
                <w:color w:val="000000"/>
              </w:rPr>
            </w:pPr>
          </w:p>
          <w:p w:rsidR="00F04860" w:rsidRPr="00F04860" w:rsidRDefault="00F04860" w:rsidP="00F04860">
            <w:pPr>
              <w:pStyle w:val="ListParagraph"/>
              <w:numPr>
                <w:ilvl w:val="0"/>
                <w:numId w:val="17"/>
              </w:numPr>
              <w:shd w:val="clear" w:color="auto" w:fill="FFFFFF"/>
              <w:spacing w:line="276" w:lineRule="auto"/>
              <w:contextualSpacing w:val="0"/>
              <w:rPr>
                <w:rFonts w:asciiTheme="minorHAnsi" w:hAnsiTheme="minorHAnsi" w:cstheme="minorHAnsi"/>
                <w:i/>
                <w:color w:val="000000"/>
              </w:rPr>
            </w:pPr>
            <w:r w:rsidRPr="00F04860">
              <w:rPr>
                <w:rFonts w:asciiTheme="minorHAnsi" w:hAnsiTheme="minorHAnsi" w:cstheme="minorHAnsi"/>
                <w:color w:val="000000"/>
              </w:rPr>
              <w:t>Documentation will clearly outline all statutory responsibilities with clear evaluation and evidence to show that these are being met</w:t>
            </w:r>
          </w:p>
          <w:p w:rsidR="00F04860" w:rsidRPr="0080514D" w:rsidRDefault="00F04860" w:rsidP="00F04860">
            <w:pPr>
              <w:pStyle w:val="ListParagraph"/>
              <w:numPr>
                <w:ilvl w:val="0"/>
                <w:numId w:val="17"/>
              </w:numPr>
              <w:shd w:val="clear" w:color="auto" w:fill="FFFFFF"/>
              <w:spacing w:line="276" w:lineRule="auto"/>
              <w:contextualSpacing w:val="0"/>
              <w:rPr>
                <w:rFonts w:asciiTheme="minorHAnsi" w:hAnsiTheme="minorHAnsi" w:cstheme="minorHAnsi"/>
                <w:i/>
                <w:color w:val="000000"/>
              </w:rPr>
            </w:pPr>
            <w:r w:rsidRPr="00F04860">
              <w:rPr>
                <w:rFonts w:asciiTheme="minorHAnsi" w:hAnsiTheme="minorHAnsi" w:cstheme="minorHAnsi"/>
                <w:color w:val="000000"/>
              </w:rPr>
              <w:t>All policies will be up-to-date with a review cycle and timetable clearly in place.</w:t>
            </w:r>
          </w:p>
          <w:p w:rsidR="0080514D" w:rsidRPr="0080514D" w:rsidRDefault="0080514D" w:rsidP="0080514D">
            <w:pPr>
              <w:shd w:val="clear" w:color="auto" w:fill="FFFFFF"/>
              <w:spacing w:line="276" w:lineRule="auto"/>
              <w:ind w:left="360"/>
              <w:rPr>
                <w:rFonts w:asciiTheme="minorHAnsi" w:hAnsiTheme="minorHAnsi" w:cstheme="minorHAnsi"/>
                <w:i/>
                <w:color w:val="000000"/>
                <w:sz w:val="16"/>
                <w:szCs w:val="16"/>
              </w:rPr>
            </w:pPr>
          </w:p>
        </w:tc>
      </w:tr>
      <w:tr w:rsidR="00F04860" w:rsidRPr="00F04860" w:rsidTr="00F04860">
        <w:trPr>
          <w:trHeight w:val="454"/>
        </w:trPr>
        <w:tc>
          <w:tcPr>
            <w:tcW w:w="9498" w:type="dxa"/>
            <w:tcBorders>
              <w:top w:val="nil"/>
              <w:left w:val="nil"/>
              <w:bottom w:val="nil"/>
              <w:right w:val="nil"/>
            </w:tcBorders>
            <w:vAlign w:val="center"/>
          </w:tcPr>
          <w:p w:rsidR="00F04860" w:rsidRDefault="00F04860" w:rsidP="00F04860">
            <w:pPr>
              <w:shd w:val="clear" w:color="auto" w:fill="FFFFFF"/>
              <w:rPr>
                <w:rFonts w:asciiTheme="minorHAnsi" w:hAnsiTheme="minorHAnsi" w:cstheme="minorHAnsi"/>
                <w:b/>
                <w:color w:val="000000"/>
                <w:sz w:val="28"/>
                <w:szCs w:val="28"/>
              </w:rPr>
            </w:pPr>
            <w:r w:rsidRPr="00165D7F">
              <w:rPr>
                <w:rFonts w:asciiTheme="minorHAnsi" w:hAnsiTheme="minorHAnsi" w:cstheme="minorHAnsi"/>
                <w:b/>
                <w:color w:val="000000"/>
                <w:sz w:val="28"/>
                <w:szCs w:val="28"/>
              </w:rPr>
              <w:lastRenderedPageBreak/>
              <w:t>Engaging with key stakeholders</w:t>
            </w:r>
          </w:p>
          <w:p w:rsidR="0080514D" w:rsidRPr="0080514D" w:rsidRDefault="0080514D" w:rsidP="00F04860">
            <w:pPr>
              <w:shd w:val="clear" w:color="auto" w:fill="FFFFFF"/>
              <w:rPr>
                <w:rFonts w:asciiTheme="minorHAnsi" w:hAnsiTheme="minorHAnsi" w:cstheme="minorHAnsi"/>
                <w:color w:val="000000"/>
                <w:sz w:val="16"/>
                <w:szCs w:val="16"/>
              </w:rPr>
            </w:pPr>
          </w:p>
        </w:tc>
      </w:tr>
      <w:tr w:rsidR="00F04860" w:rsidRPr="00F04860" w:rsidTr="00F04860">
        <w:trPr>
          <w:trHeight w:val="907"/>
        </w:trPr>
        <w:tc>
          <w:tcPr>
            <w:tcW w:w="9498" w:type="dxa"/>
            <w:tcBorders>
              <w:top w:val="nil"/>
              <w:left w:val="nil"/>
              <w:bottom w:val="nil"/>
              <w:right w:val="nil"/>
            </w:tcBorders>
          </w:tcPr>
          <w:p w:rsidR="00F04860" w:rsidRDefault="00F04860" w:rsidP="00F04860">
            <w:pPr>
              <w:rPr>
                <w:rFonts w:asciiTheme="minorHAnsi" w:hAnsiTheme="minorHAnsi" w:cstheme="minorHAnsi"/>
              </w:rPr>
            </w:pPr>
            <w:r w:rsidRPr="00F04860">
              <w:rPr>
                <w:rFonts w:asciiTheme="minorHAnsi" w:hAnsiTheme="minorHAnsi" w:cstheme="minorHAnsi"/>
              </w:rPr>
              <w:t>What inspectors might look for:</w:t>
            </w:r>
          </w:p>
          <w:p w:rsidR="0080514D" w:rsidRPr="00F04860" w:rsidRDefault="0080514D" w:rsidP="00F04860">
            <w:pPr>
              <w:rPr>
                <w:rFonts w:asciiTheme="minorHAnsi" w:hAnsiTheme="minorHAnsi" w:cstheme="minorHAnsi"/>
              </w:rPr>
            </w:pPr>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t>Governors have mechanisms for engaging parents and pupils regularly</w:t>
            </w:r>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t>Governors use regular surveys for consulting with pupils, parents and staff and they use these to support decision making</w:t>
            </w:r>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t xml:space="preserve">Surveys to other stakeholders - partners; local community </w:t>
            </w:r>
            <w:proofErr w:type="spellStart"/>
            <w:r w:rsidRPr="00F04860">
              <w:rPr>
                <w:rFonts w:asciiTheme="minorHAnsi" w:hAnsiTheme="minorHAnsi" w:cstheme="minorHAnsi"/>
              </w:rPr>
              <w:t>etc</w:t>
            </w:r>
            <w:proofErr w:type="spellEnd"/>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t xml:space="preserve">Engagement events with local community, especially if major or significant changes to the school are planned i.e. becoming an academy; building works </w:t>
            </w:r>
            <w:proofErr w:type="spellStart"/>
            <w:r w:rsidRPr="00F04860">
              <w:rPr>
                <w:rFonts w:asciiTheme="minorHAnsi" w:hAnsiTheme="minorHAnsi" w:cstheme="minorHAnsi"/>
              </w:rPr>
              <w:t>etc</w:t>
            </w:r>
            <w:proofErr w:type="spellEnd"/>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t>The school's website has opportunities for feedback to the school including to governors. Governors regularly check the feedback that is received</w:t>
            </w:r>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t>The website publicises members of the governing body, their roles and information about their work</w:t>
            </w:r>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t>School newsletters have a regular slot for governors to communicate with parents and pupils</w:t>
            </w:r>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t>Governors are available at parents' meetings and other school events to which stakeholders and parents are invited in order to engage with them</w:t>
            </w:r>
          </w:p>
          <w:p w:rsidR="00F04860" w:rsidRPr="00F04860" w:rsidRDefault="00F04860" w:rsidP="00F04860">
            <w:pPr>
              <w:pStyle w:val="ListParagraph"/>
              <w:ind w:left="0"/>
              <w:contextualSpacing w:val="0"/>
              <w:rPr>
                <w:rFonts w:asciiTheme="minorHAnsi" w:hAnsiTheme="minorHAnsi" w:cstheme="minorHAnsi"/>
              </w:rPr>
            </w:pPr>
          </w:p>
          <w:p w:rsidR="00F04860" w:rsidRDefault="00F04860" w:rsidP="00F04860">
            <w:pPr>
              <w:pStyle w:val="ListParagraph"/>
              <w:ind w:left="0"/>
              <w:contextualSpacing w:val="0"/>
              <w:rPr>
                <w:rFonts w:asciiTheme="minorHAnsi" w:hAnsiTheme="minorHAnsi" w:cstheme="minorHAnsi"/>
              </w:rPr>
            </w:pPr>
            <w:r w:rsidRPr="00F04860">
              <w:rPr>
                <w:rFonts w:asciiTheme="minorHAnsi" w:hAnsiTheme="minorHAnsi" w:cstheme="minorHAnsi"/>
              </w:rPr>
              <w:t>Evidence of outstanding governance:</w:t>
            </w:r>
          </w:p>
          <w:p w:rsidR="0080514D" w:rsidRPr="00F04860" w:rsidRDefault="0080514D" w:rsidP="00F04860">
            <w:pPr>
              <w:pStyle w:val="ListParagraph"/>
              <w:ind w:left="0"/>
              <w:contextualSpacing w:val="0"/>
              <w:rPr>
                <w:rFonts w:asciiTheme="minorHAnsi" w:hAnsiTheme="minorHAnsi" w:cstheme="minorHAnsi"/>
              </w:rPr>
            </w:pPr>
          </w:p>
          <w:p w:rsidR="00F04860" w:rsidRPr="00F04860" w:rsidRDefault="00F04860" w:rsidP="00F04860">
            <w:pPr>
              <w:pStyle w:val="ListParagraph"/>
              <w:numPr>
                <w:ilvl w:val="0"/>
                <w:numId w:val="18"/>
              </w:numPr>
              <w:spacing w:line="276" w:lineRule="auto"/>
              <w:contextualSpacing w:val="0"/>
              <w:rPr>
                <w:rFonts w:asciiTheme="minorHAnsi" w:hAnsiTheme="minorHAnsi" w:cstheme="minorHAnsi"/>
                <w:i/>
              </w:rPr>
            </w:pPr>
            <w:r w:rsidRPr="00F04860">
              <w:rPr>
                <w:rFonts w:asciiTheme="minorHAnsi" w:hAnsiTheme="minorHAnsi" w:cstheme="minorHAnsi"/>
                <w:color w:val="000000"/>
              </w:rPr>
              <w:t>There are monthly engagement events with parents</w:t>
            </w:r>
          </w:p>
          <w:p w:rsidR="00F04860" w:rsidRPr="00F04860" w:rsidRDefault="00F04860" w:rsidP="00F04860">
            <w:pPr>
              <w:pStyle w:val="ListParagraph"/>
              <w:numPr>
                <w:ilvl w:val="0"/>
                <w:numId w:val="18"/>
              </w:numPr>
              <w:spacing w:line="276" w:lineRule="auto"/>
              <w:contextualSpacing w:val="0"/>
              <w:rPr>
                <w:rFonts w:asciiTheme="minorHAnsi" w:hAnsiTheme="minorHAnsi" w:cstheme="minorHAnsi"/>
                <w:i/>
              </w:rPr>
            </w:pPr>
            <w:r w:rsidRPr="00F04860">
              <w:rPr>
                <w:rFonts w:asciiTheme="minorHAnsi" w:hAnsiTheme="minorHAnsi" w:cstheme="minorHAnsi"/>
                <w:color w:val="000000"/>
              </w:rPr>
              <w:t>Governors are known to parents, pupils, staff and the local community</w:t>
            </w:r>
          </w:p>
          <w:p w:rsidR="00F04860" w:rsidRPr="00F04860" w:rsidRDefault="00F04860" w:rsidP="00F04860">
            <w:pPr>
              <w:pStyle w:val="ListParagraph"/>
              <w:numPr>
                <w:ilvl w:val="0"/>
                <w:numId w:val="18"/>
              </w:numPr>
              <w:spacing w:line="276" w:lineRule="auto"/>
              <w:contextualSpacing w:val="0"/>
              <w:rPr>
                <w:rFonts w:asciiTheme="minorHAnsi" w:hAnsiTheme="minorHAnsi" w:cstheme="minorHAnsi"/>
                <w:i/>
              </w:rPr>
            </w:pPr>
            <w:r w:rsidRPr="00F04860">
              <w:rPr>
                <w:rFonts w:asciiTheme="minorHAnsi" w:hAnsiTheme="minorHAnsi" w:cstheme="minorHAnsi"/>
                <w:color w:val="000000"/>
              </w:rPr>
              <w:t>Governors regularly feedback to parents on how they have responded to any suggestions and issues</w:t>
            </w:r>
          </w:p>
          <w:p w:rsidR="00F04860" w:rsidRPr="00F04860" w:rsidRDefault="00F04860" w:rsidP="00F04860">
            <w:pPr>
              <w:pStyle w:val="ListParagraph"/>
              <w:numPr>
                <w:ilvl w:val="0"/>
                <w:numId w:val="18"/>
              </w:numPr>
              <w:spacing w:line="276" w:lineRule="auto"/>
              <w:contextualSpacing w:val="0"/>
              <w:rPr>
                <w:rFonts w:asciiTheme="minorHAnsi" w:hAnsiTheme="minorHAnsi" w:cstheme="minorHAnsi"/>
                <w:i/>
              </w:rPr>
            </w:pPr>
            <w:r w:rsidRPr="00F04860">
              <w:rPr>
                <w:rFonts w:asciiTheme="minorHAnsi" w:hAnsiTheme="minorHAnsi" w:cstheme="minorHAnsi"/>
                <w:color w:val="000000"/>
              </w:rPr>
              <w:t>Governors also meet with pupils either through the school council or through focus group meetings on a termly basis. They make sure they provide full feedback</w:t>
            </w:r>
          </w:p>
          <w:p w:rsidR="00F04860" w:rsidRPr="0080514D"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color w:val="000000"/>
              </w:rPr>
              <w:t>The governing body  has a clear engagement and communication strategy and an action plan</w:t>
            </w:r>
          </w:p>
          <w:p w:rsidR="0080514D" w:rsidRDefault="0080514D" w:rsidP="0080514D">
            <w:pPr>
              <w:spacing w:line="276" w:lineRule="auto"/>
              <w:ind w:left="360"/>
              <w:rPr>
                <w:rFonts w:asciiTheme="minorHAnsi" w:hAnsiTheme="minorHAnsi" w:cstheme="minorHAnsi"/>
              </w:rPr>
            </w:pPr>
          </w:p>
          <w:p w:rsidR="0080514D" w:rsidRDefault="0080514D" w:rsidP="0080514D">
            <w:pPr>
              <w:spacing w:line="276" w:lineRule="auto"/>
              <w:ind w:left="360"/>
              <w:rPr>
                <w:rFonts w:asciiTheme="minorHAnsi" w:hAnsiTheme="minorHAnsi" w:cstheme="minorHAnsi"/>
              </w:rPr>
            </w:pPr>
          </w:p>
          <w:p w:rsidR="0080514D" w:rsidRPr="0080514D" w:rsidRDefault="0080514D" w:rsidP="0080514D">
            <w:pPr>
              <w:spacing w:line="276" w:lineRule="auto"/>
              <w:ind w:left="360"/>
              <w:rPr>
                <w:rFonts w:asciiTheme="minorHAnsi" w:hAnsiTheme="minorHAnsi" w:cstheme="minorHAnsi"/>
              </w:rPr>
            </w:pPr>
          </w:p>
        </w:tc>
      </w:tr>
      <w:tr w:rsidR="00F04860" w:rsidRPr="00F04860" w:rsidTr="00F04860">
        <w:trPr>
          <w:trHeight w:val="454"/>
        </w:trPr>
        <w:tc>
          <w:tcPr>
            <w:tcW w:w="9498" w:type="dxa"/>
            <w:tcBorders>
              <w:top w:val="nil"/>
              <w:left w:val="nil"/>
              <w:bottom w:val="nil"/>
              <w:right w:val="nil"/>
            </w:tcBorders>
            <w:vAlign w:val="center"/>
          </w:tcPr>
          <w:p w:rsidR="00F04860" w:rsidRDefault="00F04860" w:rsidP="00F04860">
            <w:pPr>
              <w:shd w:val="clear" w:color="auto" w:fill="FFFFFF"/>
              <w:rPr>
                <w:rFonts w:asciiTheme="minorHAnsi" w:hAnsiTheme="minorHAnsi" w:cstheme="minorHAnsi"/>
                <w:b/>
                <w:color w:val="000000"/>
                <w:sz w:val="28"/>
                <w:szCs w:val="28"/>
              </w:rPr>
            </w:pPr>
            <w:r w:rsidRPr="00165D7F">
              <w:rPr>
                <w:rFonts w:asciiTheme="minorHAnsi" w:hAnsiTheme="minorHAnsi" w:cstheme="minorHAnsi"/>
                <w:b/>
                <w:color w:val="000000"/>
                <w:sz w:val="28"/>
                <w:szCs w:val="28"/>
              </w:rPr>
              <w:lastRenderedPageBreak/>
              <w:t>Using the pupil premium and other resources to overcome barriers to learning, including reading, writing and mathematics</w:t>
            </w:r>
          </w:p>
          <w:p w:rsidR="0080514D" w:rsidRPr="00165D7F" w:rsidRDefault="0080514D" w:rsidP="00F04860">
            <w:pPr>
              <w:shd w:val="clear" w:color="auto" w:fill="FFFFFF"/>
              <w:rPr>
                <w:rFonts w:asciiTheme="minorHAnsi" w:hAnsiTheme="minorHAnsi" w:cstheme="minorHAnsi"/>
                <w:b/>
                <w:color w:val="000000"/>
                <w:sz w:val="28"/>
                <w:szCs w:val="28"/>
              </w:rPr>
            </w:pPr>
          </w:p>
        </w:tc>
      </w:tr>
      <w:tr w:rsidR="00F04860" w:rsidRPr="00F04860" w:rsidTr="00F04860">
        <w:trPr>
          <w:trHeight w:val="907"/>
        </w:trPr>
        <w:tc>
          <w:tcPr>
            <w:tcW w:w="9498" w:type="dxa"/>
            <w:tcBorders>
              <w:top w:val="nil"/>
              <w:left w:val="nil"/>
              <w:bottom w:val="nil"/>
              <w:right w:val="nil"/>
            </w:tcBorders>
          </w:tcPr>
          <w:p w:rsidR="00F04860" w:rsidRDefault="00F04860" w:rsidP="00F04860">
            <w:pPr>
              <w:rPr>
                <w:rFonts w:asciiTheme="minorHAnsi" w:hAnsiTheme="minorHAnsi" w:cstheme="minorHAnsi"/>
              </w:rPr>
            </w:pPr>
            <w:r w:rsidRPr="00F04860">
              <w:rPr>
                <w:rFonts w:asciiTheme="minorHAnsi" w:hAnsiTheme="minorHAnsi" w:cstheme="minorHAnsi"/>
              </w:rPr>
              <w:t>What inspectors might look for:</w:t>
            </w:r>
          </w:p>
          <w:p w:rsidR="0080514D" w:rsidRPr="00F04860" w:rsidRDefault="0080514D" w:rsidP="00F04860">
            <w:pPr>
              <w:rPr>
                <w:rFonts w:asciiTheme="minorHAnsi" w:hAnsiTheme="minorHAnsi" w:cstheme="minorHAnsi"/>
              </w:rPr>
            </w:pPr>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t xml:space="preserve">Evidence in minutes and </w:t>
            </w:r>
            <w:proofErr w:type="spellStart"/>
            <w:r w:rsidRPr="00F04860">
              <w:rPr>
                <w:rFonts w:asciiTheme="minorHAnsi" w:hAnsiTheme="minorHAnsi" w:cstheme="minorHAnsi"/>
              </w:rPr>
              <w:t>headteacher's</w:t>
            </w:r>
            <w:proofErr w:type="spellEnd"/>
            <w:r w:rsidRPr="00F04860">
              <w:rPr>
                <w:rFonts w:asciiTheme="minorHAnsi" w:hAnsiTheme="minorHAnsi" w:cstheme="minorHAnsi"/>
              </w:rPr>
              <w:t xml:space="preserve"> report about the use of the pupil premium</w:t>
            </w:r>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t>Reports to governors on the impact of the pupil premium on different groups and on the contribution to raising standards in reading, writing and mathematics</w:t>
            </w:r>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t>Minutes show that governors question and make suggestions about the use of the pupil premium</w:t>
            </w:r>
          </w:p>
          <w:p w:rsidR="00F04860" w:rsidRPr="00F04860" w:rsidRDefault="00F04860" w:rsidP="00F04860">
            <w:pPr>
              <w:pStyle w:val="ListParagraph"/>
              <w:numPr>
                <w:ilvl w:val="0"/>
                <w:numId w:val="12"/>
              </w:numPr>
              <w:spacing w:line="276" w:lineRule="auto"/>
              <w:contextualSpacing w:val="0"/>
              <w:rPr>
                <w:rFonts w:asciiTheme="minorHAnsi" w:hAnsiTheme="minorHAnsi" w:cstheme="minorHAnsi"/>
              </w:rPr>
            </w:pPr>
            <w:r w:rsidRPr="00F04860">
              <w:rPr>
                <w:rFonts w:asciiTheme="minorHAnsi" w:hAnsiTheme="minorHAnsi" w:cstheme="minorHAnsi"/>
              </w:rPr>
              <w:t>Minutes of the finance committee (or committee that deals with finance) show that pupil premium is discussed in terms of the best way to spend it and its spending and impact reviewed</w:t>
            </w:r>
          </w:p>
          <w:p w:rsidR="00F04860" w:rsidRPr="00F04860" w:rsidRDefault="00F04860" w:rsidP="00F04860">
            <w:pPr>
              <w:pStyle w:val="ListParagraph"/>
              <w:ind w:left="0"/>
              <w:contextualSpacing w:val="0"/>
              <w:rPr>
                <w:rFonts w:asciiTheme="minorHAnsi" w:hAnsiTheme="minorHAnsi" w:cstheme="minorHAnsi"/>
              </w:rPr>
            </w:pPr>
          </w:p>
          <w:p w:rsidR="00F04860" w:rsidRDefault="00F04860" w:rsidP="00F04860">
            <w:pPr>
              <w:pStyle w:val="ListParagraph"/>
              <w:ind w:left="0"/>
              <w:contextualSpacing w:val="0"/>
              <w:rPr>
                <w:rFonts w:asciiTheme="minorHAnsi" w:hAnsiTheme="minorHAnsi" w:cstheme="minorHAnsi"/>
              </w:rPr>
            </w:pPr>
            <w:r w:rsidRPr="00F04860">
              <w:rPr>
                <w:rFonts w:asciiTheme="minorHAnsi" w:hAnsiTheme="minorHAnsi" w:cstheme="minorHAnsi"/>
              </w:rPr>
              <w:t>Evidence of outstanding governance:</w:t>
            </w:r>
          </w:p>
          <w:p w:rsidR="0080514D" w:rsidRPr="00F04860" w:rsidRDefault="0080514D" w:rsidP="00F04860">
            <w:pPr>
              <w:pStyle w:val="ListParagraph"/>
              <w:ind w:left="0"/>
              <w:contextualSpacing w:val="0"/>
              <w:rPr>
                <w:rFonts w:asciiTheme="minorHAnsi" w:hAnsiTheme="minorHAnsi" w:cstheme="minorHAnsi"/>
              </w:rPr>
            </w:pPr>
          </w:p>
          <w:p w:rsidR="00F04860" w:rsidRPr="00F04860" w:rsidRDefault="00F04860" w:rsidP="00F04860">
            <w:pPr>
              <w:pStyle w:val="ListParagraph"/>
              <w:numPr>
                <w:ilvl w:val="0"/>
                <w:numId w:val="18"/>
              </w:numPr>
              <w:spacing w:line="276" w:lineRule="auto"/>
              <w:contextualSpacing w:val="0"/>
              <w:rPr>
                <w:rFonts w:asciiTheme="minorHAnsi" w:hAnsiTheme="minorHAnsi" w:cstheme="minorHAnsi"/>
                <w:i/>
              </w:rPr>
            </w:pPr>
            <w:r w:rsidRPr="00F04860">
              <w:rPr>
                <w:rFonts w:asciiTheme="minorHAnsi" w:hAnsiTheme="minorHAnsi" w:cstheme="minorHAnsi"/>
                <w:color w:val="000000"/>
              </w:rPr>
              <w:t>Minutes show governors take a lead role in identifying the level of pupil premium and, through discussion with the school, decide how best to spend it</w:t>
            </w:r>
          </w:p>
          <w:p w:rsidR="00F04860" w:rsidRPr="00F04860" w:rsidRDefault="00F04860" w:rsidP="00F04860">
            <w:pPr>
              <w:pStyle w:val="ListParagraph"/>
              <w:numPr>
                <w:ilvl w:val="0"/>
                <w:numId w:val="18"/>
              </w:numPr>
              <w:spacing w:line="276" w:lineRule="auto"/>
              <w:contextualSpacing w:val="0"/>
              <w:rPr>
                <w:rFonts w:asciiTheme="minorHAnsi" w:hAnsiTheme="minorHAnsi" w:cstheme="minorHAnsi"/>
                <w:i/>
              </w:rPr>
            </w:pPr>
            <w:r w:rsidRPr="00F04860">
              <w:rPr>
                <w:rFonts w:asciiTheme="minorHAnsi" w:hAnsiTheme="minorHAnsi" w:cstheme="minorHAnsi"/>
                <w:color w:val="000000"/>
              </w:rPr>
              <w:t>Minutes and reports show governors review the impact of the spend in terms of pupil achievement and school performance</w:t>
            </w:r>
          </w:p>
          <w:p w:rsidR="00F04860" w:rsidRPr="00F04860" w:rsidRDefault="00F04860" w:rsidP="00F04860">
            <w:pPr>
              <w:pStyle w:val="ListParagraph"/>
              <w:numPr>
                <w:ilvl w:val="0"/>
                <w:numId w:val="18"/>
              </w:numPr>
              <w:spacing w:line="276" w:lineRule="auto"/>
              <w:contextualSpacing w:val="0"/>
              <w:rPr>
                <w:rFonts w:asciiTheme="minorHAnsi" w:hAnsiTheme="minorHAnsi" w:cstheme="minorHAnsi"/>
                <w:i/>
              </w:rPr>
            </w:pPr>
            <w:r w:rsidRPr="00F04860">
              <w:rPr>
                <w:rFonts w:asciiTheme="minorHAnsi" w:hAnsiTheme="minorHAnsi" w:cstheme="minorHAnsi"/>
                <w:color w:val="000000"/>
              </w:rPr>
              <w:t>Governors are able to give a clear account to inspectors of how, why and where the pupil premium has been spent and the impact it is having on pupils' achievements</w:t>
            </w:r>
          </w:p>
        </w:tc>
      </w:tr>
    </w:tbl>
    <w:p w:rsidR="00FA5F10" w:rsidRDefault="00FA5F10" w:rsidP="00F04860">
      <w:pPr>
        <w:rPr>
          <w:rFonts w:asciiTheme="minorHAnsi" w:hAnsiTheme="minorHAnsi" w:cstheme="minorHAnsi"/>
        </w:rPr>
      </w:pPr>
    </w:p>
    <w:p w:rsidR="00FA5F10" w:rsidRDefault="00FA5F10">
      <w:pPr>
        <w:rPr>
          <w:rFonts w:asciiTheme="minorHAnsi" w:hAnsiTheme="minorHAnsi" w:cstheme="minorHAnsi"/>
        </w:rPr>
      </w:pPr>
      <w:r>
        <w:rPr>
          <w:rFonts w:asciiTheme="minorHAnsi" w:hAnsiTheme="minorHAnsi" w:cstheme="minorHAnsi"/>
        </w:rPr>
        <w:br w:type="page"/>
      </w:r>
    </w:p>
    <w:p w:rsidR="00FA5F10" w:rsidRDefault="00FA5F10" w:rsidP="00F04860">
      <w:pPr>
        <w:rPr>
          <w:rFonts w:asciiTheme="minorHAnsi" w:hAnsiTheme="minorHAnsi" w:cstheme="minorHAnsi"/>
        </w:rPr>
        <w:sectPr w:rsidR="00FA5F10" w:rsidSect="00FA5F10">
          <w:footerReference w:type="default" r:id="rId14"/>
          <w:pgSz w:w="11906" w:h="16838"/>
          <w:pgMar w:top="1134" w:right="1418" w:bottom="1440" w:left="1418"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pPr>
    </w:p>
    <w:p w:rsidR="004B7778" w:rsidRDefault="00FA5F10" w:rsidP="00FA5F10">
      <w:pPr>
        <w:jc w:val="center"/>
        <w:rPr>
          <w:rFonts w:asciiTheme="minorHAnsi" w:hAnsiTheme="minorHAnsi" w:cstheme="minorHAnsi"/>
          <w:sz w:val="44"/>
          <w:szCs w:val="44"/>
        </w:rPr>
      </w:pPr>
      <w:proofErr w:type="spellStart"/>
      <w:r w:rsidRPr="00FA5F10">
        <w:rPr>
          <w:rFonts w:asciiTheme="minorHAnsi" w:hAnsiTheme="minorHAnsi" w:cstheme="minorHAnsi"/>
          <w:sz w:val="44"/>
          <w:szCs w:val="44"/>
        </w:rPr>
        <w:lastRenderedPageBreak/>
        <w:t>Proforma</w:t>
      </w:r>
      <w:proofErr w:type="spellEnd"/>
      <w:r w:rsidRPr="00FA5F10">
        <w:rPr>
          <w:rFonts w:asciiTheme="minorHAnsi" w:hAnsiTheme="minorHAnsi" w:cstheme="minorHAnsi"/>
          <w:sz w:val="44"/>
          <w:szCs w:val="44"/>
        </w:rPr>
        <w:t xml:space="preserve"> for governing bodies: self-evaluation against the Ofsted framework</w:t>
      </w:r>
    </w:p>
    <w:p w:rsidR="00FA5F10" w:rsidRPr="00FA5F10" w:rsidRDefault="00FA5F10" w:rsidP="00FA5F10">
      <w:pPr>
        <w:jc w:val="cente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850"/>
        <w:gridCol w:w="5529"/>
        <w:gridCol w:w="2551"/>
      </w:tblGrid>
      <w:tr w:rsidR="00FA5F10" w:rsidRPr="00156687" w:rsidTr="00FA5F10">
        <w:trPr>
          <w:trHeight w:val="510"/>
        </w:trPr>
        <w:tc>
          <w:tcPr>
            <w:tcW w:w="14317" w:type="dxa"/>
            <w:gridSpan w:val="4"/>
            <w:shd w:val="clear" w:color="auto" w:fill="auto"/>
            <w:vAlign w:val="center"/>
          </w:tcPr>
          <w:p w:rsidR="00FA5F10" w:rsidRPr="00FA5F10" w:rsidRDefault="00FA5F10" w:rsidP="0080514D">
            <w:pPr>
              <w:shd w:val="clear" w:color="auto" w:fill="FFFFFF"/>
              <w:rPr>
                <w:rFonts w:asciiTheme="minorHAnsi" w:hAnsiTheme="minorHAnsi" w:cstheme="minorHAnsi"/>
                <w:b/>
                <w:color w:val="000000"/>
              </w:rPr>
            </w:pPr>
            <w:r w:rsidRPr="00FA5F10">
              <w:rPr>
                <w:rFonts w:asciiTheme="minorHAnsi" w:hAnsiTheme="minorHAnsi" w:cstheme="minorHAnsi"/>
              </w:rPr>
              <w:br w:type="page"/>
            </w:r>
            <w:r w:rsidRPr="00FA5F10">
              <w:rPr>
                <w:rFonts w:asciiTheme="minorHAnsi" w:hAnsiTheme="minorHAnsi" w:cstheme="minorHAnsi"/>
                <w:b/>
                <w:color w:val="000000"/>
              </w:rPr>
              <w:t>Ensuring clarity of vision, ethos and strategic direction</w:t>
            </w:r>
          </w:p>
        </w:tc>
      </w:tr>
      <w:tr w:rsidR="00FA5F10" w:rsidRPr="00156687" w:rsidTr="00FA5F10">
        <w:trPr>
          <w:trHeight w:val="510"/>
        </w:trPr>
        <w:tc>
          <w:tcPr>
            <w:tcW w:w="5387"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Summary of current practice</w:t>
            </w:r>
          </w:p>
        </w:tc>
        <w:tc>
          <w:tcPr>
            <w:tcW w:w="850"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Rating</w:t>
            </w:r>
          </w:p>
        </w:tc>
        <w:tc>
          <w:tcPr>
            <w:tcW w:w="5529"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Suggested actions for improvement</w:t>
            </w:r>
          </w:p>
        </w:tc>
        <w:tc>
          <w:tcPr>
            <w:tcW w:w="2551"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Owners and deadlines</w:t>
            </w:r>
          </w:p>
        </w:tc>
      </w:tr>
      <w:tr w:rsidR="00FA5F10" w:rsidRPr="00156687" w:rsidTr="00FA5F10">
        <w:trPr>
          <w:trHeight w:val="1644"/>
        </w:trPr>
        <w:tc>
          <w:tcPr>
            <w:tcW w:w="5387" w:type="dxa"/>
          </w:tcPr>
          <w:p w:rsidR="00FA5F10" w:rsidRPr="00FA5F10" w:rsidRDefault="00FA5F10" w:rsidP="0080514D">
            <w:pPr>
              <w:rPr>
                <w:rFonts w:asciiTheme="minorHAnsi" w:hAnsiTheme="minorHAnsi" w:cstheme="minorHAnsi"/>
              </w:rPr>
            </w:pPr>
          </w:p>
        </w:tc>
        <w:tc>
          <w:tcPr>
            <w:tcW w:w="850" w:type="dxa"/>
          </w:tcPr>
          <w:p w:rsidR="00FA5F10" w:rsidRPr="00FA5F10" w:rsidRDefault="00FA5F10" w:rsidP="0080514D">
            <w:pPr>
              <w:rPr>
                <w:rFonts w:asciiTheme="minorHAnsi" w:hAnsiTheme="minorHAnsi" w:cstheme="minorHAnsi"/>
              </w:rPr>
            </w:pPr>
          </w:p>
        </w:tc>
        <w:tc>
          <w:tcPr>
            <w:tcW w:w="5529" w:type="dxa"/>
          </w:tcPr>
          <w:p w:rsidR="00FA5F10" w:rsidRPr="00FA5F10" w:rsidRDefault="00FA5F10" w:rsidP="0080514D">
            <w:pPr>
              <w:rPr>
                <w:rFonts w:asciiTheme="minorHAnsi" w:hAnsiTheme="minorHAnsi" w:cstheme="minorHAnsi"/>
              </w:rPr>
            </w:pPr>
          </w:p>
        </w:tc>
        <w:tc>
          <w:tcPr>
            <w:tcW w:w="2551" w:type="dxa"/>
          </w:tcPr>
          <w:p w:rsidR="00FA5F10" w:rsidRPr="00FA5F10" w:rsidRDefault="00FA5F10" w:rsidP="0080514D">
            <w:pPr>
              <w:rPr>
                <w:rFonts w:asciiTheme="minorHAnsi" w:hAnsiTheme="minorHAnsi" w:cstheme="minorHAnsi"/>
              </w:rPr>
            </w:pPr>
          </w:p>
        </w:tc>
      </w:tr>
      <w:tr w:rsidR="00FA5F10" w:rsidRPr="00156687" w:rsidTr="00FA5F10">
        <w:trPr>
          <w:trHeight w:val="510"/>
        </w:trPr>
        <w:tc>
          <w:tcPr>
            <w:tcW w:w="14317" w:type="dxa"/>
            <w:gridSpan w:val="4"/>
            <w:vAlign w:val="center"/>
          </w:tcPr>
          <w:p w:rsidR="00FA5F10" w:rsidRPr="00FA5F10" w:rsidRDefault="00FA5F10" w:rsidP="0080514D">
            <w:pPr>
              <w:shd w:val="clear" w:color="auto" w:fill="FFFFFF"/>
              <w:rPr>
                <w:rFonts w:asciiTheme="minorHAnsi" w:hAnsiTheme="minorHAnsi" w:cstheme="minorHAnsi"/>
                <w:color w:val="000000"/>
              </w:rPr>
            </w:pPr>
            <w:r w:rsidRPr="00FA5F10">
              <w:rPr>
                <w:rFonts w:asciiTheme="minorHAnsi" w:hAnsiTheme="minorHAnsi" w:cstheme="minorHAnsi"/>
                <w:b/>
                <w:spacing w:val="3"/>
              </w:rPr>
              <w:t>Contributing to the school’s self-evaluation and understanding its strengths and weaknesses</w:t>
            </w:r>
          </w:p>
        </w:tc>
      </w:tr>
      <w:tr w:rsidR="00FA5F10" w:rsidRPr="00156687" w:rsidTr="00FA5F10">
        <w:trPr>
          <w:trHeight w:val="510"/>
        </w:trPr>
        <w:tc>
          <w:tcPr>
            <w:tcW w:w="5387"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Summary of current practice</w:t>
            </w:r>
          </w:p>
        </w:tc>
        <w:tc>
          <w:tcPr>
            <w:tcW w:w="850"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Rating</w:t>
            </w:r>
          </w:p>
        </w:tc>
        <w:tc>
          <w:tcPr>
            <w:tcW w:w="5529"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Suggested actions for improvement</w:t>
            </w:r>
          </w:p>
        </w:tc>
        <w:tc>
          <w:tcPr>
            <w:tcW w:w="2551"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Owners and deadlines</w:t>
            </w:r>
          </w:p>
        </w:tc>
      </w:tr>
      <w:tr w:rsidR="00FA5F10" w:rsidRPr="00156687" w:rsidTr="00FA5F10">
        <w:trPr>
          <w:trHeight w:val="1644"/>
        </w:trPr>
        <w:tc>
          <w:tcPr>
            <w:tcW w:w="5387" w:type="dxa"/>
          </w:tcPr>
          <w:p w:rsidR="00FA5F10" w:rsidRPr="00FA5F10" w:rsidRDefault="00FA5F10" w:rsidP="0080514D">
            <w:pPr>
              <w:rPr>
                <w:rFonts w:asciiTheme="minorHAnsi" w:hAnsiTheme="minorHAnsi" w:cstheme="minorHAnsi"/>
              </w:rPr>
            </w:pPr>
          </w:p>
        </w:tc>
        <w:tc>
          <w:tcPr>
            <w:tcW w:w="850" w:type="dxa"/>
          </w:tcPr>
          <w:p w:rsidR="00FA5F10" w:rsidRPr="00FA5F10" w:rsidRDefault="00FA5F10" w:rsidP="0080514D">
            <w:pPr>
              <w:rPr>
                <w:rFonts w:asciiTheme="minorHAnsi" w:hAnsiTheme="minorHAnsi" w:cstheme="minorHAnsi"/>
              </w:rPr>
            </w:pPr>
          </w:p>
        </w:tc>
        <w:tc>
          <w:tcPr>
            <w:tcW w:w="5529" w:type="dxa"/>
          </w:tcPr>
          <w:p w:rsidR="00FA5F10" w:rsidRPr="00FA5F10" w:rsidRDefault="00FA5F10" w:rsidP="0080514D">
            <w:pPr>
              <w:rPr>
                <w:rFonts w:asciiTheme="minorHAnsi" w:hAnsiTheme="minorHAnsi" w:cstheme="minorHAnsi"/>
              </w:rPr>
            </w:pPr>
          </w:p>
        </w:tc>
        <w:tc>
          <w:tcPr>
            <w:tcW w:w="2551" w:type="dxa"/>
          </w:tcPr>
          <w:p w:rsidR="00FA5F10" w:rsidRPr="00FA5F10" w:rsidRDefault="00FA5F10" w:rsidP="0080514D">
            <w:pPr>
              <w:rPr>
                <w:rFonts w:asciiTheme="minorHAnsi" w:hAnsiTheme="minorHAnsi" w:cstheme="minorHAnsi"/>
              </w:rPr>
            </w:pPr>
          </w:p>
        </w:tc>
      </w:tr>
      <w:tr w:rsidR="00FA5F10" w:rsidRPr="00156687" w:rsidTr="00FA5F10">
        <w:trPr>
          <w:trHeight w:val="510"/>
        </w:trPr>
        <w:tc>
          <w:tcPr>
            <w:tcW w:w="14317" w:type="dxa"/>
            <w:gridSpan w:val="4"/>
            <w:vAlign w:val="center"/>
          </w:tcPr>
          <w:p w:rsidR="00FA5F10" w:rsidRPr="00FA5F10" w:rsidRDefault="00FA5F10" w:rsidP="0080514D">
            <w:pPr>
              <w:shd w:val="clear" w:color="auto" w:fill="FFFFFF"/>
              <w:rPr>
                <w:rFonts w:asciiTheme="minorHAnsi" w:hAnsiTheme="minorHAnsi" w:cstheme="minorHAnsi"/>
                <w:color w:val="000000"/>
              </w:rPr>
            </w:pPr>
            <w:r w:rsidRPr="00FA5F10">
              <w:rPr>
                <w:rFonts w:asciiTheme="minorHAnsi" w:hAnsiTheme="minorHAnsi" w:cstheme="minorHAnsi"/>
                <w:b/>
                <w:color w:val="000000"/>
              </w:rPr>
              <w:t>Supporting and strengthening school leadership</w:t>
            </w:r>
          </w:p>
        </w:tc>
      </w:tr>
      <w:tr w:rsidR="00FA5F10" w:rsidRPr="00156687" w:rsidTr="00FA5F10">
        <w:trPr>
          <w:trHeight w:val="510"/>
        </w:trPr>
        <w:tc>
          <w:tcPr>
            <w:tcW w:w="5387"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Summary of current practice</w:t>
            </w:r>
          </w:p>
        </w:tc>
        <w:tc>
          <w:tcPr>
            <w:tcW w:w="850"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Rating</w:t>
            </w:r>
          </w:p>
        </w:tc>
        <w:tc>
          <w:tcPr>
            <w:tcW w:w="5529"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Suggested actions for improvement</w:t>
            </w:r>
          </w:p>
        </w:tc>
        <w:tc>
          <w:tcPr>
            <w:tcW w:w="2551"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Owners and deadlines</w:t>
            </w:r>
          </w:p>
        </w:tc>
      </w:tr>
      <w:tr w:rsidR="00FA5F10" w:rsidRPr="00156687" w:rsidTr="00FA5F10">
        <w:trPr>
          <w:trHeight w:val="1644"/>
        </w:trPr>
        <w:tc>
          <w:tcPr>
            <w:tcW w:w="5387" w:type="dxa"/>
          </w:tcPr>
          <w:p w:rsidR="00FA5F10" w:rsidRPr="00FA5F10" w:rsidRDefault="00FA5F10" w:rsidP="0080514D">
            <w:pPr>
              <w:rPr>
                <w:rFonts w:asciiTheme="minorHAnsi" w:hAnsiTheme="minorHAnsi" w:cstheme="minorHAnsi"/>
              </w:rPr>
            </w:pPr>
          </w:p>
        </w:tc>
        <w:tc>
          <w:tcPr>
            <w:tcW w:w="850" w:type="dxa"/>
          </w:tcPr>
          <w:p w:rsidR="00FA5F10" w:rsidRPr="00FA5F10" w:rsidRDefault="00FA5F10" w:rsidP="0080514D">
            <w:pPr>
              <w:rPr>
                <w:rFonts w:asciiTheme="minorHAnsi" w:hAnsiTheme="minorHAnsi" w:cstheme="minorHAnsi"/>
              </w:rPr>
            </w:pPr>
          </w:p>
        </w:tc>
        <w:tc>
          <w:tcPr>
            <w:tcW w:w="5529" w:type="dxa"/>
          </w:tcPr>
          <w:p w:rsidR="00FA5F10" w:rsidRPr="00FA5F10" w:rsidRDefault="00FA5F10" w:rsidP="0080514D">
            <w:pPr>
              <w:rPr>
                <w:rFonts w:asciiTheme="minorHAnsi" w:hAnsiTheme="minorHAnsi" w:cstheme="minorHAnsi"/>
              </w:rPr>
            </w:pPr>
          </w:p>
        </w:tc>
        <w:tc>
          <w:tcPr>
            <w:tcW w:w="2551" w:type="dxa"/>
          </w:tcPr>
          <w:p w:rsidR="00FA5F10" w:rsidRPr="00FA5F10" w:rsidRDefault="00FA5F10" w:rsidP="0080514D">
            <w:pPr>
              <w:rPr>
                <w:rFonts w:asciiTheme="minorHAnsi" w:hAnsiTheme="minorHAnsi" w:cstheme="minorHAnsi"/>
              </w:rPr>
            </w:pPr>
          </w:p>
        </w:tc>
      </w:tr>
      <w:tr w:rsidR="00FA5F10" w:rsidRPr="00156687" w:rsidTr="00FA5F10">
        <w:trPr>
          <w:trHeight w:val="567"/>
        </w:trPr>
        <w:tc>
          <w:tcPr>
            <w:tcW w:w="14317" w:type="dxa"/>
            <w:gridSpan w:val="4"/>
            <w:vAlign w:val="center"/>
          </w:tcPr>
          <w:p w:rsidR="00FA5F10" w:rsidRPr="00FA5F10" w:rsidRDefault="00FA5F10" w:rsidP="0080514D">
            <w:pPr>
              <w:shd w:val="clear" w:color="auto" w:fill="FFFFFF"/>
              <w:rPr>
                <w:rFonts w:asciiTheme="minorHAnsi" w:hAnsiTheme="minorHAnsi" w:cstheme="minorHAnsi"/>
                <w:color w:val="000000"/>
              </w:rPr>
            </w:pPr>
            <w:r w:rsidRPr="00FA5F10">
              <w:rPr>
                <w:rFonts w:asciiTheme="minorHAnsi" w:hAnsiTheme="minorHAnsi" w:cstheme="minorHAnsi"/>
                <w:b/>
                <w:color w:val="000000"/>
              </w:rPr>
              <w:lastRenderedPageBreak/>
              <w:t xml:space="preserve">Providing challenge and holding the </w:t>
            </w:r>
            <w:proofErr w:type="spellStart"/>
            <w:r w:rsidRPr="00FA5F10">
              <w:rPr>
                <w:rFonts w:asciiTheme="minorHAnsi" w:hAnsiTheme="minorHAnsi" w:cstheme="minorHAnsi"/>
                <w:b/>
                <w:color w:val="000000"/>
              </w:rPr>
              <w:t>headteacher</w:t>
            </w:r>
            <w:proofErr w:type="spellEnd"/>
            <w:r w:rsidRPr="00FA5F10">
              <w:rPr>
                <w:rFonts w:asciiTheme="minorHAnsi" w:hAnsiTheme="minorHAnsi" w:cstheme="minorHAnsi"/>
                <w:b/>
                <w:color w:val="000000"/>
              </w:rPr>
              <w:t xml:space="preserve"> and other senior leaders to account for improving the quality of teaching, pupils’ achievement and pupils’ behaviour and safety</w:t>
            </w:r>
          </w:p>
        </w:tc>
      </w:tr>
      <w:tr w:rsidR="00FA5F10" w:rsidRPr="00156687" w:rsidTr="00FA5F10">
        <w:trPr>
          <w:trHeight w:val="567"/>
        </w:trPr>
        <w:tc>
          <w:tcPr>
            <w:tcW w:w="5387"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Summary of current practice</w:t>
            </w:r>
          </w:p>
        </w:tc>
        <w:tc>
          <w:tcPr>
            <w:tcW w:w="850"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Rating</w:t>
            </w:r>
          </w:p>
        </w:tc>
        <w:tc>
          <w:tcPr>
            <w:tcW w:w="5529"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Suggested actions for improvement</w:t>
            </w:r>
          </w:p>
        </w:tc>
        <w:tc>
          <w:tcPr>
            <w:tcW w:w="2551"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Owners and deadlines</w:t>
            </w:r>
          </w:p>
        </w:tc>
      </w:tr>
      <w:tr w:rsidR="00FA5F10" w:rsidRPr="00156687" w:rsidTr="00FA5F10">
        <w:trPr>
          <w:trHeight w:val="1701"/>
        </w:trPr>
        <w:tc>
          <w:tcPr>
            <w:tcW w:w="5387" w:type="dxa"/>
          </w:tcPr>
          <w:p w:rsidR="00FA5F10" w:rsidRPr="00FA5F10" w:rsidRDefault="00FA5F10" w:rsidP="0080514D">
            <w:pPr>
              <w:rPr>
                <w:rFonts w:asciiTheme="minorHAnsi" w:hAnsiTheme="minorHAnsi" w:cstheme="minorHAnsi"/>
              </w:rPr>
            </w:pPr>
          </w:p>
        </w:tc>
        <w:tc>
          <w:tcPr>
            <w:tcW w:w="850" w:type="dxa"/>
          </w:tcPr>
          <w:p w:rsidR="00FA5F10" w:rsidRPr="00FA5F10" w:rsidRDefault="00FA5F10" w:rsidP="0080514D">
            <w:pPr>
              <w:rPr>
                <w:rFonts w:asciiTheme="minorHAnsi" w:hAnsiTheme="minorHAnsi" w:cstheme="minorHAnsi"/>
              </w:rPr>
            </w:pPr>
          </w:p>
        </w:tc>
        <w:tc>
          <w:tcPr>
            <w:tcW w:w="5529" w:type="dxa"/>
          </w:tcPr>
          <w:p w:rsidR="00FA5F10" w:rsidRPr="00FA5F10" w:rsidRDefault="00FA5F10" w:rsidP="0080514D">
            <w:pPr>
              <w:rPr>
                <w:rFonts w:asciiTheme="minorHAnsi" w:hAnsiTheme="minorHAnsi" w:cstheme="minorHAnsi"/>
              </w:rPr>
            </w:pPr>
          </w:p>
        </w:tc>
        <w:tc>
          <w:tcPr>
            <w:tcW w:w="2551" w:type="dxa"/>
          </w:tcPr>
          <w:p w:rsidR="00FA5F10" w:rsidRPr="00FA5F10" w:rsidRDefault="00FA5F10" w:rsidP="0080514D">
            <w:pPr>
              <w:rPr>
                <w:rFonts w:asciiTheme="minorHAnsi" w:hAnsiTheme="minorHAnsi" w:cstheme="minorHAnsi"/>
              </w:rPr>
            </w:pPr>
          </w:p>
        </w:tc>
      </w:tr>
      <w:tr w:rsidR="00FA5F10" w:rsidRPr="00156687" w:rsidTr="00FA5F10">
        <w:trPr>
          <w:trHeight w:val="567"/>
        </w:trPr>
        <w:tc>
          <w:tcPr>
            <w:tcW w:w="14317" w:type="dxa"/>
            <w:gridSpan w:val="4"/>
            <w:vAlign w:val="center"/>
          </w:tcPr>
          <w:p w:rsidR="00FA5F10" w:rsidRPr="00FA5F10" w:rsidRDefault="00FA5F10" w:rsidP="0080514D">
            <w:pPr>
              <w:shd w:val="clear" w:color="auto" w:fill="FFFFFF"/>
              <w:rPr>
                <w:rFonts w:asciiTheme="minorHAnsi" w:hAnsiTheme="minorHAnsi" w:cstheme="minorHAnsi"/>
                <w:b/>
                <w:color w:val="000000"/>
              </w:rPr>
            </w:pPr>
            <w:r w:rsidRPr="00FA5F10">
              <w:rPr>
                <w:rFonts w:asciiTheme="minorHAnsi" w:hAnsiTheme="minorHAnsi" w:cstheme="minorHAnsi"/>
                <w:b/>
                <w:color w:val="000000"/>
              </w:rPr>
              <w:t xml:space="preserve">Using performance management systems, including the performance management of the </w:t>
            </w:r>
            <w:proofErr w:type="spellStart"/>
            <w:r w:rsidRPr="00FA5F10">
              <w:rPr>
                <w:rFonts w:asciiTheme="minorHAnsi" w:hAnsiTheme="minorHAnsi" w:cstheme="minorHAnsi"/>
                <w:b/>
                <w:color w:val="000000"/>
              </w:rPr>
              <w:t>headteacher</w:t>
            </w:r>
            <w:proofErr w:type="spellEnd"/>
            <w:r w:rsidRPr="00FA5F10">
              <w:rPr>
                <w:rFonts w:asciiTheme="minorHAnsi" w:hAnsiTheme="minorHAnsi" w:cstheme="minorHAnsi"/>
                <w:b/>
                <w:color w:val="000000"/>
              </w:rPr>
              <w:t>, to improve teaching, leadership and management</w:t>
            </w:r>
          </w:p>
        </w:tc>
      </w:tr>
      <w:tr w:rsidR="00FA5F10" w:rsidRPr="00156687" w:rsidTr="00FA5F10">
        <w:trPr>
          <w:trHeight w:val="567"/>
        </w:trPr>
        <w:tc>
          <w:tcPr>
            <w:tcW w:w="5387"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Summary of current practice</w:t>
            </w:r>
          </w:p>
        </w:tc>
        <w:tc>
          <w:tcPr>
            <w:tcW w:w="850"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Rating</w:t>
            </w:r>
          </w:p>
        </w:tc>
        <w:tc>
          <w:tcPr>
            <w:tcW w:w="5529"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Suggested actions for improvement</w:t>
            </w:r>
          </w:p>
        </w:tc>
        <w:tc>
          <w:tcPr>
            <w:tcW w:w="2551"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Owners and deadlines</w:t>
            </w:r>
          </w:p>
        </w:tc>
      </w:tr>
      <w:tr w:rsidR="00FA5F10" w:rsidRPr="00156687" w:rsidTr="00FA5F10">
        <w:trPr>
          <w:trHeight w:val="1701"/>
        </w:trPr>
        <w:tc>
          <w:tcPr>
            <w:tcW w:w="5387" w:type="dxa"/>
          </w:tcPr>
          <w:p w:rsidR="00FA5F10" w:rsidRPr="00FA5F10" w:rsidRDefault="00FA5F10" w:rsidP="0080514D">
            <w:pPr>
              <w:rPr>
                <w:rFonts w:asciiTheme="minorHAnsi" w:hAnsiTheme="minorHAnsi" w:cstheme="minorHAnsi"/>
              </w:rPr>
            </w:pPr>
          </w:p>
        </w:tc>
        <w:tc>
          <w:tcPr>
            <w:tcW w:w="850" w:type="dxa"/>
          </w:tcPr>
          <w:p w:rsidR="00FA5F10" w:rsidRPr="00FA5F10" w:rsidRDefault="00FA5F10" w:rsidP="0080514D">
            <w:pPr>
              <w:rPr>
                <w:rFonts w:asciiTheme="minorHAnsi" w:hAnsiTheme="minorHAnsi" w:cstheme="minorHAnsi"/>
              </w:rPr>
            </w:pPr>
          </w:p>
        </w:tc>
        <w:tc>
          <w:tcPr>
            <w:tcW w:w="5529" w:type="dxa"/>
          </w:tcPr>
          <w:p w:rsidR="00FA5F10" w:rsidRPr="00FA5F10" w:rsidRDefault="00FA5F10" w:rsidP="0080514D">
            <w:pPr>
              <w:rPr>
                <w:rFonts w:asciiTheme="minorHAnsi" w:hAnsiTheme="minorHAnsi" w:cstheme="minorHAnsi"/>
              </w:rPr>
            </w:pPr>
          </w:p>
        </w:tc>
        <w:tc>
          <w:tcPr>
            <w:tcW w:w="2551" w:type="dxa"/>
          </w:tcPr>
          <w:p w:rsidR="00FA5F10" w:rsidRPr="00FA5F10" w:rsidRDefault="00FA5F10" w:rsidP="0080514D">
            <w:pPr>
              <w:rPr>
                <w:rFonts w:asciiTheme="minorHAnsi" w:hAnsiTheme="minorHAnsi" w:cstheme="minorHAnsi"/>
              </w:rPr>
            </w:pPr>
          </w:p>
        </w:tc>
      </w:tr>
      <w:tr w:rsidR="00FA5F10" w:rsidRPr="00156687" w:rsidTr="00FA5F10">
        <w:trPr>
          <w:trHeight w:val="567"/>
        </w:trPr>
        <w:tc>
          <w:tcPr>
            <w:tcW w:w="14317" w:type="dxa"/>
            <w:gridSpan w:val="4"/>
            <w:vAlign w:val="center"/>
          </w:tcPr>
          <w:p w:rsidR="00FA5F10" w:rsidRPr="00FA5F10" w:rsidRDefault="00FA5F10" w:rsidP="0080514D">
            <w:pPr>
              <w:shd w:val="clear" w:color="auto" w:fill="FFFFFF"/>
              <w:rPr>
                <w:rFonts w:asciiTheme="minorHAnsi" w:hAnsiTheme="minorHAnsi" w:cstheme="minorHAnsi"/>
                <w:b/>
                <w:color w:val="000000"/>
              </w:rPr>
            </w:pPr>
            <w:r w:rsidRPr="00FA5F10">
              <w:rPr>
                <w:rFonts w:asciiTheme="minorHAnsi" w:hAnsiTheme="minorHAnsi" w:cstheme="minorHAnsi"/>
                <w:b/>
                <w:color w:val="000000"/>
              </w:rPr>
              <w:t>Ensuring solvency and probity, and that the financial resources made available to the school are managed effectively</w:t>
            </w:r>
          </w:p>
        </w:tc>
      </w:tr>
      <w:tr w:rsidR="00FA5F10" w:rsidRPr="00156687" w:rsidTr="00FA5F10">
        <w:trPr>
          <w:trHeight w:val="567"/>
        </w:trPr>
        <w:tc>
          <w:tcPr>
            <w:tcW w:w="5387"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Summary of current practice</w:t>
            </w:r>
          </w:p>
        </w:tc>
        <w:tc>
          <w:tcPr>
            <w:tcW w:w="850"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Rating</w:t>
            </w:r>
          </w:p>
        </w:tc>
        <w:tc>
          <w:tcPr>
            <w:tcW w:w="5529"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Suggested actions for improvement</w:t>
            </w:r>
          </w:p>
        </w:tc>
        <w:tc>
          <w:tcPr>
            <w:tcW w:w="2551"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Owners and deadlines</w:t>
            </w:r>
          </w:p>
        </w:tc>
      </w:tr>
      <w:tr w:rsidR="00FA5F10" w:rsidRPr="00156687" w:rsidTr="00FA5F10">
        <w:trPr>
          <w:trHeight w:val="1644"/>
        </w:trPr>
        <w:tc>
          <w:tcPr>
            <w:tcW w:w="5387" w:type="dxa"/>
          </w:tcPr>
          <w:p w:rsidR="00FA5F10" w:rsidRPr="00FA5F10" w:rsidRDefault="00FA5F10" w:rsidP="0080514D">
            <w:pPr>
              <w:rPr>
                <w:rFonts w:asciiTheme="minorHAnsi" w:hAnsiTheme="minorHAnsi" w:cstheme="minorHAnsi"/>
              </w:rPr>
            </w:pPr>
          </w:p>
        </w:tc>
        <w:tc>
          <w:tcPr>
            <w:tcW w:w="850" w:type="dxa"/>
          </w:tcPr>
          <w:p w:rsidR="00FA5F10" w:rsidRPr="00FA5F10" w:rsidRDefault="00FA5F10" w:rsidP="0080514D">
            <w:pPr>
              <w:rPr>
                <w:rFonts w:asciiTheme="minorHAnsi" w:hAnsiTheme="minorHAnsi" w:cstheme="minorHAnsi"/>
              </w:rPr>
            </w:pPr>
          </w:p>
        </w:tc>
        <w:tc>
          <w:tcPr>
            <w:tcW w:w="5529" w:type="dxa"/>
          </w:tcPr>
          <w:p w:rsidR="00FA5F10" w:rsidRPr="00FA5F10" w:rsidRDefault="00FA5F10" w:rsidP="0080514D">
            <w:pPr>
              <w:rPr>
                <w:rFonts w:asciiTheme="minorHAnsi" w:hAnsiTheme="minorHAnsi" w:cstheme="minorHAnsi"/>
              </w:rPr>
            </w:pPr>
          </w:p>
        </w:tc>
        <w:tc>
          <w:tcPr>
            <w:tcW w:w="2551" w:type="dxa"/>
          </w:tcPr>
          <w:p w:rsidR="00FA5F10" w:rsidRPr="00FA5F10" w:rsidRDefault="00FA5F10" w:rsidP="0080514D">
            <w:pPr>
              <w:rPr>
                <w:rFonts w:asciiTheme="minorHAnsi" w:hAnsiTheme="minorHAnsi" w:cstheme="minorHAnsi"/>
              </w:rPr>
            </w:pPr>
          </w:p>
        </w:tc>
      </w:tr>
      <w:tr w:rsidR="00FA5F10" w:rsidRPr="00156687" w:rsidTr="0080514D">
        <w:trPr>
          <w:trHeight w:val="567"/>
        </w:trPr>
        <w:tc>
          <w:tcPr>
            <w:tcW w:w="14317" w:type="dxa"/>
            <w:gridSpan w:val="4"/>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b/>
                <w:color w:val="000000"/>
              </w:rPr>
              <w:lastRenderedPageBreak/>
              <w:t>Operating in such a way that statutory duties are met and priorities are approved</w:t>
            </w:r>
          </w:p>
        </w:tc>
      </w:tr>
      <w:tr w:rsidR="00FA5F10" w:rsidRPr="00156687" w:rsidTr="00FA5F10">
        <w:trPr>
          <w:trHeight w:val="510"/>
        </w:trPr>
        <w:tc>
          <w:tcPr>
            <w:tcW w:w="5387"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Summary of current practice</w:t>
            </w:r>
          </w:p>
        </w:tc>
        <w:tc>
          <w:tcPr>
            <w:tcW w:w="850"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Rating</w:t>
            </w:r>
          </w:p>
        </w:tc>
        <w:tc>
          <w:tcPr>
            <w:tcW w:w="5529"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Suggested actions for improvement</w:t>
            </w:r>
          </w:p>
        </w:tc>
        <w:tc>
          <w:tcPr>
            <w:tcW w:w="2551"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Owners and deadlines</w:t>
            </w:r>
          </w:p>
        </w:tc>
      </w:tr>
      <w:tr w:rsidR="00FA5F10" w:rsidRPr="00156687" w:rsidTr="0080514D">
        <w:trPr>
          <w:trHeight w:val="1701"/>
        </w:trPr>
        <w:tc>
          <w:tcPr>
            <w:tcW w:w="5387" w:type="dxa"/>
          </w:tcPr>
          <w:p w:rsidR="00FA5F10" w:rsidRPr="00FA5F10" w:rsidRDefault="00FA5F10" w:rsidP="0080514D">
            <w:pPr>
              <w:rPr>
                <w:rFonts w:asciiTheme="minorHAnsi" w:hAnsiTheme="minorHAnsi" w:cstheme="minorHAnsi"/>
              </w:rPr>
            </w:pPr>
          </w:p>
        </w:tc>
        <w:tc>
          <w:tcPr>
            <w:tcW w:w="850" w:type="dxa"/>
          </w:tcPr>
          <w:p w:rsidR="00FA5F10" w:rsidRPr="00FA5F10" w:rsidRDefault="00FA5F10" w:rsidP="0080514D">
            <w:pPr>
              <w:rPr>
                <w:rFonts w:asciiTheme="minorHAnsi" w:hAnsiTheme="minorHAnsi" w:cstheme="minorHAnsi"/>
              </w:rPr>
            </w:pPr>
          </w:p>
        </w:tc>
        <w:tc>
          <w:tcPr>
            <w:tcW w:w="5529" w:type="dxa"/>
          </w:tcPr>
          <w:p w:rsidR="00FA5F10" w:rsidRPr="00FA5F10" w:rsidRDefault="00FA5F10" w:rsidP="0080514D">
            <w:pPr>
              <w:rPr>
                <w:rFonts w:asciiTheme="minorHAnsi" w:hAnsiTheme="minorHAnsi" w:cstheme="minorHAnsi"/>
              </w:rPr>
            </w:pPr>
          </w:p>
        </w:tc>
        <w:tc>
          <w:tcPr>
            <w:tcW w:w="2551" w:type="dxa"/>
          </w:tcPr>
          <w:p w:rsidR="00FA5F10" w:rsidRPr="00FA5F10" w:rsidRDefault="00FA5F10" w:rsidP="0080514D">
            <w:pPr>
              <w:rPr>
                <w:rFonts w:asciiTheme="minorHAnsi" w:hAnsiTheme="minorHAnsi" w:cstheme="minorHAnsi"/>
              </w:rPr>
            </w:pPr>
          </w:p>
        </w:tc>
      </w:tr>
      <w:tr w:rsidR="00FA5F10" w:rsidRPr="00156687" w:rsidTr="0080514D">
        <w:trPr>
          <w:trHeight w:val="567"/>
        </w:trPr>
        <w:tc>
          <w:tcPr>
            <w:tcW w:w="14317" w:type="dxa"/>
            <w:gridSpan w:val="4"/>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b/>
                <w:color w:val="000000"/>
              </w:rPr>
              <w:t>Engaging with key stakeholders</w:t>
            </w:r>
          </w:p>
        </w:tc>
      </w:tr>
      <w:tr w:rsidR="00FA5F10" w:rsidRPr="00156687" w:rsidTr="00FA5F10">
        <w:trPr>
          <w:trHeight w:val="510"/>
        </w:trPr>
        <w:tc>
          <w:tcPr>
            <w:tcW w:w="5387"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Summary of current practice</w:t>
            </w:r>
          </w:p>
        </w:tc>
        <w:tc>
          <w:tcPr>
            <w:tcW w:w="850"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Rating</w:t>
            </w:r>
          </w:p>
        </w:tc>
        <w:tc>
          <w:tcPr>
            <w:tcW w:w="5529"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Suggested actions for improvement</w:t>
            </w:r>
          </w:p>
        </w:tc>
        <w:tc>
          <w:tcPr>
            <w:tcW w:w="2551"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Owners and deadlines</w:t>
            </w:r>
          </w:p>
        </w:tc>
      </w:tr>
      <w:tr w:rsidR="00FA5F10" w:rsidRPr="00156687" w:rsidTr="0080514D">
        <w:trPr>
          <w:trHeight w:val="1701"/>
        </w:trPr>
        <w:tc>
          <w:tcPr>
            <w:tcW w:w="5387" w:type="dxa"/>
          </w:tcPr>
          <w:p w:rsidR="00FA5F10" w:rsidRPr="00FA5F10" w:rsidRDefault="00FA5F10" w:rsidP="0080514D">
            <w:pPr>
              <w:rPr>
                <w:rFonts w:asciiTheme="minorHAnsi" w:hAnsiTheme="minorHAnsi" w:cstheme="minorHAnsi"/>
              </w:rPr>
            </w:pPr>
          </w:p>
        </w:tc>
        <w:tc>
          <w:tcPr>
            <w:tcW w:w="850" w:type="dxa"/>
          </w:tcPr>
          <w:p w:rsidR="00FA5F10" w:rsidRPr="00FA5F10" w:rsidRDefault="00FA5F10" w:rsidP="0080514D">
            <w:pPr>
              <w:rPr>
                <w:rFonts w:asciiTheme="minorHAnsi" w:hAnsiTheme="minorHAnsi" w:cstheme="minorHAnsi"/>
              </w:rPr>
            </w:pPr>
          </w:p>
        </w:tc>
        <w:tc>
          <w:tcPr>
            <w:tcW w:w="5529" w:type="dxa"/>
          </w:tcPr>
          <w:p w:rsidR="00FA5F10" w:rsidRPr="00FA5F10" w:rsidRDefault="00FA5F10" w:rsidP="0080514D">
            <w:pPr>
              <w:rPr>
                <w:rFonts w:asciiTheme="minorHAnsi" w:hAnsiTheme="minorHAnsi" w:cstheme="minorHAnsi"/>
              </w:rPr>
            </w:pPr>
          </w:p>
        </w:tc>
        <w:tc>
          <w:tcPr>
            <w:tcW w:w="2551" w:type="dxa"/>
          </w:tcPr>
          <w:p w:rsidR="00FA5F10" w:rsidRPr="00FA5F10" w:rsidRDefault="00FA5F10" w:rsidP="0080514D">
            <w:pPr>
              <w:rPr>
                <w:rFonts w:asciiTheme="minorHAnsi" w:hAnsiTheme="minorHAnsi" w:cstheme="minorHAnsi"/>
              </w:rPr>
            </w:pPr>
          </w:p>
        </w:tc>
      </w:tr>
      <w:tr w:rsidR="00FA5F10" w:rsidRPr="00156687" w:rsidTr="0080514D">
        <w:trPr>
          <w:trHeight w:val="567"/>
        </w:trPr>
        <w:tc>
          <w:tcPr>
            <w:tcW w:w="14317" w:type="dxa"/>
            <w:gridSpan w:val="4"/>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b/>
                <w:color w:val="000000"/>
              </w:rPr>
              <w:t>Using the pupil premium and other resources to overcome barriers to learning, including reading, writing and mathematics</w:t>
            </w:r>
          </w:p>
        </w:tc>
      </w:tr>
      <w:tr w:rsidR="00FA5F10" w:rsidRPr="00156687" w:rsidTr="00FA5F10">
        <w:trPr>
          <w:trHeight w:val="510"/>
        </w:trPr>
        <w:tc>
          <w:tcPr>
            <w:tcW w:w="5387"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Summary of current practice</w:t>
            </w:r>
          </w:p>
        </w:tc>
        <w:tc>
          <w:tcPr>
            <w:tcW w:w="850"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Rating</w:t>
            </w:r>
          </w:p>
        </w:tc>
        <w:tc>
          <w:tcPr>
            <w:tcW w:w="5529"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Suggested actions for improvement</w:t>
            </w:r>
          </w:p>
        </w:tc>
        <w:tc>
          <w:tcPr>
            <w:tcW w:w="2551" w:type="dxa"/>
            <w:vAlign w:val="center"/>
          </w:tcPr>
          <w:p w:rsidR="00FA5F10" w:rsidRPr="00FA5F10" w:rsidRDefault="00FA5F10" w:rsidP="0080514D">
            <w:pPr>
              <w:rPr>
                <w:rFonts w:asciiTheme="minorHAnsi" w:hAnsiTheme="minorHAnsi" w:cstheme="minorHAnsi"/>
              </w:rPr>
            </w:pPr>
            <w:r w:rsidRPr="00FA5F10">
              <w:rPr>
                <w:rFonts w:asciiTheme="minorHAnsi" w:hAnsiTheme="minorHAnsi" w:cstheme="minorHAnsi"/>
              </w:rPr>
              <w:t>Owners and deadlines</w:t>
            </w:r>
          </w:p>
        </w:tc>
      </w:tr>
      <w:tr w:rsidR="00FA5F10" w:rsidRPr="00156687" w:rsidTr="0080514D">
        <w:trPr>
          <w:trHeight w:val="1701"/>
        </w:trPr>
        <w:tc>
          <w:tcPr>
            <w:tcW w:w="5387" w:type="dxa"/>
          </w:tcPr>
          <w:p w:rsidR="00FA5F10" w:rsidRPr="00FA5F10" w:rsidRDefault="00FA5F10" w:rsidP="0080514D">
            <w:pPr>
              <w:rPr>
                <w:rFonts w:asciiTheme="minorHAnsi" w:hAnsiTheme="minorHAnsi" w:cstheme="minorHAnsi"/>
              </w:rPr>
            </w:pPr>
          </w:p>
        </w:tc>
        <w:tc>
          <w:tcPr>
            <w:tcW w:w="850" w:type="dxa"/>
          </w:tcPr>
          <w:p w:rsidR="00FA5F10" w:rsidRPr="00FA5F10" w:rsidRDefault="00FA5F10" w:rsidP="0080514D">
            <w:pPr>
              <w:rPr>
                <w:rFonts w:asciiTheme="minorHAnsi" w:hAnsiTheme="minorHAnsi" w:cstheme="minorHAnsi"/>
              </w:rPr>
            </w:pPr>
          </w:p>
        </w:tc>
        <w:tc>
          <w:tcPr>
            <w:tcW w:w="5529" w:type="dxa"/>
          </w:tcPr>
          <w:p w:rsidR="00FA5F10" w:rsidRPr="00FA5F10" w:rsidRDefault="00FA5F10" w:rsidP="0080514D">
            <w:pPr>
              <w:rPr>
                <w:rFonts w:asciiTheme="minorHAnsi" w:hAnsiTheme="minorHAnsi" w:cstheme="minorHAnsi"/>
              </w:rPr>
            </w:pPr>
          </w:p>
        </w:tc>
        <w:tc>
          <w:tcPr>
            <w:tcW w:w="2551" w:type="dxa"/>
          </w:tcPr>
          <w:p w:rsidR="00FA5F10" w:rsidRPr="00FA5F10" w:rsidRDefault="00FA5F10" w:rsidP="0080514D">
            <w:pPr>
              <w:rPr>
                <w:rFonts w:asciiTheme="minorHAnsi" w:hAnsiTheme="minorHAnsi" w:cstheme="minorHAnsi"/>
              </w:rPr>
            </w:pPr>
          </w:p>
        </w:tc>
      </w:tr>
    </w:tbl>
    <w:p w:rsidR="00FA5F10" w:rsidRPr="00FA5F10" w:rsidRDefault="00FA5F10" w:rsidP="00FA5F10">
      <w:pPr>
        <w:jc w:val="center"/>
        <w:rPr>
          <w:rFonts w:asciiTheme="minorHAnsi" w:hAnsiTheme="minorHAnsi" w:cstheme="minorHAnsi"/>
          <w:sz w:val="16"/>
          <w:szCs w:val="16"/>
        </w:rPr>
      </w:pPr>
      <w:bookmarkStart w:id="6" w:name="_GoBack"/>
      <w:bookmarkEnd w:id="6"/>
    </w:p>
    <w:bookmarkEnd w:id="0"/>
    <w:bookmarkEnd w:id="1"/>
    <w:bookmarkEnd w:id="2"/>
    <w:bookmarkEnd w:id="3"/>
    <w:bookmarkEnd w:id="4"/>
    <w:bookmarkEnd w:id="5"/>
    <w:sectPr w:rsidR="00FA5F10" w:rsidRPr="00FA5F10" w:rsidSect="00FA5F10">
      <w:pgSz w:w="16838" w:h="11906" w:orient="landscape" w:code="9"/>
      <w:pgMar w:top="1418" w:right="1134" w:bottom="1418" w:left="1440"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267" w:rsidRDefault="00425267" w:rsidP="00425267">
      <w:r>
        <w:separator/>
      </w:r>
    </w:p>
  </w:endnote>
  <w:endnote w:type="continuationSeparator" w:id="0">
    <w:p w:rsidR="00425267" w:rsidRDefault="00425267" w:rsidP="0042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67" w:rsidRDefault="00425267" w:rsidP="00425267">
    <w:pPr>
      <w:pStyle w:val="Footer"/>
      <w:rPr>
        <w:rFonts w:asciiTheme="minorHAnsi" w:hAnsiTheme="minorHAnsi" w:cstheme="minorHAnsi"/>
        <w:sz w:val="20"/>
        <w:szCs w:val="20"/>
      </w:rPr>
    </w:pPr>
    <w:r>
      <w:rPr>
        <w:rFonts w:asciiTheme="minorHAnsi" w:hAnsiTheme="minorHAnsi" w:cstheme="minorHAnsi"/>
        <w:sz w:val="20"/>
        <w:szCs w:val="20"/>
      </w:rPr>
      <w:t>June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267" w:rsidRDefault="00425267" w:rsidP="00425267">
      <w:r>
        <w:separator/>
      </w:r>
    </w:p>
  </w:footnote>
  <w:footnote w:type="continuationSeparator" w:id="0">
    <w:p w:rsidR="00425267" w:rsidRDefault="00425267" w:rsidP="004252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3B0C89"/>
    <w:multiLevelType w:val="hybridMultilevel"/>
    <w:tmpl w:val="4DBC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0A09B2"/>
    <w:multiLevelType w:val="hybridMultilevel"/>
    <w:tmpl w:val="0CFA56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F870A9"/>
    <w:multiLevelType w:val="hybridMultilevel"/>
    <w:tmpl w:val="C1CA1E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C46116"/>
    <w:multiLevelType w:val="hybridMultilevel"/>
    <w:tmpl w:val="C46024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1B772C"/>
    <w:multiLevelType w:val="hybridMultilevel"/>
    <w:tmpl w:val="44F4B8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7064F7"/>
    <w:multiLevelType w:val="hybridMultilevel"/>
    <w:tmpl w:val="33D03A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5A468D"/>
    <w:multiLevelType w:val="hybridMultilevel"/>
    <w:tmpl w:val="B5E0E1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0B0878"/>
    <w:multiLevelType w:val="hybridMultilevel"/>
    <w:tmpl w:val="1D26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167C26"/>
    <w:multiLevelType w:val="hybridMultilevel"/>
    <w:tmpl w:val="2C9847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521713"/>
    <w:multiLevelType w:val="hybridMultilevel"/>
    <w:tmpl w:val="B1DCF68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98097C"/>
    <w:multiLevelType w:val="hybridMultilevel"/>
    <w:tmpl w:val="18A0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3238A6"/>
    <w:multiLevelType w:val="hybridMultilevel"/>
    <w:tmpl w:val="CCB4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B96BA1"/>
    <w:multiLevelType w:val="hybridMultilevel"/>
    <w:tmpl w:val="E49248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D7A37A4"/>
    <w:multiLevelType w:val="hybridMultilevel"/>
    <w:tmpl w:val="4FB8B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192354B"/>
    <w:multiLevelType w:val="hybridMultilevel"/>
    <w:tmpl w:val="70F4B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7414181"/>
    <w:multiLevelType w:val="hybridMultilevel"/>
    <w:tmpl w:val="7AA0BC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nsid w:val="789702F1"/>
    <w:multiLevelType w:val="hybridMultilevel"/>
    <w:tmpl w:val="14566E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7"/>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2"/>
  </w:num>
  <w:num w:numId="6">
    <w:abstractNumId w:val="14"/>
  </w:num>
  <w:num w:numId="7">
    <w:abstractNumId w:val="13"/>
  </w:num>
  <w:num w:numId="8">
    <w:abstractNumId w:val="15"/>
  </w:num>
  <w:num w:numId="9">
    <w:abstractNumId w:val="16"/>
  </w:num>
  <w:num w:numId="10">
    <w:abstractNumId w:val="1"/>
  </w:num>
  <w:num w:numId="11">
    <w:abstractNumId w:val="11"/>
  </w:num>
  <w:num w:numId="12">
    <w:abstractNumId w:val="10"/>
  </w:num>
  <w:num w:numId="13">
    <w:abstractNumId w:val="4"/>
  </w:num>
  <w:num w:numId="14">
    <w:abstractNumId w:val="5"/>
  </w:num>
  <w:num w:numId="15">
    <w:abstractNumId w:val="2"/>
  </w:num>
  <w:num w:numId="16">
    <w:abstractNumId w:val="6"/>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66"/>
    <w:rsid w:val="00012150"/>
    <w:rsid w:val="00022FBD"/>
    <w:rsid w:val="000D1D4F"/>
    <w:rsid w:val="00165D7F"/>
    <w:rsid w:val="002D1FE8"/>
    <w:rsid w:val="00425267"/>
    <w:rsid w:val="004B7778"/>
    <w:rsid w:val="004D7570"/>
    <w:rsid w:val="00551C66"/>
    <w:rsid w:val="005934E7"/>
    <w:rsid w:val="00595A3C"/>
    <w:rsid w:val="005A1751"/>
    <w:rsid w:val="005A6423"/>
    <w:rsid w:val="0064016C"/>
    <w:rsid w:val="007418A8"/>
    <w:rsid w:val="00753A74"/>
    <w:rsid w:val="0080514D"/>
    <w:rsid w:val="008B6A46"/>
    <w:rsid w:val="008D6805"/>
    <w:rsid w:val="00940AA9"/>
    <w:rsid w:val="009D4C7F"/>
    <w:rsid w:val="00A13ABF"/>
    <w:rsid w:val="00A14EAF"/>
    <w:rsid w:val="00A205EB"/>
    <w:rsid w:val="00A642F6"/>
    <w:rsid w:val="00A877D8"/>
    <w:rsid w:val="00BE79EB"/>
    <w:rsid w:val="00BF36F3"/>
    <w:rsid w:val="00C4032F"/>
    <w:rsid w:val="00C47F9A"/>
    <w:rsid w:val="00C65515"/>
    <w:rsid w:val="00C87288"/>
    <w:rsid w:val="00D21EA4"/>
    <w:rsid w:val="00E328B8"/>
    <w:rsid w:val="00E75BF0"/>
    <w:rsid w:val="00F04860"/>
    <w:rsid w:val="00F151BD"/>
    <w:rsid w:val="00F34ADD"/>
    <w:rsid w:val="00FA5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53A74"/>
    <w:pPr>
      <w:keepNext/>
      <w:spacing w:before="240" w:after="60" w:line="276" w:lineRule="auto"/>
      <w:outlineLvl w:val="1"/>
    </w:pPr>
    <w:rPr>
      <w:rFonts w:ascii="Cambria" w:hAnsi="Cambria"/>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150"/>
    <w:pPr>
      <w:ind w:left="720"/>
      <w:contextualSpacing/>
    </w:pPr>
  </w:style>
  <w:style w:type="paragraph" w:styleId="BalloonText">
    <w:name w:val="Balloon Text"/>
    <w:basedOn w:val="Normal"/>
    <w:link w:val="BalloonTextChar"/>
    <w:rsid w:val="00A13ABF"/>
    <w:rPr>
      <w:rFonts w:ascii="Tahoma" w:hAnsi="Tahoma" w:cs="Tahoma"/>
      <w:sz w:val="16"/>
      <w:szCs w:val="16"/>
    </w:rPr>
  </w:style>
  <w:style w:type="character" w:customStyle="1" w:styleId="BalloonTextChar">
    <w:name w:val="Balloon Text Char"/>
    <w:basedOn w:val="DefaultParagraphFont"/>
    <w:link w:val="BalloonText"/>
    <w:rsid w:val="00A13ABF"/>
    <w:rPr>
      <w:rFonts w:ascii="Tahoma" w:hAnsi="Tahoma" w:cs="Tahoma"/>
      <w:sz w:val="16"/>
      <w:szCs w:val="16"/>
    </w:rPr>
  </w:style>
  <w:style w:type="character" w:styleId="Hyperlink">
    <w:name w:val="Hyperlink"/>
    <w:basedOn w:val="DefaultParagraphFont"/>
    <w:rsid w:val="00F151BD"/>
    <w:rPr>
      <w:color w:val="0000FF"/>
      <w:u w:val="single"/>
    </w:rPr>
  </w:style>
  <w:style w:type="character" w:styleId="Strong">
    <w:name w:val="Strong"/>
    <w:basedOn w:val="DefaultParagraphFont"/>
    <w:qFormat/>
    <w:rsid w:val="00F151BD"/>
    <w:rPr>
      <w:b/>
    </w:rPr>
  </w:style>
  <w:style w:type="character" w:customStyle="1" w:styleId="Heading2Char">
    <w:name w:val="Heading 2 Char"/>
    <w:basedOn w:val="DefaultParagraphFont"/>
    <w:link w:val="Heading2"/>
    <w:uiPriority w:val="9"/>
    <w:rsid w:val="00753A74"/>
    <w:rPr>
      <w:rFonts w:ascii="Cambria" w:hAnsi="Cambria"/>
      <w:b/>
      <w:bCs/>
      <w:i/>
      <w:iCs/>
      <w:sz w:val="28"/>
      <w:szCs w:val="28"/>
      <w:lang w:eastAsia="en-US"/>
    </w:rPr>
  </w:style>
  <w:style w:type="paragraph" w:styleId="NormalWeb">
    <w:name w:val="Normal (Web)"/>
    <w:basedOn w:val="Normal"/>
    <w:uiPriority w:val="99"/>
    <w:rsid w:val="00753A74"/>
    <w:pPr>
      <w:spacing w:before="94" w:after="150"/>
    </w:pPr>
    <w:rPr>
      <w:rFonts w:ascii="Arial" w:eastAsia="Arial Unicode MS" w:hAnsi="Arial" w:cs="Arial"/>
      <w:color w:val="000000"/>
      <w:sz w:val="19"/>
      <w:szCs w:val="19"/>
      <w:lang w:eastAsia="en-US"/>
    </w:rPr>
  </w:style>
  <w:style w:type="character" w:styleId="Emphasis">
    <w:name w:val="Emphasis"/>
    <w:qFormat/>
    <w:rsid w:val="004B7778"/>
    <w:rPr>
      <w:i/>
      <w:iCs/>
    </w:rPr>
  </w:style>
  <w:style w:type="paragraph" w:styleId="BodyText2">
    <w:name w:val="Body Text 2"/>
    <w:basedOn w:val="Normal"/>
    <w:link w:val="BodyText2Char"/>
    <w:rsid w:val="004B7778"/>
    <w:rPr>
      <w:rFonts w:ascii="Arial" w:hAnsi="Arial"/>
      <w:color w:val="000000"/>
      <w:sz w:val="22"/>
      <w:lang w:val="en" w:eastAsia="en-US"/>
    </w:rPr>
  </w:style>
  <w:style w:type="character" w:customStyle="1" w:styleId="BodyText2Char">
    <w:name w:val="Body Text 2 Char"/>
    <w:basedOn w:val="DefaultParagraphFont"/>
    <w:link w:val="BodyText2"/>
    <w:rsid w:val="004B7778"/>
    <w:rPr>
      <w:rFonts w:ascii="Arial" w:hAnsi="Arial"/>
      <w:color w:val="000000"/>
      <w:sz w:val="22"/>
      <w:szCs w:val="24"/>
      <w:lang w:val="en" w:eastAsia="en-US"/>
    </w:rPr>
  </w:style>
  <w:style w:type="paragraph" w:styleId="NoSpacing">
    <w:name w:val="No Spacing"/>
    <w:uiPriority w:val="1"/>
    <w:qFormat/>
    <w:rsid w:val="00F04860"/>
    <w:rPr>
      <w:rFonts w:ascii="Calibri" w:eastAsia="Calibri" w:hAnsi="Calibri"/>
      <w:sz w:val="22"/>
      <w:szCs w:val="22"/>
      <w:lang w:eastAsia="en-US"/>
    </w:rPr>
  </w:style>
  <w:style w:type="paragraph" w:styleId="Header">
    <w:name w:val="header"/>
    <w:basedOn w:val="Normal"/>
    <w:link w:val="HeaderChar"/>
    <w:rsid w:val="00425267"/>
    <w:pPr>
      <w:tabs>
        <w:tab w:val="center" w:pos="4513"/>
        <w:tab w:val="right" w:pos="9026"/>
      </w:tabs>
    </w:pPr>
  </w:style>
  <w:style w:type="character" w:customStyle="1" w:styleId="HeaderChar">
    <w:name w:val="Header Char"/>
    <w:basedOn w:val="DefaultParagraphFont"/>
    <w:link w:val="Header"/>
    <w:rsid w:val="00425267"/>
    <w:rPr>
      <w:sz w:val="24"/>
      <w:szCs w:val="24"/>
    </w:rPr>
  </w:style>
  <w:style w:type="paragraph" w:styleId="Footer">
    <w:name w:val="footer"/>
    <w:basedOn w:val="Normal"/>
    <w:link w:val="FooterChar"/>
    <w:uiPriority w:val="99"/>
    <w:rsid w:val="00425267"/>
    <w:pPr>
      <w:tabs>
        <w:tab w:val="center" w:pos="4513"/>
        <w:tab w:val="right" w:pos="9026"/>
      </w:tabs>
    </w:pPr>
  </w:style>
  <w:style w:type="character" w:customStyle="1" w:styleId="FooterChar">
    <w:name w:val="Footer Char"/>
    <w:basedOn w:val="DefaultParagraphFont"/>
    <w:link w:val="Footer"/>
    <w:uiPriority w:val="99"/>
    <w:rsid w:val="004252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53A74"/>
    <w:pPr>
      <w:keepNext/>
      <w:spacing w:before="240" w:after="60" w:line="276" w:lineRule="auto"/>
      <w:outlineLvl w:val="1"/>
    </w:pPr>
    <w:rPr>
      <w:rFonts w:ascii="Cambria" w:hAnsi="Cambria"/>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150"/>
    <w:pPr>
      <w:ind w:left="720"/>
      <w:contextualSpacing/>
    </w:pPr>
  </w:style>
  <w:style w:type="paragraph" w:styleId="BalloonText">
    <w:name w:val="Balloon Text"/>
    <w:basedOn w:val="Normal"/>
    <w:link w:val="BalloonTextChar"/>
    <w:rsid w:val="00A13ABF"/>
    <w:rPr>
      <w:rFonts w:ascii="Tahoma" w:hAnsi="Tahoma" w:cs="Tahoma"/>
      <w:sz w:val="16"/>
      <w:szCs w:val="16"/>
    </w:rPr>
  </w:style>
  <w:style w:type="character" w:customStyle="1" w:styleId="BalloonTextChar">
    <w:name w:val="Balloon Text Char"/>
    <w:basedOn w:val="DefaultParagraphFont"/>
    <w:link w:val="BalloonText"/>
    <w:rsid w:val="00A13ABF"/>
    <w:rPr>
      <w:rFonts w:ascii="Tahoma" w:hAnsi="Tahoma" w:cs="Tahoma"/>
      <w:sz w:val="16"/>
      <w:szCs w:val="16"/>
    </w:rPr>
  </w:style>
  <w:style w:type="character" w:styleId="Hyperlink">
    <w:name w:val="Hyperlink"/>
    <w:basedOn w:val="DefaultParagraphFont"/>
    <w:rsid w:val="00F151BD"/>
    <w:rPr>
      <w:color w:val="0000FF"/>
      <w:u w:val="single"/>
    </w:rPr>
  </w:style>
  <w:style w:type="character" w:styleId="Strong">
    <w:name w:val="Strong"/>
    <w:basedOn w:val="DefaultParagraphFont"/>
    <w:qFormat/>
    <w:rsid w:val="00F151BD"/>
    <w:rPr>
      <w:b/>
    </w:rPr>
  </w:style>
  <w:style w:type="character" w:customStyle="1" w:styleId="Heading2Char">
    <w:name w:val="Heading 2 Char"/>
    <w:basedOn w:val="DefaultParagraphFont"/>
    <w:link w:val="Heading2"/>
    <w:uiPriority w:val="9"/>
    <w:rsid w:val="00753A74"/>
    <w:rPr>
      <w:rFonts w:ascii="Cambria" w:hAnsi="Cambria"/>
      <w:b/>
      <w:bCs/>
      <w:i/>
      <w:iCs/>
      <w:sz w:val="28"/>
      <w:szCs w:val="28"/>
      <w:lang w:eastAsia="en-US"/>
    </w:rPr>
  </w:style>
  <w:style w:type="paragraph" w:styleId="NormalWeb">
    <w:name w:val="Normal (Web)"/>
    <w:basedOn w:val="Normal"/>
    <w:uiPriority w:val="99"/>
    <w:rsid w:val="00753A74"/>
    <w:pPr>
      <w:spacing w:before="94" w:after="150"/>
    </w:pPr>
    <w:rPr>
      <w:rFonts w:ascii="Arial" w:eastAsia="Arial Unicode MS" w:hAnsi="Arial" w:cs="Arial"/>
      <w:color w:val="000000"/>
      <w:sz w:val="19"/>
      <w:szCs w:val="19"/>
      <w:lang w:eastAsia="en-US"/>
    </w:rPr>
  </w:style>
  <w:style w:type="character" w:styleId="Emphasis">
    <w:name w:val="Emphasis"/>
    <w:qFormat/>
    <w:rsid w:val="004B7778"/>
    <w:rPr>
      <w:i/>
      <w:iCs/>
    </w:rPr>
  </w:style>
  <w:style w:type="paragraph" w:styleId="BodyText2">
    <w:name w:val="Body Text 2"/>
    <w:basedOn w:val="Normal"/>
    <w:link w:val="BodyText2Char"/>
    <w:rsid w:val="004B7778"/>
    <w:rPr>
      <w:rFonts w:ascii="Arial" w:hAnsi="Arial"/>
      <w:color w:val="000000"/>
      <w:sz w:val="22"/>
      <w:lang w:val="en" w:eastAsia="en-US"/>
    </w:rPr>
  </w:style>
  <w:style w:type="character" w:customStyle="1" w:styleId="BodyText2Char">
    <w:name w:val="Body Text 2 Char"/>
    <w:basedOn w:val="DefaultParagraphFont"/>
    <w:link w:val="BodyText2"/>
    <w:rsid w:val="004B7778"/>
    <w:rPr>
      <w:rFonts w:ascii="Arial" w:hAnsi="Arial"/>
      <w:color w:val="000000"/>
      <w:sz w:val="22"/>
      <w:szCs w:val="24"/>
      <w:lang w:val="en" w:eastAsia="en-US"/>
    </w:rPr>
  </w:style>
  <w:style w:type="paragraph" w:styleId="NoSpacing">
    <w:name w:val="No Spacing"/>
    <w:uiPriority w:val="1"/>
    <w:qFormat/>
    <w:rsid w:val="00F04860"/>
    <w:rPr>
      <w:rFonts w:ascii="Calibri" w:eastAsia="Calibri" w:hAnsi="Calibri"/>
      <w:sz w:val="22"/>
      <w:szCs w:val="22"/>
      <w:lang w:eastAsia="en-US"/>
    </w:rPr>
  </w:style>
  <w:style w:type="paragraph" w:styleId="Header">
    <w:name w:val="header"/>
    <w:basedOn w:val="Normal"/>
    <w:link w:val="HeaderChar"/>
    <w:rsid w:val="00425267"/>
    <w:pPr>
      <w:tabs>
        <w:tab w:val="center" w:pos="4513"/>
        <w:tab w:val="right" w:pos="9026"/>
      </w:tabs>
    </w:pPr>
  </w:style>
  <w:style w:type="character" w:customStyle="1" w:styleId="HeaderChar">
    <w:name w:val="Header Char"/>
    <w:basedOn w:val="DefaultParagraphFont"/>
    <w:link w:val="Header"/>
    <w:rsid w:val="00425267"/>
    <w:rPr>
      <w:sz w:val="24"/>
      <w:szCs w:val="24"/>
    </w:rPr>
  </w:style>
  <w:style w:type="paragraph" w:styleId="Footer">
    <w:name w:val="footer"/>
    <w:basedOn w:val="Normal"/>
    <w:link w:val="FooterChar"/>
    <w:uiPriority w:val="99"/>
    <w:rsid w:val="00425267"/>
    <w:pPr>
      <w:tabs>
        <w:tab w:val="center" w:pos="4513"/>
        <w:tab w:val="right" w:pos="9026"/>
      </w:tabs>
    </w:pPr>
  </w:style>
  <w:style w:type="character" w:customStyle="1" w:styleId="FooterChar">
    <w:name w:val="Footer Char"/>
    <w:basedOn w:val="DefaultParagraphFont"/>
    <w:link w:val="Footer"/>
    <w:uiPriority w:val="99"/>
    <w:rsid w:val="004252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Word_97_-_2003_Document3.doc"/><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Word_97_-_2003_Document2.doc"/><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Microsoft_Word_97_-_2003_Document1.doc"/><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0962E-654E-43B3-B339-FC30A212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2496</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Jarvis, Alison (Childrens Services - Solihull MBC)</dc:creator>
  <cp:keywords/>
  <dc:description/>
  <cp:lastModifiedBy>Jarvis, Alison (Childrens Services - Solihull MBC)</cp:lastModifiedBy>
  <cp:revision>6</cp:revision>
  <cp:lastPrinted>2014-02-10T13:56:00Z</cp:lastPrinted>
  <dcterms:created xsi:type="dcterms:W3CDTF">2014-02-10T13:34:00Z</dcterms:created>
  <dcterms:modified xsi:type="dcterms:W3CDTF">2014-07-02T08:32:00Z</dcterms:modified>
</cp:coreProperties>
</file>