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9A" w:rsidRDefault="00A3229A"/>
    <w:p w:rsidR="00DC78A1" w:rsidRPr="00F776F6" w:rsidRDefault="00DC78A1" w:rsidP="00DC78A1">
      <w:pPr>
        <w:tabs>
          <w:tab w:val="left" w:pos="1800"/>
        </w:tabs>
        <w:ind w:left="-567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F776F6">
        <w:rPr>
          <w:rFonts w:ascii="Arial" w:hAnsi="Arial" w:cs="Arial"/>
          <w:b/>
          <w:bCs/>
          <w:color w:val="000000"/>
          <w:szCs w:val="24"/>
        </w:rPr>
        <w:t>Lettings Checklist for Providers using the School Site</w:t>
      </w:r>
    </w:p>
    <w:p w:rsidR="00DC78A1" w:rsidRDefault="00DC78A1" w:rsidP="00DC78A1">
      <w:pPr>
        <w:jc w:val="both"/>
        <w:rPr>
          <w:rFonts w:ascii="Arial" w:hAnsi="Arial" w:cs="Arial"/>
          <w:b/>
          <w:sz w:val="22"/>
          <w:szCs w:val="22"/>
        </w:rPr>
      </w:pPr>
    </w:p>
    <w:p w:rsidR="00DC78A1" w:rsidRPr="004F0B53" w:rsidRDefault="00DC78A1" w:rsidP="00DC78A1">
      <w:pPr>
        <w:jc w:val="both"/>
        <w:rPr>
          <w:rFonts w:ascii="Arial" w:hAnsi="Arial" w:cs="Arial"/>
          <w:b/>
          <w:sz w:val="22"/>
          <w:szCs w:val="22"/>
        </w:rPr>
      </w:pPr>
    </w:p>
    <w:p w:rsidR="00DC78A1" w:rsidRPr="00F24688" w:rsidRDefault="00DC78A1" w:rsidP="00DC78A1">
      <w:pPr>
        <w:spacing w:after="200" w:line="276" w:lineRule="auto"/>
        <w:ind w:left="-567"/>
        <w:rPr>
          <w:rFonts w:ascii="Arial" w:eastAsia="Calibri" w:hAnsi="Arial" w:cs="Arial"/>
          <w:szCs w:val="26"/>
        </w:rPr>
      </w:pPr>
      <w:r w:rsidRPr="00F24688">
        <w:rPr>
          <w:rFonts w:ascii="Arial" w:eastAsia="Calibri" w:hAnsi="Arial" w:cs="Arial"/>
          <w:b/>
          <w:szCs w:val="26"/>
        </w:rPr>
        <w:t>Name of School Providing the Letting</w:t>
      </w:r>
      <w:r w:rsidRPr="00F24688">
        <w:rPr>
          <w:rFonts w:ascii="Arial" w:eastAsia="Calibri" w:hAnsi="Arial" w:cs="Arial"/>
          <w:szCs w:val="26"/>
        </w:rPr>
        <w:t>:  ____________________________</w:t>
      </w:r>
    </w:p>
    <w:p w:rsidR="00DC78A1" w:rsidRPr="00F24688" w:rsidRDefault="00DC78A1" w:rsidP="00DC78A1">
      <w:pPr>
        <w:spacing w:after="200" w:line="276" w:lineRule="auto"/>
        <w:ind w:left="-567"/>
        <w:rPr>
          <w:rFonts w:ascii="Arial" w:eastAsia="Calibri" w:hAnsi="Arial" w:cs="Arial"/>
          <w:szCs w:val="26"/>
        </w:rPr>
      </w:pPr>
      <w:r w:rsidRPr="00F24688">
        <w:rPr>
          <w:rFonts w:ascii="Arial" w:eastAsia="Calibri" w:hAnsi="Arial" w:cs="Arial"/>
          <w:b/>
          <w:szCs w:val="26"/>
        </w:rPr>
        <w:t xml:space="preserve">Name of provision letting (name and signature): </w:t>
      </w:r>
      <w:r w:rsidRPr="00F24688">
        <w:rPr>
          <w:rFonts w:ascii="Arial" w:eastAsia="Calibri" w:hAnsi="Arial" w:cs="Arial"/>
          <w:szCs w:val="26"/>
        </w:rPr>
        <w:t>____________________</w:t>
      </w:r>
    </w:p>
    <w:p w:rsidR="00DC78A1" w:rsidRPr="00F24688" w:rsidRDefault="00DC78A1" w:rsidP="00DC78A1">
      <w:pPr>
        <w:spacing w:after="200" w:line="276" w:lineRule="auto"/>
        <w:ind w:left="-567"/>
        <w:rPr>
          <w:rFonts w:ascii="Arial" w:eastAsia="Calibri" w:hAnsi="Arial" w:cs="Arial"/>
          <w:szCs w:val="26"/>
        </w:rPr>
      </w:pPr>
      <w:r w:rsidRPr="00F24688">
        <w:rPr>
          <w:rFonts w:ascii="Arial" w:eastAsia="Calibri" w:hAnsi="Arial" w:cs="Arial"/>
          <w:b/>
          <w:szCs w:val="26"/>
        </w:rPr>
        <w:t xml:space="preserve">Agency/Sector (e.g.: education, early years, childcare, over 8 years play work, health):   </w:t>
      </w:r>
      <w:r w:rsidRPr="00F24688">
        <w:rPr>
          <w:rFonts w:ascii="Arial" w:eastAsia="Calibri" w:hAnsi="Arial" w:cs="Arial"/>
          <w:szCs w:val="26"/>
        </w:rPr>
        <w:t>________________________________________________</w:t>
      </w:r>
    </w:p>
    <w:p w:rsidR="00DC78A1" w:rsidRPr="00F24688" w:rsidRDefault="00DC78A1" w:rsidP="00DC78A1">
      <w:pPr>
        <w:spacing w:after="200" w:line="276" w:lineRule="auto"/>
        <w:ind w:left="-567"/>
        <w:rPr>
          <w:rFonts w:ascii="Arial" w:eastAsia="Calibri" w:hAnsi="Arial" w:cs="Arial"/>
          <w:b/>
          <w:szCs w:val="26"/>
        </w:rPr>
      </w:pPr>
      <w:r w:rsidRPr="00F24688">
        <w:rPr>
          <w:rFonts w:ascii="Arial" w:eastAsia="Calibri" w:hAnsi="Arial" w:cs="Arial"/>
          <w:b/>
          <w:szCs w:val="26"/>
        </w:rPr>
        <w:t>Owner of Provision (name and signature): _</w:t>
      </w:r>
      <w:r w:rsidRPr="00F24688">
        <w:rPr>
          <w:rFonts w:ascii="Arial" w:eastAsia="Calibri" w:hAnsi="Arial" w:cs="Arial"/>
          <w:szCs w:val="26"/>
        </w:rPr>
        <w:t>________________________</w:t>
      </w:r>
    </w:p>
    <w:p w:rsidR="00DC78A1" w:rsidRPr="00F24688" w:rsidRDefault="00DC78A1" w:rsidP="00DC78A1">
      <w:pPr>
        <w:spacing w:after="200" w:line="276" w:lineRule="auto"/>
        <w:ind w:left="-567"/>
        <w:rPr>
          <w:rFonts w:ascii="Arial" w:eastAsia="Calibri" w:hAnsi="Arial" w:cs="Arial"/>
          <w:szCs w:val="26"/>
        </w:rPr>
      </w:pPr>
      <w:r w:rsidRPr="00F24688">
        <w:rPr>
          <w:rFonts w:ascii="Arial" w:eastAsia="Calibri" w:hAnsi="Arial" w:cs="Arial"/>
          <w:b/>
          <w:szCs w:val="26"/>
        </w:rPr>
        <w:t xml:space="preserve">Manager of Provision (name and signature):  </w:t>
      </w:r>
      <w:r w:rsidRPr="00F24688">
        <w:rPr>
          <w:rFonts w:ascii="Arial" w:eastAsia="Calibri" w:hAnsi="Arial" w:cs="Arial"/>
          <w:szCs w:val="26"/>
        </w:rPr>
        <w:t>_______________________</w:t>
      </w:r>
    </w:p>
    <w:p w:rsidR="00DC78A1" w:rsidRPr="004F0B53" w:rsidRDefault="00DC78A1" w:rsidP="00DC78A1">
      <w:pPr>
        <w:jc w:val="center"/>
        <w:rPr>
          <w:rFonts w:ascii="Arial" w:eastAsia="Calibri" w:hAnsi="Arial" w:cs="Arial"/>
          <w:b/>
          <w:sz w:val="26"/>
          <w:szCs w:val="26"/>
        </w:rPr>
      </w:pPr>
      <w:r w:rsidRPr="004F0B53">
        <w:rPr>
          <w:rFonts w:ascii="Arial" w:eastAsia="Calibri" w:hAnsi="Arial" w:cs="Arial"/>
          <w:b/>
          <w:sz w:val="26"/>
          <w:szCs w:val="26"/>
        </w:rPr>
        <w:t>Confirmation of Safeguarding Arrangements for</w:t>
      </w:r>
    </w:p>
    <w:p w:rsidR="00DC78A1" w:rsidRPr="004F0B53" w:rsidRDefault="00DC78A1" w:rsidP="00DC78A1">
      <w:pPr>
        <w:jc w:val="center"/>
        <w:rPr>
          <w:rFonts w:ascii="Arial" w:eastAsia="Calibri" w:hAnsi="Arial" w:cs="Arial"/>
          <w:b/>
          <w:sz w:val="26"/>
          <w:szCs w:val="26"/>
        </w:rPr>
      </w:pPr>
      <w:r w:rsidRPr="004F0B53">
        <w:rPr>
          <w:rFonts w:ascii="Arial" w:eastAsia="Calibri" w:hAnsi="Arial" w:cs="Arial"/>
          <w:b/>
          <w:sz w:val="26"/>
          <w:szCs w:val="26"/>
        </w:rPr>
        <w:t>Letting Agreements</w:t>
      </w:r>
    </w:p>
    <w:p w:rsidR="00DC78A1" w:rsidRPr="004F0B53" w:rsidRDefault="00DC78A1" w:rsidP="00DC78A1">
      <w:pPr>
        <w:rPr>
          <w:rFonts w:ascii="Arial" w:eastAsia="Calibri" w:hAnsi="Arial" w:cs="Arial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134"/>
        <w:gridCol w:w="851"/>
      </w:tblGrid>
      <w:tr w:rsidR="00DC78A1" w:rsidRPr="004F0B53" w:rsidTr="008B1E56"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Designated Member of Staff for Child Protection</w:t>
            </w:r>
          </w:p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Name of Designated Member of Staff</w:t>
            </w:r>
          </w:p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78A1" w:rsidRPr="004F0B53" w:rsidTr="008B1E56">
        <w:trPr>
          <w:trHeight w:val="973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Designated member of staff has attended the Solihull Safeguarding Board training for designated members of staff for child protection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(module 2 multi-agency working, and CSE, Early Help and Neglect modules).  In addition regular updates take place at least annually to ensure knowledge, skills and understanding are refreshed.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C479C">
              <w:rPr>
                <w:rFonts w:ascii="Arial" w:eastAsia="Calibri" w:hAnsi="Arial" w:cs="Arial"/>
                <w:sz w:val="20"/>
                <w:szCs w:val="22"/>
              </w:rPr>
              <w:t>If yes, date attended: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1152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All staff, volunteers, committee members and students have been trained in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safeguarding awareness which focuses strongly on 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>child protection and is refreshed on a three year basis.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In addition regular updates take place at least annually to ensure knowledge, skills and understanding are refreshed.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C479C">
              <w:rPr>
                <w:rFonts w:ascii="Arial" w:eastAsia="Calibri" w:hAnsi="Arial" w:cs="Arial"/>
                <w:sz w:val="20"/>
                <w:szCs w:val="22"/>
              </w:rPr>
              <w:t>If yes, date attended: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631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Have all staff read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 understood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Chapter 1 of Keeping Children Safe in Education (201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>)?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setting have clear procedures for vetting visitors and a visitor record book for signing in and out?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setting have a</w:t>
            </w:r>
            <w:r>
              <w:rPr>
                <w:rFonts w:ascii="Arial" w:eastAsia="Calibri" w:hAnsi="Arial" w:cs="Arial"/>
                <w:sz w:val="22"/>
                <w:szCs w:val="22"/>
              </w:rPr>
              <w:t>n effective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child protection policy and procedures in place (including a clearly mapped referral process and clear escalation process) which has been shared and read by all staff? 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Are there procedures in place to ensure new staff / volunteers / committee members</w:t>
            </w:r>
          </w:p>
          <w:p w:rsidR="00DC78A1" w:rsidRPr="004F0B53" w:rsidRDefault="00DC78A1" w:rsidP="00DC78A1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Are inducted to the child protection policy and procedures by the Designated Member of staff for child protection?</w:t>
            </w:r>
          </w:p>
          <w:p w:rsidR="00DC78A1" w:rsidRPr="004F0B53" w:rsidRDefault="00DC78A1" w:rsidP="00DC78A1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Receive child protection awareness training within 12 weeks of appointment?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Are staff and leaders clear on how to act in the event of specific safeguarding concerns (page 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Keeping Children Safe in education 201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>), particularly how to act to safeguard pupils who are at risk of or experiencing child sexual exploitation (CSE), missing children, female genital mutilation (FGM) and radicalisation or violent extremism?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provision have an up to date safer recruitment policy and procedures which are applied to every appointment?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</w:tbl>
    <w:p w:rsidR="00DC78A1" w:rsidRDefault="00DC78A1" w:rsidP="00DC78A1">
      <w:pPr>
        <w:sectPr w:rsidR="00DC78A1" w:rsidSect="005E7F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39" w:code="9"/>
          <w:pgMar w:top="1440" w:right="1800" w:bottom="1440" w:left="1800" w:header="706" w:footer="706" w:gutter="0"/>
          <w:pgNumType w:start="1"/>
          <w:cols w:space="720"/>
          <w:docGrid w:linePitch="326"/>
        </w:sect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134"/>
        <w:gridCol w:w="851"/>
      </w:tblGrid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lastRenderedPageBreak/>
              <w:t>Has the chair of each recruitment panel attended safer recruitment training in line with Solihull LSCB requirements?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setting maintain a single central record for all staff, the manager and the owner, which confirms that they are suitable to work with children – including a relevant qualifications check and children’s workforce DBS check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(in line with SMBC model SCR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?  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4F0B53">
              <w:rPr>
                <w:rFonts w:ascii="Arial" w:eastAsia="Calibri" w:hAnsi="Arial" w:cs="Arial"/>
                <w:sz w:val="22"/>
                <w:szCs w:val="22"/>
              </w:rPr>
              <w:t>Have relevant staff</w:t>
            </w:r>
            <w:proofErr w:type="gramEnd"/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been asked the question around childcare disqualification and have leaders taken appropriate action?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Does the provision have a managing allegations policy and procedures in place which are understood by </w:t>
            </w:r>
            <w:r w:rsidRPr="004F0B53">
              <w:rPr>
                <w:rFonts w:ascii="Arial" w:eastAsia="Calibri" w:hAnsi="Arial" w:cs="Arial"/>
                <w:sz w:val="22"/>
                <w:szCs w:val="22"/>
                <w:u w:val="single"/>
              </w:rPr>
              <w:t>all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including dealing with allegations against the manager/owner?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Have leaders who manage allegations against staff read chapter 4 of keeping children safe in education (201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4F0B53">
              <w:rPr>
                <w:rFonts w:ascii="Arial" w:eastAsia="Calibri" w:hAnsi="Arial" w:cs="Arial"/>
                <w:sz w:val="22"/>
                <w:szCs w:val="22"/>
              </w:rPr>
              <w:t>)?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Have leaders involved in managing allegations attended LSCB managing allegations training?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provision have a whistleblowing policy and procedures in place which is clearly understood by all?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provision have a health and safety policy and clear risk assessments in place?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4F0B53">
              <w:rPr>
                <w:rFonts w:ascii="Arial" w:eastAsia="Calibri" w:hAnsi="Arial" w:cs="Arial"/>
                <w:sz w:val="22"/>
                <w:szCs w:val="22"/>
              </w:rPr>
              <w:t>Have</w:t>
            </w:r>
            <w:proofErr w:type="gramEnd"/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all staff attended health and safety awareness training?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provision have clear fire evacuation procedures and regular fire drill practice?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Is the provision registered with Solihull environmental health?  </w:t>
            </w:r>
            <w:proofErr w:type="gramStart"/>
            <w:r w:rsidRPr="004F0B53">
              <w:rPr>
                <w:rFonts w:ascii="Arial" w:eastAsia="Calibri" w:hAnsi="Arial" w:cs="Arial"/>
                <w:sz w:val="22"/>
                <w:szCs w:val="22"/>
              </w:rPr>
              <w:t>Do staff</w:t>
            </w:r>
            <w:proofErr w:type="gramEnd"/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receive appropriate environmental health training (</w:t>
            </w:r>
            <w:proofErr w:type="spellStart"/>
            <w:r w:rsidRPr="004F0B53">
              <w:rPr>
                <w:rFonts w:ascii="Arial" w:eastAsia="Calibri" w:hAnsi="Arial" w:cs="Arial"/>
                <w:sz w:val="22"/>
                <w:szCs w:val="22"/>
              </w:rPr>
              <w:t>eg</w:t>
            </w:r>
            <w:proofErr w:type="spellEnd"/>
            <w:r w:rsidRPr="004F0B53">
              <w:rPr>
                <w:rFonts w:ascii="Arial" w:eastAsia="Calibri" w:hAnsi="Arial" w:cs="Arial"/>
                <w:sz w:val="22"/>
                <w:szCs w:val="22"/>
              </w:rPr>
              <w:t>: food handling)?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provision have clear confidentiality procedures in place including secure storage of confidential information?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the provision have an e-safety policy and protocols to ensure the safety of children and young people?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Has your club/organisation achieved </w:t>
            </w:r>
            <w:proofErr w:type="spellStart"/>
            <w:r w:rsidRPr="004F0B53">
              <w:rPr>
                <w:rFonts w:ascii="Arial" w:eastAsia="Calibri" w:hAnsi="Arial" w:cs="Arial"/>
                <w:sz w:val="22"/>
                <w:szCs w:val="22"/>
              </w:rPr>
              <w:t>Clubmark</w:t>
            </w:r>
            <w:proofErr w:type="spellEnd"/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 status?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If yes, when?</w:t>
            </w:r>
          </w:p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 xml:space="preserve">If no, is your club/organisation working towards </w:t>
            </w:r>
            <w:proofErr w:type="spellStart"/>
            <w:r w:rsidRPr="004F0B53">
              <w:rPr>
                <w:rFonts w:ascii="Arial" w:eastAsia="Calibri" w:hAnsi="Arial" w:cs="Arial"/>
                <w:sz w:val="22"/>
                <w:szCs w:val="22"/>
              </w:rPr>
              <w:t>Clubmark</w:t>
            </w:r>
            <w:proofErr w:type="spellEnd"/>
            <w:r w:rsidRPr="004F0B53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Is your club/organisation affiliated to a governing body?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  <w:p w:rsidR="00DC78A1" w:rsidRPr="004C479C" w:rsidRDefault="00DC78A1" w:rsidP="008B1E56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4C479C">
              <w:rPr>
                <w:rFonts w:ascii="Arial" w:eastAsia="Calibri" w:hAnsi="Arial" w:cs="Arial"/>
                <w:sz w:val="20"/>
                <w:szCs w:val="22"/>
              </w:rPr>
              <w:t>If yes, please state</w:t>
            </w:r>
          </w:p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C479C">
              <w:rPr>
                <w:rFonts w:ascii="Arial" w:eastAsia="Calibri" w:hAnsi="Arial" w:cs="Arial"/>
                <w:sz w:val="20"/>
                <w:szCs w:val="22"/>
              </w:rPr>
              <w:t>which governing body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  <w:tr w:rsidR="00DC78A1" w:rsidRPr="004F0B53" w:rsidTr="008B1E56">
        <w:trPr>
          <w:trHeight w:val="339"/>
        </w:trPr>
        <w:tc>
          <w:tcPr>
            <w:tcW w:w="8364" w:type="dxa"/>
            <w:shd w:val="clear" w:color="auto" w:fill="auto"/>
          </w:tcPr>
          <w:p w:rsidR="00DC78A1" w:rsidRPr="004F0B53" w:rsidRDefault="00DC78A1" w:rsidP="008B1E5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Does your club/organisation access any local forums?</w:t>
            </w:r>
          </w:p>
        </w:tc>
        <w:tc>
          <w:tcPr>
            <w:tcW w:w="1134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C479C">
              <w:rPr>
                <w:rFonts w:ascii="Arial" w:eastAsia="Calibri" w:hAnsi="Arial" w:cs="Arial"/>
                <w:sz w:val="20"/>
                <w:szCs w:val="22"/>
              </w:rPr>
              <w:t>Please state</w:t>
            </w:r>
          </w:p>
        </w:tc>
        <w:tc>
          <w:tcPr>
            <w:tcW w:w="851" w:type="dxa"/>
            <w:shd w:val="clear" w:color="auto" w:fill="auto"/>
          </w:tcPr>
          <w:p w:rsidR="00DC78A1" w:rsidRPr="004F0B53" w:rsidRDefault="00DC78A1" w:rsidP="008B1E5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0B53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</w:tr>
    </w:tbl>
    <w:p w:rsidR="00764871" w:rsidRDefault="00764871" w:rsidP="00DC78A1">
      <w:pPr>
        <w:pStyle w:val="Heading1"/>
      </w:pPr>
    </w:p>
    <w:sectPr w:rsidR="00764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7" w:rsidRDefault="00DC78A1" w:rsidP="00B27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557" w:rsidRDefault="00DC78A1" w:rsidP="00B27C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5E" w:rsidRPr="00FD0986" w:rsidRDefault="00DC78A1">
    <w:pPr>
      <w:pStyle w:val="Footer"/>
      <w:rPr>
        <w:rFonts w:ascii="Arial" w:hAnsi="Arial" w:cs="Arial"/>
        <w:sz w:val="20"/>
      </w:rPr>
    </w:pPr>
    <w:r w:rsidRPr="00FD0986">
      <w:rPr>
        <w:rFonts w:ascii="Arial" w:hAnsi="Arial" w:cs="Arial"/>
        <w:sz w:val="18"/>
        <w:szCs w:val="22"/>
      </w:rPr>
      <w:t xml:space="preserve">© </w:t>
    </w:r>
    <w:r w:rsidRPr="00FD0986">
      <w:rPr>
        <w:rFonts w:ascii="Arial" w:hAnsi="Arial" w:cs="Arial"/>
        <w:sz w:val="18"/>
        <w:szCs w:val="22"/>
      </w:rPr>
      <w:t>Copyright SMBC SEIS Team 2016. Please cite the source of this work openly when using it.</w:t>
    </w:r>
  </w:p>
  <w:p w:rsidR="00466557" w:rsidRDefault="00DC78A1" w:rsidP="00B27C76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7" w:rsidRDefault="00DC7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3943" o:spid="_x0000_s2050" type="#_x0000_t136" style="position:absolute;margin-left:0;margin-top:0;width:418.25pt;height:167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MB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7" w:rsidRDefault="00DC7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3944" o:spid="_x0000_s2051" type="#_x0000_t136" style="position:absolute;margin-left:0;margin-top:0;width:418.25pt;height:1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MB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7" w:rsidRDefault="00DC7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3942" o:spid="_x0000_s2049" type="#_x0000_t136" style="position:absolute;margin-left:0;margin-top:0;width:418.25pt;height:1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MB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C8E"/>
    <w:multiLevelType w:val="hybridMultilevel"/>
    <w:tmpl w:val="FA7E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1"/>
    <w:rsid w:val="00764871"/>
    <w:rsid w:val="00A3229A"/>
    <w:rsid w:val="00D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487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871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DC7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A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C78A1"/>
  </w:style>
  <w:style w:type="paragraph" w:styleId="Header">
    <w:name w:val="header"/>
    <w:basedOn w:val="Normal"/>
    <w:link w:val="HeaderChar"/>
    <w:rsid w:val="00DC7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78A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487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871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DC7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A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C78A1"/>
  </w:style>
  <w:style w:type="paragraph" w:styleId="Header">
    <w:name w:val="header"/>
    <w:basedOn w:val="Normal"/>
    <w:link w:val="HeaderChar"/>
    <w:rsid w:val="00DC7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78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Scholes, Claire (Childrens Services - Solihull MBC)</dc:creator>
  <cp:lastModifiedBy>Scholes, Claire (Childrens Services - Solihull MBC)</cp:lastModifiedBy>
  <cp:revision>2</cp:revision>
  <dcterms:created xsi:type="dcterms:W3CDTF">2016-05-19T09:19:00Z</dcterms:created>
  <dcterms:modified xsi:type="dcterms:W3CDTF">2017-05-18T07:29:00Z</dcterms:modified>
</cp:coreProperties>
</file>