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0DDB" w14:textId="77777777" w:rsidR="00AF0977" w:rsidRPr="00247CA9" w:rsidRDefault="00AF0977" w:rsidP="00AF0977">
      <w:pPr>
        <w:jc w:val="center"/>
        <w:rPr>
          <w:rFonts w:ascii="Arial" w:hAnsi="Arial" w:cs="Arial"/>
          <w:b/>
          <w:bCs/>
          <w:color w:val="074F6A" w:themeColor="accent4" w:themeShade="80"/>
        </w:rPr>
      </w:pPr>
      <w:bookmarkStart w:id="0" w:name="CMroadshow"/>
      <w:r w:rsidRPr="00247CA9">
        <w:rPr>
          <w:rFonts w:ascii="Arial" w:hAnsi="Arial" w:cs="Arial"/>
          <w:b/>
          <w:bCs/>
          <w:color w:val="074F6A" w:themeColor="accent4" w:themeShade="80"/>
        </w:rPr>
        <w:t>Sign-up to the virtual DfE Early Years and Childcare Childminder Roadshow</w:t>
      </w:r>
    </w:p>
    <w:bookmarkEnd w:id="0"/>
    <w:p w14:paraId="19245557" w14:textId="77777777" w:rsidR="00AF0977" w:rsidRDefault="00AF0977" w:rsidP="00AF0977">
      <w:pPr>
        <w:rPr>
          <w:rFonts w:ascii="Arial" w:hAnsi="Arial" w:cs="Arial"/>
        </w:rPr>
      </w:pPr>
      <w:r>
        <w:rPr>
          <w:rFonts w:ascii="Arial" w:hAnsi="Arial" w:cs="Arial"/>
        </w:rPr>
        <w:t xml:space="preserve"> This event for Childminders is the first early years event since the publication of government’s </w:t>
      </w:r>
      <w:hyperlink r:id="rId4" w:tgtFrame="_blank" w:history="1">
        <w:r>
          <w:rPr>
            <w:rStyle w:val="Hyperlink"/>
            <w:rFonts w:ascii="Arial" w:hAnsi="Arial" w:cs="Arial"/>
          </w:rPr>
          <w:t>Giving Every Child The Best Start In Life</w:t>
        </w:r>
      </w:hyperlink>
      <w:r>
        <w:rPr>
          <w:rFonts w:ascii="Arial" w:hAnsi="Arial" w:cs="Arial"/>
        </w:rPr>
        <w:t xml:space="preserve"> strategy, and is a great opportunity for you to engage with DfE and be part of shaping government’s next steps on its delivery.     </w:t>
      </w:r>
    </w:p>
    <w:p w14:paraId="21EAA8B9" w14:textId="77777777" w:rsidR="00AF0977" w:rsidRDefault="00AF0977" w:rsidP="00AF0977">
      <w:pPr>
        <w:rPr>
          <w:rFonts w:ascii="Arial" w:hAnsi="Arial" w:cs="Arial"/>
        </w:rPr>
      </w:pPr>
    </w:p>
    <w:p w14:paraId="42578AF0" w14:textId="77777777" w:rsidR="00AF0977" w:rsidRPr="00247CA9" w:rsidRDefault="00AF0977" w:rsidP="00AF0977">
      <w:pPr>
        <w:rPr>
          <w:rFonts w:ascii="Arial" w:hAnsi="Arial" w:cs="Arial"/>
        </w:rPr>
      </w:pPr>
      <w:r>
        <w:rPr>
          <w:rFonts w:ascii="Arial" w:hAnsi="Arial" w:cs="Arial"/>
        </w:rPr>
        <w:t xml:space="preserve">The event will include an overview and update from the Department for Education, and opportunity for you to ask questions, and share experiences and views in virtual breakout sessions. </w:t>
      </w:r>
    </w:p>
    <w:p w14:paraId="66E636CD" w14:textId="04FC691E" w:rsidR="00AF0977" w:rsidRDefault="00AF0977" w:rsidP="00AF0977">
      <w:pPr>
        <w:rPr>
          <w:rFonts w:ascii="Arial" w:hAnsi="Arial" w:cs="Arial"/>
        </w:rPr>
      </w:pPr>
      <w:r>
        <w:rPr>
          <w:rFonts w:ascii="Arial" w:hAnsi="Arial" w:cs="Arial"/>
          <w:b/>
          <w:bCs/>
        </w:rPr>
        <w:t>Attendees will be invited to choose two sessions from the list below</w:t>
      </w:r>
      <w:r>
        <w:rPr>
          <w:rFonts w:ascii="Arial" w:hAnsi="Arial" w:cs="Arial"/>
        </w:rPr>
        <w:t xml:space="preserve"> and will be provided the link to these rooms during the event.</w:t>
      </w:r>
    </w:p>
    <w:tbl>
      <w:tblPr>
        <w:tblW w:w="9913" w:type="dxa"/>
        <w:tblCellMar>
          <w:left w:w="0" w:type="dxa"/>
          <w:right w:w="0" w:type="dxa"/>
        </w:tblCellMar>
        <w:tblLook w:val="04A0" w:firstRow="1" w:lastRow="0" w:firstColumn="1" w:lastColumn="0" w:noHBand="0" w:noVBand="1"/>
      </w:tblPr>
      <w:tblGrid>
        <w:gridCol w:w="1804"/>
        <w:gridCol w:w="8109"/>
      </w:tblGrid>
      <w:tr w:rsidR="00AF0977" w14:paraId="3E991E3B" w14:textId="77777777" w:rsidTr="00AF0977">
        <w:trPr>
          <w:trHeight w:val="1279"/>
        </w:trPr>
        <w:tc>
          <w:tcPr>
            <w:tcW w:w="1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D1473E" w14:textId="77777777" w:rsidR="00AF0977" w:rsidRDefault="00AF0977" w:rsidP="003B5DE8">
            <w:pPr>
              <w:rPr>
                <w:rFonts w:ascii="Arial" w:hAnsi="Arial" w:cs="Arial"/>
              </w:rPr>
            </w:pPr>
            <w:r>
              <w:rPr>
                <w:rFonts w:ascii="Arial" w:hAnsi="Arial" w:cs="Arial"/>
              </w:rPr>
              <w:t> </w:t>
            </w:r>
            <w:r>
              <w:rPr>
                <w:rFonts w:ascii="Arial" w:hAnsi="Arial" w:cs="Arial"/>
                <w:b/>
                <w:bCs/>
              </w:rPr>
              <w:t>EY Entitlement &amp; Funding </w:t>
            </w:r>
            <w:r>
              <w:rPr>
                <w:rFonts w:ascii="Arial" w:hAnsi="Arial" w:cs="Arial"/>
              </w:rPr>
              <w:t> </w:t>
            </w:r>
          </w:p>
        </w:tc>
        <w:tc>
          <w:tcPr>
            <w:tcW w:w="81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6D728" w14:textId="77777777" w:rsidR="00AF0977" w:rsidRDefault="00AF0977" w:rsidP="003B5DE8">
            <w:pPr>
              <w:rPr>
                <w:rFonts w:ascii="Arial" w:hAnsi="Arial" w:cs="Arial"/>
              </w:rPr>
            </w:pPr>
            <w:r>
              <w:rPr>
                <w:rFonts w:ascii="Arial" w:hAnsi="Arial" w:cs="Arial"/>
              </w:rPr>
              <w:t>The Childcare Entitlements team and the Funding team will be present to hear about your challenges and barriers and opportunities on the working parent entitlements, it is also an opportunity to share your thoughts to the funding team ahead of the funding consultation planned launch in the Spring and how we can design and deliver a simpler system to access early education and childcare.  </w:t>
            </w:r>
          </w:p>
        </w:tc>
      </w:tr>
      <w:tr w:rsidR="00AF0977" w14:paraId="6562D254" w14:textId="77777777" w:rsidTr="00AF0977">
        <w:trPr>
          <w:trHeight w:val="550"/>
        </w:trPr>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98B4A" w14:textId="77777777" w:rsidR="00AF0977" w:rsidRDefault="00AF0977" w:rsidP="003B5DE8">
            <w:pPr>
              <w:rPr>
                <w:rFonts w:ascii="Arial" w:hAnsi="Arial" w:cs="Arial"/>
              </w:rPr>
            </w:pPr>
            <w:r>
              <w:rPr>
                <w:rFonts w:ascii="Arial" w:hAnsi="Arial" w:cs="Arial"/>
                <w:b/>
                <w:bCs/>
              </w:rPr>
              <w:t>EY Qualifications &amp; Workforce</w:t>
            </w:r>
            <w:r>
              <w:rPr>
                <w:rFonts w:ascii="Arial" w:hAnsi="Arial" w:cs="Arial"/>
              </w:rPr>
              <w:t> </w:t>
            </w:r>
          </w:p>
        </w:tc>
        <w:tc>
          <w:tcPr>
            <w:tcW w:w="8109" w:type="dxa"/>
            <w:tcBorders>
              <w:top w:val="nil"/>
              <w:left w:val="nil"/>
              <w:bottom w:val="single" w:sz="8" w:space="0" w:color="auto"/>
              <w:right w:val="single" w:sz="8" w:space="0" w:color="auto"/>
            </w:tcBorders>
            <w:tcMar>
              <w:top w:w="0" w:type="dxa"/>
              <w:left w:w="108" w:type="dxa"/>
              <w:bottom w:w="0" w:type="dxa"/>
              <w:right w:w="108" w:type="dxa"/>
            </w:tcMar>
            <w:hideMark/>
          </w:tcPr>
          <w:p w14:paraId="3BD13ECB" w14:textId="77777777" w:rsidR="00AF0977" w:rsidRDefault="00AF0977" w:rsidP="003B5DE8">
            <w:pPr>
              <w:rPr>
                <w:rFonts w:ascii="Arial" w:hAnsi="Arial" w:cs="Arial"/>
              </w:rPr>
            </w:pPr>
            <w:r>
              <w:rPr>
                <w:rFonts w:ascii="Arial" w:hAnsi="Arial" w:cs="Arial"/>
              </w:rPr>
              <w:t>A room to discuss issues relating to the recruitment and retention of childminders, as well as qualification requirements. The team will be particularly interested to hear your views on the workforce initiatives announced in the Best Start in Life strategy. </w:t>
            </w:r>
          </w:p>
        </w:tc>
      </w:tr>
      <w:tr w:rsidR="00AF0977" w14:paraId="48319585" w14:textId="77777777" w:rsidTr="00AF0977">
        <w:trPr>
          <w:trHeight w:val="537"/>
        </w:trPr>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BF87" w14:textId="77777777" w:rsidR="00AF0977" w:rsidRDefault="00AF0977" w:rsidP="003B5DE8">
            <w:pPr>
              <w:rPr>
                <w:rFonts w:ascii="Arial" w:hAnsi="Arial" w:cs="Arial"/>
              </w:rPr>
            </w:pPr>
            <w:r>
              <w:rPr>
                <w:rFonts w:ascii="Arial" w:hAnsi="Arial" w:cs="Arial"/>
                <w:b/>
                <w:bCs/>
              </w:rPr>
              <w:t>EY Quality &amp; SEND</w:t>
            </w:r>
            <w:r>
              <w:rPr>
                <w:rFonts w:ascii="Arial" w:hAnsi="Arial" w:cs="Arial"/>
              </w:rPr>
              <w:t> </w:t>
            </w:r>
          </w:p>
          <w:p w14:paraId="785F5DCE" w14:textId="77777777" w:rsidR="00AF0977" w:rsidRDefault="00AF0977" w:rsidP="003B5DE8">
            <w:pPr>
              <w:rPr>
                <w:rFonts w:ascii="Arial" w:hAnsi="Arial" w:cs="Arial"/>
              </w:rPr>
            </w:pPr>
          </w:p>
        </w:tc>
        <w:tc>
          <w:tcPr>
            <w:tcW w:w="8109" w:type="dxa"/>
            <w:tcBorders>
              <w:top w:val="nil"/>
              <w:left w:val="nil"/>
              <w:bottom w:val="single" w:sz="8" w:space="0" w:color="auto"/>
              <w:right w:val="single" w:sz="8" w:space="0" w:color="auto"/>
            </w:tcBorders>
            <w:tcMar>
              <w:top w:w="0" w:type="dxa"/>
              <w:left w:w="108" w:type="dxa"/>
              <w:bottom w:w="0" w:type="dxa"/>
              <w:right w:w="108" w:type="dxa"/>
            </w:tcMar>
            <w:hideMark/>
          </w:tcPr>
          <w:p w14:paraId="7D9E97C6" w14:textId="77777777" w:rsidR="00AF0977" w:rsidRDefault="00AF0977" w:rsidP="003B5DE8">
            <w:pPr>
              <w:rPr>
                <w:rFonts w:ascii="Arial" w:hAnsi="Arial" w:cs="Arial"/>
              </w:rPr>
            </w:pPr>
            <w:r>
              <w:rPr>
                <w:rFonts w:ascii="Arial" w:hAnsi="Arial" w:cs="Arial"/>
              </w:rPr>
              <w:t>We are keen for childminders to share their perspectives on the free training and support provided by the department to help deliver quality education and hear your experiences of looking after and supporting children with SEND and developmental differences and delays. </w:t>
            </w:r>
          </w:p>
        </w:tc>
      </w:tr>
      <w:tr w:rsidR="00AF0977" w14:paraId="51400016" w14:textId="77777777" w:rsidTr="00AF0977">
        <w:trPr>
          <w:trHeight w:val="197"/>
        </w:trPr>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DC45" w14:textId="77777777" w:rsidR="00AF0977" w:rsidRDefault="00AF0977" w:rsidP="003B5DE8">
            <w:pPr>
              <w:rPr>
                <w:rFonts w:ascii="Arial" w:hAnsi="Arial" w:cs="Arial"/>
              </w:rPr>
            </w:pPr>
            <w:r>
              <w:rPr>
                <w:rFonts w:ascii="Arial" w:hAnsi="Arial" w:cs="Arial"/>
                <w:b/>
                <w:bCs/>
              </w:rPr>
              <w:t>School Based Nurseries </w:t>
            </w:r>
            <w:r>
              <w:rPr>
                <w:rFonts w:ascii="Arial" w:hAnsi="Arial" w:cs="Arial"/>
              </w:rPr>
              <w:t> </w:t>
            </w:r>
          </w:p>
        </w:tc>
        <w:tc>
          <w:tcPr>
            <w:tcW w:w="8109" w:type="dxa"/>
            <w:tcBorders>
              <w:top w:val="nil"/>
              <w:left w:val="nil"/>
              <w:bottom w:val="single" w:sz="8" w:space="0" w:color="auto"/>
              <w:right w:val="single" w:sz="8" w:space="0" w:color="auto"/>
            </w:tcBorders>
            <w:tcMar>
              <w:top w:w="0" w:type="dxa"/>
              <w:left w:w="108" w:type="dxa"/>
              <w:bottom w:w="0" w:type="dxa"/>
              <w:right w:w="108" w:type="dxa"/>
            </w:tcMar>
            <w:hideMark/>
          </w:tcPr>
          <w:p w14:paraId="46AC0B72" w14:textId="77777777" w:rsidR="00AF0977" w:rsidRDefault="00AF0977" w:rsidP="003B5DE8">
            <w:pPr>
              <w:rPr>
                <w:rFonts w:ascii="Arial" w:hAnsi="Arial" w:cs="Arial"/>
              </w:rPr>
            </w:pPr>
            <w:r>
              <w:rPr>
                <w:rFonts w:ascii="Arial" w:hAnsi="Arial" w:cs="Arial"/>
              </w:rPr>
              <w:t xml:space="preserve">This session will include information about the recently announced phases of the </w:t>
            </w:r>
            <w:proofErr w:type="gramStart"/>
            <w:r>
              <w:rPr>
                <w:rFonts w:ascii="Arial" w:hAnsi="Arial" w:cs="Arial"/>
              </w:rPr>
              <w:t>School</w:t>
            </w:r>
            <w:proofErr w:type="gramEnd"/>
            <w:r>
              <w:rPr>
                <w:rFonts w:ascii="Arial" w:hAnsi="Arial" w:cs="Arial"/>
              </w:rPr>
              <w:t>-Based Nurseries capital grant programme, and the opportunities for childminders to get involved. </w:t>
            </w:r>
          </w:p>
        </w:tc>
      </w:tr>
      <w:tr w:rsidR="00AF0977" w14:paraId="5B153B20" w14:textId="77777777" w:rsidTr="00AF0977">
        <w:trPr>
          <w:trHeight w:val="339"/>
        </w:trPr>
        <w:tc>
          <w:tcPr>
            <w:tcW w:w="1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02682" w14:textId="77777777" w:rsidR="00AF0977" w:rsidRDefault="00AF0977" w:rsidP="003B5DE8">
            <w:pPr>
              <w:rPr>
                <w:rFonts w:ascii="Arial" w:hAnsi="Arial" w:cs="Arial"/>
              </w:rPr>
            </w:pPr>
            <w:r>
              <w:rPr>
                <w:rFonts w:ascii="Arial" w:hAnsi="Arial" w:cs="Arial"/>
                <w:b/>
                <w:bCs/>
              </w:rPr>
              <w:t>Best Start Family Services</w:t>
            </w:r>
            <w:r>
              <w:rPr>
                <w:rFonts w:ascii="Arial" w:hAnsi="Arial" w:cs="Arial"/>
              </w:rPr>
              <w:t> </w:t>
            </w:r>
          </w:p>
        </w:tc>
        <w:tc>
          <w:tcPr>
            <w:tcW w:w="8109" w:type="dxa"/>
            <w:tcBorders>
              <w:top w:val="nil"/>
              <w:left w:val="nil"/>
              <w:bottom w:val="single" w:sz="8" w:space="0" w:color="auto"/>
              <w:right w:val="single" w:sz="8" w:space="0" w:color="auto"/>
            </w:tcBorders>
            <w:tcMar>
              <w:top w:w="0" w:type="dxa"/>
              <w:left w:w="108" w:type="dxa"/>
              <w:bottom w:w="0" w:type="dxa"/>
              <w:right w:w="108" w:type="dxa"/>
            </w:tcMar>
            <w:hideMark/>
          </w:tcPr>
          <w:p w14:paraId="60E20CE3" w14:textId="77777777" w:rsidR="00AF0977" w:rsidRDefault="00AF0977" w:rsidP="003B5DE8">
            <w:pPr>
              <w:rPr>
                <w:rFonts w:ascii="Arial" w:hAnsi="Arial" w:cs="Arial"/>
              </w:rPr>
            </w:pPr>
            <w:r>
              <w:rPr>
                <w:rFonts w:ascii="Arial" w:hAnsi="Arial" w:cs="Arial"/>
              </w:rPr>
              <w:t>This session is an opportunity to hear more about the Best Start Family Service and the role of Childminders in helping to provide support for families. We will be seeking your input to the next phase of developing the strategy published in July. </w:t>
            </w:r>
          </w:p>
        </w:tc>
      </w:tr>
    </w:tbl>
    <w:p w14:paraId="588A3296" w14:textId="77777777" w:rsidR="00AF0977" w:rsidRDefault="00AF0977" w:rsidP="00AF0977">
      <w:pPr>
        <w:rPr>
          <w:rFonts w:ascii="Arial" w:hAnsi="Arial" w:cs="Arial"/>
        </w:rPr>
      </w:pPr>
      <w:r>
        <w:rPr>
          <w:rFonts w:ascii="Arial" w:hAnsi="Arial" w:cs="Arial"/>
        </w:rPr>
        <w:t> </w:t>
      </w:r>
    </w:p>
    <w:p w14:paraId="48C376EA" w14:textId="77777777" w:rsidR="00AF0977" w:rsidRDefault="00AF0977" w:rsidP="00AF0977">
      <w:pPr>
        <w:rPr>
          <w:rFonts w:ascii="Arial" w:hAnsi="Arial" w:cs="Arial"/>
          <w:b/>
          <w:bCs/>
        </w:rPr>
      </w:pPr>
      <w:r>
        <w:rPr>
          <w:rFonts w:ascii="Arial" w:hAnsi="Arial" w:cs="Arial"/>
          <w:b/>
          <w:bCs/>
        </w:rPr>
        <w:t>The event will be held online on Thursday 25</w:t>
      </w:r>
      <w:r>
        <w:rPr>
          <w:rFonts w:ascii="Arial" w:hAnsi="Arial" w:cs="Arial"/>
          <w:b/>
          <w:bCs/>
          <w:vertAlign w:val="superscript"/>
        </w:rPr>
        <w:t>th</w:t>
      </w:r>
      <w:r>
        <w:rPr>
          <w:rFonts w:ascii="Arial" w:hAnsi="Arial" w:cs="Arial"/>
          <w:b/>
          <w:bCs/>
        </w:rPr>
        <w:t xml:space="preserve"> September 18:30-20:00, please </w:t>
      </w:r>
      <w:r w:rsidRPr="00AF0977">
        <w:rPr>
          <w:rFonts w:ascii="Arial" w:hAnsi="Arial" w:cs="Arial"/>
          <w:b/>
          <w:bCs/>
          <w:highlight w:val="yellow"/>
        </w:rPr>
        <w:t xml:space="preserve">use this </w:t>
      </w:r>
      <w:hyperlink r:id="rId5" w:history="1">
        <w:r w:rsidRPr="00AF0977">
          <w:rPr>
            <w:rStyle w:val="Hyperlink"/>
            <w:rFonts w:ascii="Arial" w:hAnsi="Arial" w:cs="Arial"/>
            <w:b/>
            <w:bCs/>
            <w:highlight w:val="yellow"/>
          </w:rPr>
          <w:t>link</w:t>
        </w:r>
      </w:hyperlink>
      <w:r w:rsidRPr="00AF0977">
        <w:rPr>
          <w:rFonts w:ascii="Arial" w:hAnsi="Arial" w:cs="Arial"/>
          <w:b/>
          <w:bCs/>
          <w:highlight w:val="yellow"/>
        </w:rPr>
        <w:t xml:space="preserve"> to sign up.</w:t>
      </w:r>
    </w:p>
    <w:p w14:paraId="0DB5C15B" w14:textId="77777777" w:rsidR="00AF0977" w:rsidRDefault="00AF0977" w:rsidP="00AF0977">
      <w:pPr>
        <w:rPr>
          <w:rFonts w:ascii="Arial" w:hAnsi="Arial" w:cs="Arial"/>
        </w:rPr>
      </w:pPr>
    </w:p>
    <w:p w14:paraId="10C78B71" w14:textId="77777777" w:rsidR="00AF0977" w:rsidRDefault="00AF0977" w:rsidP="00AF0977">
      <w:pPr>
        <w:rPr>
          <w:rFonts w:ascii="Arial" w:hAnsi="Arial" w:cs="Arial"/>
        </w:rPr>
      </w:pPr>
      <w:r>
        <w:rPr>
          <w:rFonts w:ascii="Arial" w:hAnsi="Arial" w:cs="Arial"/>
        </w:rPr>
        <w:t>This event and room sessions will not be recorded due to event restrictions.</w:t>
      </w:r>
    </w:p>
    <w:p w14:paraId="3E409D26" w14:textId="77777777" w:rsidR="00C92030" w:rsidRDefault="00C92030"/>
    <w:sectPr w:rsidR="00C92030" w:rsidSect="00AF0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77"/>
    <w:rsid w:val="0002105F"/>
    <w:rsid w:val="00081CAB"/>
    <w:rsid w:val="00AF0977"/>
    <w:rsid w:val="00C9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F0DE"/>
  <w15:chartTrackingRefBased/>
  <w15:docId w15:val="{21604E25-80C4-42E8-AB0C-4E846C7D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77"/>
  </w:style>
  <w:style w:type="paragraph" w:styleId="Heading1">
    <w:name w:val="heading 1"/>
    <w:basedOn w:val="Normal"/>
    <w:next w:val="Normal"/>
    <w:link w:val="Heading1Char"/>
    <w:uiPriority w:val="9"/>
    <w:qFormat/>
    <w:rsid w:val="00AF0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977"/>
    <w:rPr>
      <w:rFonts w:eastAsiaTheme="majorEastAsia" w:cstheme="majorBidi"/>
      <w:color w:val="272727" w:themeColor="text1" w:themeTint="D8"/>
    </w:rPr>
  </w:style>
  <w:style w:type="paragraph" w:styleId="Title">
    <w:name w:val="Title"/>
    <w:basedOn w:val="Normal"/>
    <w:next w:val="Normal"/>
    <w:link w:val="TitleChar"/>
    <w:uiPriority w:val="10"/>
    <w:qFormat/>
    <w:rsid w:val="00AF0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977"/>
    <w:pPr>
      <w:spacing w:before="160"/>
      <w:jc w:val="center"/>
    </w:pPr>
    <w:rPr>
      <w:i/>
      <w:iCs/>
      <w:color w:val="404040" w:themeColor="text1" w:themeTint="BF"/>
    </w:rPr>
  </w:style>
  <w:style w:type="character" w:customStyle="1" w:styleId="QuoteChar">
    <w:name w:val="Quote Char"/>
    <w:basedOn w:val="DefaultParagraphFont"/>
    <w:link w:val="Quote"/>
    <w:uiPriority w:val="29"/>
    <w:rsid w:val="00AF0977"/>
    <w:rPr>
      <w:i/>
      <w:iCs/>
      <w:color w:val="404040" w:themeColor="text1" w:themeTint="BF"/>
    </w:rPr>
  </w:style>
  <w:style w:type="paragraph" w:styleId="ListParagraph">
    <w:name w:val="List Paragraph"/>
    <w:basedOn w:val="Normal"/>
    <w:uiPriority w:val="34"/>
    <w:qFormat/>
    <w:rsid w:val="00AF0977"/>
    <w:pPr>
      <w:ind w:left="720"/>
      <w:contextualSpacing/>
    </w:pPr>
  </w:style>
  <w:style w:type="character" w:styleId="IntenseEmphasis">
    <w:name w:val="Intense Emphasis"/>
    <w:basedOn w:val="DefaultParagraphFont"/>
    <w:uiPriority w:val="21"/>
    <w:qFormat/>
    <w:rsid w:val="00AF0977"/>
    <w:rPr>
      <w:i/>
      <w:iCs/>
      <w:color w:val="0F4761" w:themeColor="accent1" w:themeShade="BF"/>
    </w:rPr>
  </w:style>
  <w:style w:type="paragraph" w:styleId="IntenseQuote">
    <w:name w:val="Intense Quote"/>
    <w:basedOn w:val="Normal"/>
    <w:next w:val="Normal"/>
    <w:link w:val="IntenseQuoteChar"/>
    <w:uiPriority w:val="30"/>
    <w:qFormat/>
    <w:rsid w:val="00AF0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977"/>
    <w:rPr>
      <w:i/>
      <w:iCs/>
      <w:color w:val="0F4761" w:themeColor="accent1" w:themeShade="BF"/>
    </w:rPr>
  </w:style>
  <w:style w:type="character" w:styleId="IntenseReference">
    <w:name w:val="Intense Reference"/>
    <w:basedOn w:val="DefaultParagraphFont"/>
    <w:uiPriority w:val="32"/>
    <w:qFormat/>
    <w:rsid w:val="00AF0977"/>
    <w:rPr>
      <w:b/>
      <w:bCs/>
      <w:smallCaps/>
      <w:color w:val="0F4761" w:themeColor="accent1" w:themeShade="BF"/>
      <w:spacing w:val="5"/>
    </w:rPr>
  </w:style>
  <w:style w:type="character" w:styleId="Hyperlink">
    <w:name w:val="Hyperlink"/>
    <w:basedOn w:val="DefaultParagraphFont"/>
    <w:uiPriority w:val="99"/>
    <w:unhideWhenUsed/>
    <w:rsid w:val="00AF0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uk.m.mimecastprotect.com/s/XrIOCZ8VGcnx6G5FXCvtBa_X4?domain=orcula.com" TargetMode="External"/><Relationship Id="rId4" Type="http://schemas.openxmlformats.org/officeDocument/2006/relationships/hyperlink" Target="https://url.uk.m.mimecastprotect.com/s/zEkzCY7vYIog78LiZuztxYL_F?domai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2167</Characters>
  <Application>Microsoft Office Word</Application>
  <DocSecurity>0</DocSecurity>
  <Lines>18</Lines>
  <Paragraphs>5</Paragraphs>
  <ScaleCrop>false</ScaleCrop>
  <Company>Solihull Metropolitan Borough Council</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Lisa Morris (Solihull MBC)</cp:lastModifiedBy>
  <cp:revision>1</cp:revision>
  <dcterms:created xsi:type="dcterms:W3CDTF">2025-09-12T10:06:00Z</dcterms:created>
  <dcterms:modified xsi:type="dcterms:W3CDTF">2025-09-12T10:08:00Z</dcterms:modified>
</cp:coreProperties>
</file>