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5AC1" w14:textId="77777777" w:rsidR="00CE4BF1" w:rsidRPr="005D007F" w:rsidRDefault="00CE4BF1" w:rsidP="008D2A79">
      <w:pPr>
        <w:spacing w:after="0" w:line="278" w:lineRule="auto"/>
        <w:rPr>
          <w:rFonts w:ascii="Aptos" w:eastAsia="Aptos" w:hAnsi="Aptos" w:cs="Arial"/>
          <w:b/>
          <w:bCs/>
          <w:i/>
          <w:iCs/>
          <w:color w:val="156082"/>
          <w:kern w:val="0"/>
          <w:szCs w:val="24"/>
        </w:rPr>
      </w:pPr>
    </w:p>
    <w:p w14:paraId="784E6F30" w14:textId="2346BA43" w:rsidR="002F4012" w:rsidRPr="002F4012" w:rsidRDefault="002F4012" w:rsidP="008D2A79">
      <w:pPr>
        <w:spacing w:after="0" w:line="278" w:lineRule="auto"/>
        <w:rPr>
          <w:rFonts w:ascii="Aptos" w:eastAsia="Aptos" w:hAnsi="Aptos" w:cs="Arial"/>
          <w:b/>
          <w:bCs/>
          <w:i/>
          <w:iCs/>
          <w:color w:val="156082"/>
          <w:kern w:val="0"/>
          <w:szCs w:val="24"/>
        </w:rPr>
      </w:pPr>
      <w:r w:rsidRPr="002F4012">
        <w:rPr>
          <w:rFonts w:ascii="Aptos" w:eastAsia="Aptos" w:hAnsi="Aptos" w:cs="Arial"/>
          <w:b/>
          <w:bCs/>
          <w:i/>
          <w:iCs/>
          <w:color w:val="156082"/>
          <w:kern w:val="0"/>
          <w:szCs w:val="24"/>
        </w:rPr>
        <w:t>Business Planning -Where to start…..For PVI Early Years Settings</w:t>
      </w:r>
    </w:p>
    <w:p w14:paraId="740C8C48" w14:textId="77777777" w:rsidR="002F4012" w:rsidRPr="002F4012"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i/>
          <w:iCs/>
          <w:color w:val="156082"/>
          <w:kern w:val="0"/>
          <w:szCs w:val="24"/>
        </w:rPr>
        <w:t xml:space="preserve">Is this the area for you? </w:t>
      </w:r>
    </w:p>
    <w:p w14:paraId="206E8C23" w14:textId="77777777" w:rsidR="002F4012" w:rsidRPr="002F4012"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i/>
          <w:iCs/>
          <w:color w:val="156082"/>
          <w:kern w:val="0"/>
          <w:szCs w:val="24"/>
        </w:rPr>
        <w:t xml:space="preserve">Solihull MBC guide to registration - </w:t>
      </w:r>
      <w:hyperlink r:id="rId11" w:history="1">
        <w:r w:rsidRPr="002F4012">
          <w:rPr>
            <w:rFonts w:ascii="Aptos" w:eastAsia="Aptos" w:hAnsi="Aptos" w:cs="Arial"/>
            <w:i/>
            <w:iCs/>
            <w:color w:val="0000FF"/>
            <w:kern w:val="0"/>
            <w:szCs w:val="24"/>
            <w:u w:val="single"/>
          </w:rPr>
          <w:t>Becoming an Early Years Provider in Solihull</w:t>
        </w:r>
      </w:hyperlink>
    </w:p>
    <w:p w14:paraId="4C02D66F" w14:textId="77777777" w:rsidR="002F4012" w:rsidRPr="002F4012"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i/>
          <w:iCs/>
          <w:color w:val="156082"/>
          <w:kern w:val="0"/>
          <w:szCs w:val="24"/>
        </w:rPr>
        <w:t>Have you secured a premises? Location, access, outdoor area, think about health and safety- stairs etc</w:t>
      </w:r>
    </w:p>
    <w:p w14:paraId="23E93140" w14:textId="77777777" w:rsidR="002F4012" w:rsidRPr="002F4012"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i/>
          <w:iCs/>
          <w:color w:val="156082"/>
          <w:kern w:val="0"/>
          <w:szCs w:val="24"/>
        </w:rPr>
        <w:t>What about planning permission? What is your offer?</w:t>
      </w:r>
    </w:p>
    <w:p w14:paraId="44131E52" w14:textId="77777777" w:rsidR="002F4012" w:rsidRPr="002F4012"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i/>
          <w:iCs/>
          <w:color w:val="156082"/>
          <w:kern w:val="0"/>
          <w:szCs w:val="24"/>
        </w:rPr>
        <w:t>Have you looked at supply and demand in this area? What competition do you have?</w:t>
      </w:r>
    </w:p>
    <w:p w14:paraId="2C7F00DD" w14:textId="77777777" w:rsidR="002F4012" w:rsidRPr="002F4012"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i/>
          <w:iCs/>
          <w:color w:val="156082"/>
          <w:kern w:val="0"/>
          <w:szCs w:val="24"/>
        </w:rPr>
        <w:t xml:space="preserve">How to register your nursery – Ofsted </w:t>
      </w:r>
      <w:hyperlink r:id="rId12" w:history="1">
        <w:r w:rsidRPr="002F4012">
          <w:rPr>
            <w:rFonts w:ascii="Aptos" w:eastAsia="Aptos" w:hAnsi="Aptos" w:cs="Arial"/>
            <w:i/>
            <w:iCs/>
            <w:color w:val="0000FF"/>
            <w:kern w:val="0"/>
            <w:szCs w:val="24"/>
            <w:u w:val="single"/>
          </w:rPr>
          <w:t>Apply to register your nursery or other daycare organisation (EYO) - GOV.UK</w:t>
        </w:r>
      </w:hyperlink>
    </w:p>
    <w:p w14:paraId="1F50E64B" w14:textId="77777777" w:rsidR="002F4012" w:rsidRPr="002F4012" w:rsidRDefault="002F4012" w:rsidP="008D2A79">
      <w:pPr>
        <w:spacing w:after="0" w:line="278" w:lineRule="auto"/>
        <w:rPr>
          <w:rFonts w:ascii="Aptos" w:eastAsia="Aptos" w:hAnsi="Aptos" w:cs="Arial"/>
          <w:i/>
          <w:iCs/>
          <w:color w:val="156082"/>
          <w:kern w:val="0"/>
          <w:szCs w:val="24"/>
        </w:rPr>
      </w:pPr>
      <w:hyperlink r:id="rId13" w:history="1">
        <w:r w:rsidRPr="002F4012">
          <w:rPr>
            <w:rFonts w:ascii="Aptos" w:eastAsia="Aptos" w:hAnsi="Aptos" w:cs="Arial"/>
            <w:i/>
            <w:iCs/>
            <w:color w:val="0000FF"/>
            <w:kern w:val="0"/>
            <w:szCs w:val="24"/>
            <w:u w:val="single"/>
          </w:rPr>
          <w:t>Starting a nursery or other daycare and running the business - GOV.UK</w:t>
        </w:r>
      </w:hyperlink>
    </w:p>
    <w:p w14:paraId="7D9F9413" w14:textId="77777777" w:rsidR="002F4012" w:rsidRPr="002F4012" w:rsidRDefault="002F4012" w:rsidP="008D2A79">
      <w:pPr>
        <w:spacing w:after="0" w:line="278" w:lineRule="auto"/>
        <w:rPr>
          <w:rFonts w:ascii="Aptos" w:eastAsia="Aptos" w:hAnsi="Aptos" w:cs="Arial"/>
          <w:i/>
          <w:iCs/>
          <w:color w:val="156082"/>
          <w:kern w:val="0"/>
          <w:szCs w:val="24"/>
        </w:rPr>
      </w:pPr>
      <w:hyperlink r:id="rId14" w:anchor="whystart" w:history="1">
        <w:r w:rsidRPr="002F4012">
          <w:rPr>
            <w:rFonts w:ascii="Aptos" w:eastAsia="Aptos" w:hAnsi="Aptos" w:cs="Arial"/>
            <w:i/>
            <w:iCs/>
            <w:color w:val="0000FF"/>
            <w:kern w:val="0"/>
            <w:szCs w:val="24"/>
            <w:u w:val="single"/>
          </w:rPr>
          <w:t>How to Start a Nursery Business | A Step-by-Step Guide</w:t>
        </w:r>
      </w:hyperlink>
    </w:p>
    <w:p w14:paraId="6E008C05" w14:textId="77777777" w:rsidR="002F4012" w:rsidRDefault="002F4012" w:rsidP="008D2A79">
      <w:pPr>
        <w:spacing w:after="0" w:line="278" w:lineRule="auto"/>
      </w:pPr>
      <w:hyperlink r:id="rId15" w:history="1">
        <w:r w:rsidRPr="002F4012">
          <w:rPr>
            <w:rFonts w:ascii="Aptos" w:eastAsia="Aptos" w:hAnsi="Aptos" w:cs="Arial"/>
            <w:i/>
            <w:iCs/>
            <w:color w:val="0000FF"/>
            <w:kern w:val="0"/>
            <w:szCs w:val="24"/>
            <w:u w:val="single"/>
          </w:rPr>
          <w:t>Set up a business - GOV.UK</w:t>
        </w:r>
      </w:hyperlink>
    </w:p>
    <w:p w14:paraId="17C05556" w14:textId="77777777" w:rsidR="00B814E4" w:rsidRDefault="00B814E4" w:rsidP="00B814E4">
      <w:pPr>
        <w:spacing w:after="0" w:line="278" w:lineRule="auto"/>
        <w:rPr>
          <w:rFonts w:ascii="Aptos" w:hAnsi="Aptos"/>
          <w:i/>
          <w:iCs/>
        </w:rPr>
      </w:pPr>
      <w:r w:rsidRPr="001A42CE">
        <w:rPr>
          <w:rFonts w:ascii="Aptos" w:eastAsia="Aptos" w:hAnsi="Aptos" w:cs="Arial"/>
          <w:i/>
          <w:iCs/>
          <w:color w:val="2E5E5E" w:themeColor="accent2" w:themeShade="80"/>
          <w:kern w:val="0"/>
          <w:szCs w:val="24"/>
        </w:rPr>
        <w:t>What is expected at your registration visit?</w:t>
      </w:r>
      <w:r w:rsidRPr="001A42CE">
        <w:rPr>
          <w:rFonts w:ascii="Aptos" w:hAnsi="Aptos"/>
          <w:i/>
          <w:iCs/>
        </w:rPr>
        <w:t xml:space="preserve"> </w:t>
      </w:r>
      <w:hyperlink r:id="rId16" w:history="1">
        <w:r w:rsidRPr="001A42CE">
          <w:rPr>
            <w:rFonts w:ascii="Aptos" w:hAnsi="Aptos"/>
            <w:i/>
            <w:iCs/>
            <w:color w:val="0000FF"/>
            <w:u w:val="single"/>
          </w:rPr>
          <w:t>Childminders and childcare providers: register with Ofsted - The registration visit - Guidance - GOV.UK</w:t>
        </w:r>
      </w:hyperlink>
    </w:p>
    <w:p w14:paraId="3F36C7FC" w14:textId="489691CB" w:rsidR="00B814E4" w:rsidRPr="005D007F" w:rsidRDefault="00B814E4" w:rsidP="00B814E4">
      <w:pPr>
        <w:spacing w:after="0" w:line="278" w:lineRule="auto"/>
        <w:rPr>
          <w:rFonts w:ascii="Aptos" w:eastAsia="Aptos" w:hAnsi="Aptos" w:cs="Arial"/>
          <w:i/>
          <w:iCs/>
          <w:color w:val="auto"/>
          <w:kern w:val="0"/>
          <w:szCs w:val="24"/>
        </w:rPr>
      </w:pPr>
      <w:r w:rsidRPr="00A50FE0">
        <w:rPr>
          <w:rFonts w:ascii="Aptos" w:hAnsi="Aptos"/>
          <w:i/>
          <w:iCs/>
          <w:color w:val="2E5E5E" w:themeColor="accent2" w:themeShade="80"/>
        </w:rPr>
        <w:t xml:space="preserve">Knowledge of the EYFS </w:t>
      </w:r>
      <w:hyperlink r:id="rId17" w:history="1">
        <w:proofErr w:type="spellStart"/>
        <w:r w:rsidRPr="00A50FE0">
          <w:rPr>
            <w:rFonts w:ascii="Aptos" w:hAnsi="Aptos"/>
            <w:i/>
            <w:iCs/>
            <w:color w:val="0000FF"/>
            <w:u w:val="single"/>
          </w:rPr>
          <w:t>EYFS</w:t>
        </w:r>
        <w:proofErr w:type="spellEnd"/>
        <w:r w:rsidRPr="00A50FE0">
          <w:rPr>
            <w:rFonts w:ascii="Aptos" w:hAnsi="Aptos"/>
            <w:i/>
            <w:iCs/>
            <w:color w:val="0000FF"/>
            <w:u w:val="single"/>
          </w:rPr>
          <w:t xml:space="preserve"> statutory framework for group and school-based providers</w:t>
        </w:r>
      </w:hyperlink>
    </w:p>
    <w:p w14:paraId="3C9BE902" w14:textId="77777777" w:rsidR="00CE4BF1" w:rsidRPr="005D007F" w:rsidRDefault="00CE4BF1" w:rsidP="008D2A79">
      <w:pPr>
        <w:spacing w:after="0" w:line="278" w:lineRule="auto"/>
        <w:rPr>
          <w:rFonts w:ascii="Aptos" w:eastAsia="Aptos" w:hAnsi="Aptos" w:cs="Arial"/>
          <w:i/>
          <w:iCs/>
          <w:color w:val="156082"/>
          <w:kern w:val="0"/>
          <w:szCs w:val="24"/>
        </w:rPr>
      </w:pPr>
    </w:p>
    <w:p w14:paraId="52DD5400" w14:textId="765F391E" w:rsidR="00A032E8" w:rsidRPr="005D007F" w:rsidRDefault="00A032E8" w:rsidP="008D2A79">
      <w:pPr>
        <w:spacing w:after="0" w:line="278" w:lineRule="auto"/>
        <w:rPr>
          <w:rFonts w:ascii="Aptos" w:eastAsia="Aptos" w:hAnsi="Aptos" w:cs="Arial"/>
          <w:b/>
          <w:bCs/>
          <w:i/>
          <w:iCs/>
          <w:color w:val="156082"/>
          <w:kern w:val="0"/>
          <w:szCs w:val="24"/>
        </w:rPr>
      </w:pPr>
      <w:r w:rsidRPr="005D007F">
        <w:rPr>
          <w:rFonts w:ascii="Aptos" w:eastAsia="Aptos" w:hAnsi="Aptos" w:cs="Arial"/>
          <w:b/>
          <w:bCs/>
          <w:i/>
          <w:iCs/>
          <w:color w:val="156082"/>
          <w:kern w:val="0"/>
          <w:szCs w:val="24"/>
        </w:rPr>
        <w:t>Insurance</w:t>
      </w:r>
    </w:p>
    <w:p w14:paraId="7DEFAAE0" w14:textId="3CC433F3" w:rsidR="002733D4" w:rsidRPr="005D007F" w:rsidRDefault="002733D4" w:rsidP="008D2A79">
      <w:pPr>
        <w:spacing w:after="0" w:line="278" w:lineRule="auto"/>
        <w:rPr>
          <w:rFonts w:ascii="Aptos" w:hAnsi="Aptos"/>
          <w:i/>
          <w:iCs/>
          <w:szCs w:val="24"/>
        </w:rPr>
      </w:pPr>
      <w:hyperlink r:id="rId18" w:history="1">
        <w:r w:rsidRPr="005D007F">
          <w:rPr>
            <w:rFonts w:ascii="Aptos" w:hAnsi="Aptos"/>
            <w:i/>
            <w:iCs/>
            <w:color w:val="0000FF"/>
            <w:szCs w:val="24"/>
            <w:u w:val="single"/>
          </w:rPr>
          <w:t>Morton Michel - Insurance for early years and education</w:t>
        </w:r>
      </w:hyperlink>
    </w:p>
    <w:p w14:paraId="1357F32E" w14:textId="0860F3D9" w:rsidR="00C740E5" w:rsidRPr="005D007F" w:rsidRDefault="00F82542" w:rsidP="008D2A79">
      <w:pPr>
        <w:spacing w:after="0" w:line="278" w:lineRule="auto"/>
        <w:rPr>
          <w:rFonts w:ascii="Aptos" w:hAnsi="Aptos"/>
          <w:i/>
          <w:iCs/>
          <w:szCs w:val="24"/>
        </w:rPr>
      </w:pPr>
      <w:hyperlink r:id="rId19" w:history="1">
        <w:r w:rsidRPr="005D007F">
          <w:rPr>
            <w:rFonts w:ascii="Aptos" w:hAnsi="Aptos"/>
            <w:i/>
            <w:iCs/>
            <w:color w:val="0000FF"/>
            <w:szCs w:val="24"/>
            <w:u w:val="single"/>
          </w:rPr>
          <w:t>Membership - Coram PACEY</w:t>
        </w:r>
      </w:hyperlink>
    </w:p>
    <w:p w14:paraId="4BC8B617" w14:textId="32C3A3EE" w:rsidR="00A032E8" w:rsidRPr="005D007F" w:rsidRDefault="009B34C2" w:rsidP="008D2A79">
      <w:pPr>
        <w:spacing w:after="0" w:line="278" w:lineRule="auto"/>
        <w:rPr>
          <w:rFonts w:ascii="Aptos" w:hAnsi="Aptos"/>
          <w:i/>
          <w:iCs/>
          <w:szCs w:val="24"/>
        </w:rPr>
      </w:pPr>
      <w:hyperlink r:id="rId20" w:history="1">
        <w:r w:rsidRPr="005D007F">
          <w:rPr>
            <w:rFonts w:ascii="Aptos" w:hAnsi="Aptos"/>
            <w:i/>
            <w:iCs/>
            <w:color w:val="0000FF"/>
            <w:szCs w:val="24"/>
            <w:u w:val="single"/>
          </w:rPr>
          <w:t>National Day Nurseries Association - NDNA</w:t>
        </w:r>
      </w:hyperlink>
    </w:p>
    <w:p w14:paraId="568B6B15" w14:textId="630F5DBD" w:rsidR="00CE250C" w:rsidRPr="005D007F" w:rsidRDefault="00CE250C" w:rsidP="008D2A79">
      <w:pPr>
        <w:spacing w:after="0" w:line="278" w:lineRule="auto"/>
        <w:rPr>
          <w:rFonts w:ascii="Aptos" w:hAnsi="Aptos"/>
          <w:i/>
          <w:iCs/>
          <w:szCs w:val="24"/>
        </w:rPr>
      </w:pPr>
      <w:hyperlink r:id="rId21" w:history="1">
        <w:r w:rsidRPr="005D007F">
          <w:rPr>
            <w:rFonts w:ascii="Aptos" w:hAnsi="Aptos"/>
            <w:i/>
            <w:iCs/>
            <w:color w:val="0000FF"/>
            <w:szCs w:val="24"/>
            <w:u w:val="single"/>
          </w:rPr>
          <w:t>Insurance | early years alliance</w:t>
        </w:r>
      </w:hyperlink>
    </w:p>
    <w:p w14:paraId="31427C2F" w14:textId="3214B4E0" w:rsidR="00426146" w:rsidRPr="005D007F" w:rsidRDefault="00CE250C" w:rsidP="00FC4F3A">
      <w:pPr>
        <w:spacing w:after="0" w:line="278" w:lineRule="auto"/>
        <w:rPr>
          <w:rFonts w:ascii="Aptos" w:hAnsi="Aptos"/>
          <w:i/>
          <w:iCs/>
          <w:color w:val="2E5E5E" w:themeColor="accent2" w:themeShade="80"/>
          <w:szCs w:val="24"/>
        </w:rPr>
      </w:pPr>
      <w:r w:rsidRPr="005D007F">
        <w:rPr>
          <w:rFonts w:ascii="Aptos" w:hAnsi="Aptos"/>
          <w:i/>
          <w:iCs/>
          <w:color w:val="2E5E5E" w:themeColor="accent2" w:themeShade="80"/>
          <w:szCs w:val="24"/>
        </w:rPr>
        <w:t>You need to think about</w:t>
      </w:r>
      <w:r w:rsidR="00D86D58" w:rsidRPr="005D007F">
        <w:rPr>
          <w:rFonts w:ascii="Aptos" w:hAnsi="Aptos"/>
          <w:i/>
          <w:iCs/>
          <w:color w:val="2E5E5E" w:themeColor="accent2" w:themeShade="80"/>
          <w:szCs w:val="24"/>
        </w:rPr>
        <w:t>, public liability insurance, personal accident cover, business property insurance, employer liability insurance, indem</w:t>
      </w:r>
      <w:r w:rsidR="00FC4F3A" w:rsidRPr="005D007F">
        <w:rPr>
          <w:rFonts w:ascii="Aptos" w:hAnsi="Aptos"/>
          <w:i/>
          <w:iCs/>
          <w:color w:val="2E5E5E" w:themeColor="accent2" w:themeShade="80"/>
          <w:szCs w:val="24"/>
        </w:rPr>
        <w:t>nity insurance and business interruption insurance.</w:t>
      </w:r>
    </w:p>
    <w:p w14:paraId="266FD377" w14:textId="77777777" w:rsidR="00FC4F3A" w:rsidRPr="005D007F" w:rsidRDefault="00FC4F3A" w:rsidP="00FC4F3A">
      <w:pPr>
        <w:spacing w:after="0" w:line="278" w:lineRule="auto"/>
        <w:rPr>
          <w:rFonts w:ascii="Aptos" w:hAnsi="Aptos"/>
          <w:i/>
          <w:iCs/>
          <w:szCs w:val="24"/>
        </w:rPr>
      </w:pPr>
    </w:p>
    <w:p w14:paraId="219F57D0" w14:textId="77777777" w:rsidR="002F4012" w:rsidRPr="002F4012"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b/>
          <w:bCs/>
          <w:i/>
          <w:iCs/>
          <w:color w:val="156082"/>
          <w:kern w:val="0"/>
          <w:szCs w:val="24"/>
        </w:rPr>
        <w:t>Recruitment / Staffing</w:t>
      </w:r>
      <w:r w:rsidRPr="002F4012">
        <w:rPr>
          <w:rFonts w:ascii="Aptos" w:eastAsia="Aptos" w:hAnsi="Aptos" w:cs="Arial"/>
          <w:i/>
          <w:iCs/>
          <w:color w:val="156082"/>
          <w:kern w:val="0"/>
          <w:szCs w:val="24"/>
        </w:rPr>
        <w:t xml:space="preserve"> </w:t>
      </w:r>
    </w:p>
    <w:p w14:paraId="78F87AEF" w14:textId="77777777" w:rsidR="002F4012" w:rsidRPr="002F4012"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i/>
          <w:iCs/>
          <w:color w:val="156082"/>
          <w:kern w:val="0"/>
          <w:szCs w:val="24"/>
        </w:rPr>
        <w:t>Manager and Deputy – qualifications? experience?</w:t>
      </w:r>
    </w:p>
    <w:p w14:paraId="6F9121C0" w14:textId="77777777" w:rsidR="002F4012" w:rsidRPr="002F4012"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i/>
          <w:iCs/>
          <w:color w:val="156082"/>
          <w:kern w:val="0"/>
          <w:szCs w:val="24"/>
        </w:rPr>
        <w:t>Have you researched the number of staff needed for ratio’s – different age ranges</w:t>
      </w:r>
    </w:p>
    <w:p w14:paraId="2DC8B791" w14:textId="77777777" w:rsidR="002F4012" w:rsidRPr="002F4012" w:rsidRDefault="002F4012" w:rsidP="008D2A79">
      <w:pPr>
        <w:spacing w:after="0" w:line="278" w:lineRule="auto"/>
        <w:rPr>
          <w:rFonts w:ascii="Aptos" w:eastAsia="Aptos" w:hAnsi="Aptos" w:cs="Arial"/>
          <w:i/>
          <w:iCs/>
          <w:color w:val="156082"/>
          <w:kern w:val="0"/>
          <w:szCs w:val="24"/>
        </w:rPr>
      </w:pPr>
      <w:hyperlink r:id="rId22" w:history="1">
        <w:r w:rsidRPr="002F4012">
          <w:rPr>
            <w:rFonts w:ascii="Aptos" w:eastAsia="Aptos" w:hAnsi="Aptos" w:cs="Arial"/>
            <w:i/>
            <w:iCs/>
            <w:color w:val="0000FF"/>
            <w:kern w:val="0"/>
            <w:szCs w:val="24"/>
            <w:u w:val="single"/>
          </w:rPr>
          <w:t>Early years foundation stage (EYFS) statutory framework - GOV.UK</w:t>
        </w:r>
      </w:hyperlink>
    </w:p>
    <w:p w14:paraId="0836F00C" w14:textId="77777777" w:rsidR="002F4012" w:rsidRPr="002F4012"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i/>
          <w:iCs/>
          <w:color w:val="156082"/>
          <w:kern w:val="0"/>
          <w:szCs w:val="24"/>
        </w:rPr>
        <w:t>SMBC Employer Engagement Team can take care of the advertising and recruitment process, free of charge. You can contact them directly, via email.employerengagementteam@solihull.gov.uk</w:t>
      </w:r>
    </w:p>
    <w:p w14:paraId="5EE33A34" w14:textId="144BC6D9" w:rsidR="00CE4BF1" w:rsidRPr="005D007F"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i/>
          <w:iCs/>
          <w:color w:val="156082"/>
          <w:kern w:val="0"/>
          <w:szCs w:val="24"/>
        </w:rPr>
        <w:t xml:space="preserve">The Employment Engagement Team will need to know information regarding qualifications and experience of your ideal candidate. They may need to understand your workplace, roles, culture and atmosphere. If you are open to explore other offers, they can also include supported internships, apprenticeships and other offers through the SMBC Employment &amp; Skills Teams. The specialised SMBC Outreach Team, jointly with the SMBC Delivery Team can help arrange short-listing of candidates and interviews for employers. They can help you consider who best matches the role. The </w:t>
      </w:r>
      <w:r w:rsidRPr="002F4012">
        <w:rPr>
          <w:rFonts w:ascii="Aptos" w:eastAsia="Aptos" w:hAnsi="Aptos" w:cs="Arial"/>
          <w:i/>
          <w:iCs/>
          <w:color w:val="156082"/>
          <w:kern w:val="0"/>
          <w:szCs w:val="24"/>
        </w:rPr>
        <w:lastRenderedPageBreak/>
        <w:t>Outreach Team emteam@solihull.gov.uk can then liaise with your setting to finalise your recruitment and plan next steps</w:t>
      </w:r>
      <w:r w:rsidRPr="005D007F">
        <w:rPr>
          <w:rFonts w:ascii="Aptos" w:eastAsia="Aptos" w:hAnsi="Aptos" w:cs="Arial"/>
          <w:i/>
          <w:iCs/>
          <w:color w:val="156082"/>
          <w:kern w:val="0"/>
          <w:szCs w:val="24"/>
        </w:rPr>
        <w:t>.</w:t>
      </w:r>
    </w:p>
    <w:p w14:paraId="45E5238F" w14:textId="77777777" w:rsidR="00721256" w:rsidRPr="005D007F" w:rsidRDefault="00721256" w:rsidP="008D2A79">
      <w:pPr>
        <w:spacing w:after="0" w:line="278" w:lineRule="auto"/>
        <w:rPr>
          <w:rFonts w:ascii="Aptos" w:eastAsia="Aptos" w:hAnsi="Aptos" w:cs="Arial"/>
          <w:i/>
          <w:iCs/>
          <w:color w:val="156082"/>
          <w:kern w:val="0"/>
          <w:szCs w:val="24"/>
        </w:rPr>
      </w:pPr>
    </w:p>
    <w:p w14:paraId="7C04E12F" w14:textId="0B365E46" w:rsidR="00D7255B" w:rsidRDefault="00D7255B" w:rsidP="008D2A79">
      <w:pPr>
        <w:spacing w:after="0" w:line="278" w:lineRule="auto"/>
        <w:rPr>
          <w:rFonts w:ascii="Aptos" w:eastAsia="Aptos" w:hAnsi="Aptos" w:cs="Arial"/>
          <w:b/>
          <w:bCs/>
          <w:i/>
          <w:iCs/>
          <w:color w:val="156082"/>
          <w:kern w:val="0"/>
          <w:szCs w:val="24"/>
        </w:rPr>
      </w:pPr>
      <w:r>
        <w:rPr>
          <w:rFonts w:ascii="Aptos" w:eastAsia="Aptos" w:hAnsi="Aptos" w:cs="Arial"/>
          <w:b/>
          <w:bCs/>
          <w:i/>
          <w:iCs/>
          <w:color w:val="156082"/>
          <w:kern w:val="0"/>
          <w:szCs w:val="24"/>
        </w:rPr>
        <w:t xml:space="preserve">Training </w:t>
      </w:r>
    </w:p>
    <w:p w14:paraId="758FE26F" w14:textId="77777777" w:rsidR="00D7255B" w:rsidRDefault="00D7255B" w:rsidP="008D2A79">
      <w:pPr>
        <w:spacing w:after="0" w:line="278" w:lineRule="auto"/>
        <w:rPr>
          <w:rFonts w:ascii="Aptos" w:eastAsia="Aptos" w:hAnsi="Aptos" w:cs="Arial"/>
          <w:b/>
          <w:bCs/>
          <w:i/>
          <w:iCs/>
          <w:color w:val="156082"/>
          <w:kern w:val="0"/>
          <w:szCs w:val="24"/>
        </w:rPr>
      </w:pPr>
    </w:p>
    <w:p w14:paraId="346A0E42" w14:textId="49DB4578" w:rsidR="00721256" w:rsidRPr="009160C9" w:rsidRDefault="00721256" w:rsidP="009160C9">
      <w:pPr>
        <w:pStyle w:val="ListParagraph"/>
        <w:numPr>
          <w:ilvl w:val="0"/>
          <w:numId w:val="20"/>
        </w:numPr>
        <w:spacing w:after="0" w:line="278" w:lineRule="auto"/>
        <w:rPr>
          <w:rFonts w:ascii="Aptos" w:eastAsia="Aptos" w:hAnsi="Aptos" w:cs="Arial"/>
          <w:b/>
          <w:bCs/>
          <w:i/>
          <w:iCs/>
          <w:color w:val="156082"/>
          <w:kern w:val="0"/>
          <w:szCs w:val="24"/>
        </w:rPr>
      </w:pPr>
      <w:r w:rsidRPr="009160C9">
        <w:rPr>
          <w:rFonts w:ascii="Aptos" w:eastAsia="Aptos" w:hAnsi="Aptos" w:cs="Arial"/>
          <w:b/>
          <w:bCs/>
          <w:i/>
          <w:iCs/>
          <w:color w:val="156082"/>
          <w:kern w:val="0"/>
          <w:szCs w:val="24"/>
        </w:rPr>
        <w:t>Food Hygiene</w:t>
      </w:r>
    </w:p>
    <w:p w14:paraId="0406972F" w14:textId="38C31E61" w:rsidR="00721256" w:rsidRPr="005D007F" w:rsidRDefault="00721256" w:rsidP="008D2A79">
      <w:pPr>
        <w:spacing w:after="0" w:line="278" w:lineRule="auto"/>
        <w:rPr>
          <w:rFonts w:ascii="Aptos" w:eastAsia="Aptos" w:hAnsi="Aptos" w:cs="Arial"/>
          <w:i/>
          <w:iCs/>
          <w:color w:val="156082"/>
          <w:kern w:val="0"/>
          <w:szCs w:val="24"/>
        </w:rPr>
      </w:pPr>
      <w:r w:rsidRPr="005D007F">
        <w:rPr>
          <w:rFonts w:ascii="Aptos" w:eastAsia="Aptos" w:hAnsi="Aptos" w:cs="Arial"/>
          <w:i/>
          <w:iCs/>
          <w:color w:val="156082"/>
          <w:kern w:val="0"/>
          <w:szCs w:val="24"/>
        </w:rPr>
        <w:t>Are you providing food?</w:t>
      </w:r>
      <w:r w:rsidR="008911DF" w:rsidRPr="005D007F">
        <w:rPr>
          <w:rFonts w:ascii="Aptos" w:eastAsia="Aptos" w:hAnsi="Aptos" w:cs="Arial"/>
          <w:i/>
          <w:iCs/>
          <w:color w:val="156082"/>
          <w:kern w:val="0"/>
          <w:szCs w:val="24"/>
        </w:rPr>
        <w:t xml:space="preserve"> Register below…</w:t>
      </w:r>
    </w:p>
    <w:p w14:paraId="01A2E9E9" w14:textId="5560369C" w:rsidR="00870D3C" w:rsidRPr="005D007F" w:rsidRDefault="00870D3C" w:rsidP="008D2A79">
      <w:pPr>
        <w:spacing w:after="0" w:line="278" w:lineRule="auto"/>
        <w:rPr>
          <w:rFonts w:ascii="Aptos" w:hAnsi="Aptos"/>
          <w:i/>
          <w:iCs/>
          <w:szCs w:val="24"/>
        </w:rPr>
      </w:pPr>
      <w:hyperlink r:id="rId23" w:history="1">
        <w:r w:rsidRPr="005D007F">
          <w:rPr>
            <w:rFonts w:ascii="Aptos" w:hAnsi="Aptos"/>
            <w:i/>
            <w:iCs/>
            <w:color w:val="0000FF"/>
            <w:szCs w:val="24"/>
            <w:u w:val="single"/>
          </w:rPr>
          <w:t>Safer food, better business (SFBB) | Food Standards Agency</w:t>
        </w:r>
      </w:hyperlink>
    </w:p>
    <w:p w14:paraId="105FAE0B" w14:textId="68E6D941" w:rsidR="004A0E7B" w:rsidRPr="005D007F" w:rsidRDefault="004A0E7B" w:rsidP="008D2A79">
      <w:pPr>
        <w:spacing w:after="0" w:line="278" w:lineRule="auto"/>
        <w:rPr>
          <w:rFonts w:ascii="Aptos" w:hAnsi="Aptos"/>
          <w:i/>
          <w:iCs/>
          <w:color w:val="2E5E5E" w:themeColor="accent2" w:themeShade="80"/>
          <w:szCs w:val="24"/>
        </w:rPr>
      </w:pPr>
      <w:r w:rsidRPr="005D007F">
        <w:rPr>
          <w:rFonts w:ascii="Aptos" w:hAnsi="Aptos"/>
          <w:i/>
          <w:iCs/>
          <w:color w:val="2E5E5E" w:themeColor="accent2" w:themeShade="80"/>
          <w:szCs w:val="24"/>
        </w:rPr>
        <w:t>Work through this pack and keep as an ongoing document. You will get a visit but no time frame is given.</w:t>
      </w:r>
    </w:p>
    <w:p w14:paraId="2BC730E5" w14:textId="3DA30F08" w:rsidR="002F4012" w:rsidRPr="005D007F" w:rsidRDefault="00DB4775" w:rsidP="00DB4775">
      <w:pPr>
        <w:spacing w:after="0" w:line="278" w:lineRule="auto"/>
        <w:rPr>
          <w:rFonts w:ascii="Aptos" w:eastAsia="Aptos" w:hAnsi="Aptos" w:cs="Arial"/>
          <w:i/>
          <w:iCs/>
          <w:color w:val="156082"/>
          <w:kern w:val="0"/>
          <w:szCs w:val="24"/>
        </w:rPr>
      </w:pPr>
      <w:hyperlink r:id="rId24" w:history="1">
        <w:r w:rsidRPr="005D007F">
          <w:rPr>
            <w:rFonts w:ascii="Aptos" w:hAnsi="Aptos"/>
            <w:i/>
            <w:iCs/>
            <w:color w:val="0000FF"/>
            <w:szCs w:val="24"/>
            <w:u w:val="single"/>
          </w:rPr>
          <w:t>Safer food, better business for caterers | Food Standards Agency</w:t>
        </w:r>
      </w:hyperlink>
    </w:p>
    <w:p w14:paraId="7C849B4C" w14:textId="77777777" w:rsidR="00DB4775" w:rsidRPr="005D007F" w:rsidRDefault="00DB4775" w:rsidP="00DB4775">
      <w:pPr>
        <w:spacing w:after="0" w:line="278" w:lineRule="auto"/>
        <w:rPr>
          <w:rFonts w:ascii="Aptos" w:eastAsia="Aptos" w:hAnsi="Aptos" w:cs="Arial"/>
          <w:i/>
          <w:iCs/>
          <w:color w:val="156082"/>
          <w:kern w:val="0"/>
          <w:szCs w:val="24"/>
        </w:rPr>
      </w:pPr>
    </w:p>
    <w:p w14:paraId="614C670D" w14:textId="02360604" w:rsidR="00DB4775" w:rsidRPr="009160C9" w:rsidRDefault="00DB4775" w:rsidP="009160C9">
      <w:pPr>
        <w:pStyle w:val="ListParagraph"/>
        <w:numPr>
          <w:ilvl w:val="0"/>
          <w:numId w:val="20"/>
        </w:numPr>
        <w:spacing w:after="0" w:line="278" w:lineRule="auto"/>
        <w:rPr>
          <w:rFonts w:ascii="Aptos" w:eastAsia="Aptos" w:hAnsi="Aptos" w:cs="Arial"/>
          <w:b/>
          <w:bCs/>
          <w:i/>
          <w:iCs/>
          <w:color w:val="156082"/>
          <w:kern w:val="0"/>
          <w:szCs w:val="24"/>
        </w:rPr>
      </w:pPr>
      <w:r w:rsidRPr="009160C9">
        <w:rPr>
          <w:rFonts w:ascii="Aptos" w:eastAsia="Aptos" w:hAnsi="Aptos" w:cs="Arial"/>
          <w:b/>
          <w:bCs/>
          <w:i/>
          <w:iCs/>
          <w:color w:val="156082"/>
          <w:kern w:val="0"/>
          <w:szCs w:val="24"/>
        </w:rPr>
        <w:t>Safeguarding training</w:t>
      </w:r>
    </w:p>
    <w:p w14:paraId="7F097D71" w14:textId="0A4FE61F" w:rsidR="00DB4775" w:rsidRPr="005D007F" w:rsidRDefault="00DB4775" w:rsidP="00DB4775">
      <w:pPr>
        <w:spacing w:after="0" w:line="278" w:lineRule="auto"/>
        <w:rPr>
          <w:rFonts w:ascii="Aptos" w:eastAsia="Aptos" w:hAnsi="Aptos" w:cs="Arial"/>
          <w:i/>
          <w:iCs/>
          <w:color w:val="156082"/>
          <w:kern w:val="0"/>
          <w:szCs w:val="24"/>
        </w:rPr>
      </w:pPr>
      <w:r w:rsidRPr="005D007F">
        <w:rPr>
          <w:rFonts w:ascii="Aptos" w:eastAsia="Aptos" w:hAnsi="Aptos" w:cs="Arial"/>
          <w:i/>
          <w:iCs/>
          <w:color w:val="156082"/>
          <w:kern w:val="0"/>
          <w:szCs w:val="24"/>
        </w:rPr>
        <w:t>Solihull Metrop</w:t>
      </w:r>
      <w:r w:rsidR="00030657" w:rsidRPr="005D007F">
        <w:rPr>
          <w:rFonts w:ascii="Aptos" w:eastAsia="Aptos" w:hAnsi="Aptos" w:cs="Arial"/>
          <w:i/>
          <w:iCs/>
          <w:color w:val="156082"/>
          <w:kern w:val="0"/>
          <w:szCs w:val="24"/>
        </w:rPr>
        <w:t xml:space="preserve">olitan Borough Council offer Safeguarding training for the </w:t>
      </w:r>
      <w:r w:rsidR="003C2FCA" w:rsidRPr="005D007F">
        <w:rPr>
          <w:rFonts w:ascii="Aptos" w:eastAsia="Aptos" w:hAnsi="Aptos" w:cs="Arial"/>
          <w:i/>
          <w:iCs/>
          <w:color w:val="156082"/>
          <w:kern w:val="0"/>
          <w:szCs w:val="24"/>
        </w:rPr>
        <w:t>Designated Safeguarding Lead and for practitioners.</w:t>
      </w:r>
    </w:p>
    <w:p w14:paraId="2D21E906" w14:textId="5B4205FA" w:rsidR="00062CD0" w:rsidRPr="00560E6B" w:rsidRDefault="00062CD0" w:rsidP="00DB4775">
      <w:pPr>
        <w:spacing w:after="0" w:line="278" w:lineRule="auto"/>
        <w:rPr>
          <w:rFonts w:ascii="Aptos" w:hAnsi="Aptos"/>
          <w:i/>
          <w:iCs/>
          <w:color w:val="2E5E5E" w:themeColor="accent2" w:themeShade="80"/>
          <w:szCs w:val="24"/>
        </w:rPr>
      </w:pPr>
      <w:hyperlink r:id="rId25" w:history="1">
        <w:r w:rsidRPr="005D007F">
          <w:rPr>
            <w:rFonts w:ascii="Aptos" w:hAnsi="Aptos"/>
            <w:i/>
            <w:iCs/>
            <w:color w:val="0000FF"/>
            <w:szCs w:val="24"/>
            <w:u w:val="single"/>
          </w:rPr>
          <w:t>Safeguarding Training</w:t>
        </w:r>
      </w:hyperlink>
      <w:r w:rsidR="00147E10" w:rsidRPr="005D007F">
        <w:rPr>
          <w:rFonts w:ascii="Aptos" w:hAnsi="Aptos"/>
          <w:i/>
          <w:iCs/>
          <w:szCs w:val="24"/>
        </w:rPr>
        <w:t xml:space="preserve"> – </w:t>
      </w:r>
      <w:r w:rsidR="00147E10" w:rsidRPr="00560E6B">
        <w:rPr>
          <w:rFonts w:ascii="Aptos" w:hAnsi="Aptos"/>
          <w:i/>
          <w:iCs/>
          <w:color w:val="2E5E5E" w:themeColor="accent2" w:themeShade="80"/>
          <w:szCs w:val="24"/>
        </w:rPr>
        <w:t>Training available through SMBC</w:t>
      </w:r>
    </w:p>
    <w:p w14:paraId="1601C8FB" w14:textId="44C41797" w:rsidR="00147E10" w:rsidRPr="00560E6B" w:rsidRDefault="00147E10" w:rsidP="00DB4775">
      <w:pPr>
        <w:spacing w:after="0" w:line="278" w:lineRule="auto"/>
        <w:rPr>
          <w:rFonts w:ascii="Aptos" w:hAnsi="Aptos"/>
          <w:i/>
          <w:iCs/>
          <w:color w:val="2E5E5E" w:themeColor="accent2" w:themeShade="80"/>
          <w:szCs w:val="24"/>
        </w:rPr>
      </w:pPr>
      <w:r w:rsidRPr="00560E6B">
        <w:rPr>
          <w:rFonts w:ascii="Aptos" w:hAnsi="Aptos"/>
          <w:i/>
          <w:iCs/>
          <w:color w:val="2E5E5E" w:themeColor="accent2" w:themeShade="80"/>
          <w:szCs w:val="24"/>
        </w:rPr>
        <w:t xml:space="preserve">Keep </w:t>
      </w:r>
      <w:proofErr w:type="spellStart"/>
      <w:r w:rsidRPr="00560E6B">
        <w:rPr>
          <w:rFonts w:ascii="Aptos" w:hAnsi="Aptos"/>
          <w:i/>
          <w:iCs/>
          <w:color w:val="2E5E5E" w:themeColor="accent2" w:themeShade="80"/>
          <w:szCs w:val="24"/>
        </w:rPr>
        <w:t>upto</w:t>
      </w:r>
      <w:proofErr w:type="spellEnd"/>
      <w:r w:rsidRPr="00560E6B">
        <w:rPr>
          <w:rFonts w:ascii="Aptos" w:hAnsi="Aptos"/>
          <w:i/>
          <w:iCs/>
          <w:color w:val="2E5E5E" w:themeColor="accent2" w:themeShade="80"/>
          <w:szCs w:val="24"/>
        </w:rPr>
        <w:t xml:space="preserve"> date </w:t>
      </w:r>
      <w:r w:rsidR="00453C99" w:rsidRPr="00560E6B">
        <w:rPr>
          <w:rFonts w:ascii="Aptos" w:hAnsi="Aptos"/>
          <w:i/>
          <w:iCs/>
          <w:color w:val="2E5E5E" w:themeColor="accent2" w:themeShade="80"/>
          <w:szCs w:val="24"/>
        </w:rPr>
        <w:t>with the SSCP, sign up to their newsletter here:</w:t>
      </w:r>
    </w:p>
    <w:p w14:paraId="60AD63D7" w14:textId="0C779201" w:rsidR="00CB2105" w:rsidRPr="005D007F" w:rsidRDefault="00CB2105" w:rsidP="00DB4775">
      <w:pPr>
        <w:spacing w:after="0" w:line="278" w:lineRule="auto"/>
        <w:rPr>
          <w:rFonts w:ascii="Aptos" w:hAnsi="Aptos"/>
          <w:i/>
          <w:iCs/>
          <w:szCs w:val="24"/>
        </w:rPr>
      </w:pPr>
      <w:hyperlink r:id="rId26" w:history="1">
        <w:r w:rsidRPr="005D007F">
          <w:rPr>
            <w:rFonts w:ascii="Aptos" w:hAnsi="Aptos"/>
            <w:i/>
            <w:iCs/>
            <w:color w:val="0000FF"/>
            <w:szCs w:val="24"/>
            <w:u w:val="single"/>
          </w:rPr>
          <w:t>safeguardingsolihull.org.uk/</w:t>
        </w:r>
        <w:proofErr w:type="spellStart"/>
        <w:r w:rsidRPr="005D007F">
          <w:rPr>
            <w:rFonts w:ascii="Aptos" w:hAnsi="Aptos"/>
            <w:i/>
            <w:iCs/>
            <w:color w:val="0000FF"/>
            <w:szCs w:val="24"/>
            <w:u w:val="single"/>
          </w:rPr>
          <w:t>lscp</w:t>
        </w:r>
        <w:proofErr w:type="spellEnd"/>
        <w:r w:rsidRPr="005D007F">
          <w:rPr>
            <w:rFonts w:ascii="Aptos" w:hAnsi="Aptos"/>
            <w:i/>
            <w:iCs/>
            <w:color w:val="0000FF"/>
            <w:szCs w:val="24"/>
            <w:u w:val="single"/>
          </w:rPr>
          <w:t>/</w:t>
        </w:r>
      </w:hyperlink>
    </w:p>
    <w:p w14:paraId="760A8147" w14:textId="0BBA6A2A" w:rsidR="00210EE0" w:rsidRPr="005D007F" w:rsidRDefault="00210EE0" w:rsidP="00DB4775">
      <w:pPr>
        <w:spacing w:after="0" w:line="278" w:lineRule="auto"/>
        <w:rPr>
          <w:rFonts w:ascii="Aptos" w:eastAsia="Aptos" w:hAnsi="Aptos" w:cs="Arial"/>
          <w:i/>
          <w:iCs/>
          <w:color w:val="156082"/>
          <w:kern w:val="0"/>
          <w:szCs w:val="24"/>
        </w:rPr>
      </w:pPr>
      <w:hyperlink r:id="rId27" w:history="1">
        <w:r w:rsidRPr="005D007F">
          <w:rPr>
            <w:rFonts w:ascii="Aptos" w:hAnsi="Aptos"/>
            <w:i/>
            <w:iCs/>
            <w:color w:val="0000FF"/>
            <w:szCs w:val="24"/>
            <w:u w:val="single"/>
          </w:rPr>
          <w:t>EYFS statutory framework for group and school-based providers</w:t>
        </w:r>
      </w:hyperlink>
      <w:r w:rsidR="00D0387C" w:rsidRPr="005D007F">
        <w:rPr>
          <w:rFonts w:ascii="Aptos" w:hAnsi="Aptos"/>
          <w:i/>
          <w:iCs/>
          <w:szCs w:val="24"/>
        </w:rPr>
        <w:t xml:space="preserve"> </w:t>
      </w:r>
      <w:r w:rsidR="00D0387C" w:rsidRPr="00560E6B">
        <w:rPr>
          <w:rFonts w:ascii="Aptos" w:hAnsi="Aptos"/>
          <w:i/>
          <w:iCs/>
          <w:color w:val="2E5E5E" w:themeColor="accent2" w:themeShade="80"/>
          <w:szCs w:val="24"/>
        </w:rPr>
        <w:t>page 22</w:t>
      </w:r>
    </w:p>
    <w:p w14:paraId="6CA8E4C7" w14:textId="77777777" w:rsidR="00CE4BF1" w:rsidRPr="005D007F" w:rsidRDefault="00CE4BF1" w:rsidP="008D2A79">
      <w:pPr>
        <w:spacing w:after="0" w:line="278" w:lineRule="auto"/>
        <w:rPr>
          <w:rFonts w:ascii="Aptos" w:eastAsia="Aptos" w:hAnsi="Aptos" w:cs="Arial"/>
          <w:b/>
          <w:bCs/>
          <w:i/>
          <w:iCs/>
          <w:color w:val="156082"/>
          <w:kern w:val="0"/>
          <w:szCs w:val="24"/>
        </w:rPr>
      </w:pPr>
    </w:p>
    <w:p w14:paraId="1D1561BF" w14:textId="1D875A88" w:rsidR="002F4012" w:rsidRPr="009160C9" w:rsidRDefault="002F4012" w:rsidP="009160C9">
      <w:pPr>
        <w:pStyle w:val="ListParagraph"/>
        <w:numPr>
          <w:ilvl w:val="0"/>
          <w:numId w:val="20"/>
        </w:numPr>
        <w:spacing w:after="0" w:line="278" w:lineRule="auto"/>
        <w:rPr>
          <w:rFonts w:ascii="Aptos" w:eastAsia="Aptos" w:hAnsi="Aptos" w:cs="Arial"/>
          <w:b/>
          <w:bCs/>
          <w:i/>
          <w:iCs/>
          <w:color w:val="156082"/>
          <w:kern w:val="0"/>
          <w:szCs w:val="24"/>
        </w:rPr>
      </w:pPr>
      <w:r w:rsidRPr="009160C9">
        <w:rPr>
          <w:rFonts w:ascii="Aptos" w:eastAsia="Aptos" w:hAnsi="Aptos" w:cs="Arial"/>
          <w:b/>
          <w:bCs/>
          <w:i/>
          <w:iCs/>
          <w:color w:val="156082"/>
          <w:kern w:val="0"/>
          <w:szCs w:val="24"/>
        </w:rPr>
        <w:t xml:space="preserve">Paediatric First Aid Training </w:t>
      </w:r>
    </w:p>
    <w:p w14:paraId="5853A165" w14:textId="77777777" w:rsidR="002F4012" w:rsidRPr="002F4012" w:rsidRDefault="002F4012" w:rsidP="008D2A79">
      <w:pPr>
        <w:spacing w:after="0" w:line="278" w:lineRule="auto"/>
        <w:rPr>
          <w:rFonts w:ascii="Aptos" w:eastAsia="Aptos" w:hAnsi="Aptos" w:cs="Arial"/>
          <w:i/>
          <w:iCs/>
          <w:color w:val="156082"/>
          <w:kern w:val="0"/>
          <w:szCs w:val="24"/>
        </w:rPr>
      </w:pPr>
      <w:hyperlink r:id="rId28" w:history="1">
        <w:r w:rsidRPr="002F4012">
          <w:rPr>
            <w:rFonts w:ascii="Aptos" w:eastAsia="Aptos" w:hAnsi="Aptos" w:cs="Arial"/>
            <w:i/>
            <w:iCs/>
            <w:color w:val="0000FF"/>
            <w:kern w:val="0"/>
            <w:szCs w:val="24"/>
            <w:u w:val="single"/>
          </w:rPr>
          <w:t>EYFS statutory framework for group and school-based providers</w:t>
        </w:r>
      </w:hyperlink>
      <w:r w:rsidRPr="002F4012">
        <w:rPr>
          <w:rFonts w:ascii="Aptos" w:eastAsia="Aptos" w:hAnsi="Aptos" w:cs="Arial"/>
          <w:i/>
          <w:iCs/>
          <w:color w:val="156082"/>
          <w:kern w:val="0"/>
          <w:szCs w:val="24"/>
        </w:rPr>
        <w:t xml:space="preserve"> – page 29/30</w:t>
      </w:r>
    </w:p>
    <w:p w14:paraId="1B6384B3" w14:textId="77777777" w:rsidR="002F4012" w:rsidRPr="002F4012" w:rsidRDefault="002F4012" w:rsidP="008D2A79">
      <w:pPr>
        <w:spacing w:after="0" w:line="278" w:lineRule="auto"/>
        <w:rPr>
          <w:rFonts w:ascii="Aptos" w:eastAsia="Aptos" w:hAnsi="Aptos" w:cs="Arial"/>
          <w:i/>
          <w:iCs/>
          <w:color w:val="156082"/>
          <w:kern w:val="0"/>
          <w:szCs w:val="24"/>
        </w:rPr>
      </w:pPr>
      <w:hyperlink r:id="rId29" w:history="1">
        <w:r w:rsidRPr="002F4012">
          <w:rPr>
            <w:rFonts w:ascii="Aptos" w:eastAsia="Aptos" w:hAnsi="Aptos" w:cs="Arial"/>
            <w:i/>
            <w:iCs/>
            <w:color w:val="0000FF"/>
            <w:kern w:val="0"/>
            <w:szCs w:val="24"/>
            <w:u w:val="single"/>
          </w:rPr>
          <w:t>Paediatric First Aid</w:t>
        </w:r>
      </w:hyperlink>
      <w:r w:rsidRPr="002F4012">
        <w:rPr>
          <w:rFonts w:ascii="Aptos" w:eastAsia="Aptos" w:hAnsi="Aptos" w:cs="Arial"/>
          <w:i/>
          <w:iCs/>
          <w:color w:val="156082"/>
          <w:kern w:val="0"/>
          <w:szCs w:val="24"/>
        </w:rPr>
        <w:t xml:space="preserve"> – Training available through SMBC</w:t>
      </w:r>
    </w:p>
    <w:p w14:paraId="5491142E" w14:textId="77777777" w:rsidR="002F4012" w:rsidRPr="005D007F" w:rsidRDefault="002F4012" w:rsidP="008D2A79">
      <w:pPr>
        <w:spacing w:after="0" w:line="278" w:lineRule="auto"/>
        <w:rPr>
          <w:rFonts w:ascii="Aptos" w:eastAsia="Aptos" w:hAnsi="Aptos" w:cs="Arial"/>
          <w:b/>
          <w:bCs/>
          <w:i/>
          <w:iCs/>
          <w:color w:val="156082"/>
          <w:kern w:val="0"/>
          <w:szCs w:val="24"/>
        </w:rPr>
      </w:pPr>
    </w:p>
    <w:p w14:paraId="00A37B50" w14:textId="5043D00B" w:rsidR="002F4012" w:rsidRPr="009160C9" w:rsidRDefault="002F4012" w:rsidP="009160C9">
      <w:pPr>
        <w:pStyle w:val="ListParagraph"/>
        <w:numPr>
          <w:ilvl w:val="0"/>
          <w:numId w:val="20"/>
        </w:numPr>
        <w:spacing w:after="0" w:line="278" w:lineRule="auto"/>
        <w:rPr>
          <w:rFonts w:ascii="Aptos" w:eastAsia="Aptos" w:hAnsi="Aptos" w:cs="Arial"/>
          <w:b/>
          <w:bCs/>
          <w:i/>
          <w:iCs/>
          <w:color w:val="156082"/>
          <w:kern w:val="0"/>
          <w:szCs w:val="24"/>
        </w:rPr>
      </w:pPr>
      <w:r w:rsidRPr="009160C9">
        <w:rPr>
          <w:rFonts w:ascii="Aptos" w:eastAsia="Aptos" w:hAnsi="Aptos" w:cs="Arial"/>
          <w:b/>
          <w:bCs/>
          <w:i/>
          <w:iCs/>
          <w:color w:val="156082"/>
          <w:kern w:val="0"/>
          <w:szCs w:val="24"/>
        </w:rPr>
        <w:t>Health and Safety</w:t>
      </w:r>
    </w:p>
    <w:p w14:paraId="1ABE6503" w14:textId="77777777" w:rsidR="002F4012" w:rsidRPr="002F4012" w:rsidRDefault="002F4012" w:rsidP="008D2A79">
      <w:pPr>
        <w:spacing w:after="0" w:line="278" w:lineRule="auto"/>
        <w:rPr>
          <w:rFonts w:ascii="Aptos" w:eastAsia="Aptos" w:hAnsi="Aptos" w:cs="Arial"/>
          <w:i/>
          <w:iCs/>
          <w:color w:val="156082"/>
          <w:kern w:val="0"/>
          <w:szCs w:val="24"/>
        </w:rPr>
      </w:pPr>
      <w:hyperlink r:id="rId30" w:history="1">
        <w:r w:rsidRPr="002F4012">
          <w:rPr>
            <w:rFonts w:ascii="Aptos" w:eastAsia="Aptos" w:hAnsi="Aptos" w:cs="Arial"/>
            <w:i/>
            <w:iCs/>
            <w:color w:val="0000FF"/>
            <w:kern w:val="0"/>
            <w:szCs w:val="24"/>
            <w:u w:val="single"/>
          </w:rPr>
          <w:t>Health and Safety</w:t>
        </w:r>
      </w:hyperlink>
      <w:r w:rsidRPr="002F4012">
        <w:rPr>
          <w:rFonts w:ascii="Aptos" w:eastAsia="Aptos" w:hAnsi="Aptos" w:cs="Arial"/>
          <w:i/>
          <w:iCs/>
          <w:color w:val="156082"/>
          <w:kern w:val="0"/>
          <w:szCs w:val="24"/>
        </w:rPr>
        <w:t xml:space="preserve"> – resources available</w:t>
      </w:r>
    </w:p>
    <w:p w14:paraId="1535D95E" w14:textId="77777777" w:rsidR="002F4012" w:rsidRPr="002F4012" w:rsidRDefault="002F4012" w:rsidP="008D2A79">
      <w:pPr>
        <w:spacing w:after="0" w:line="278" w:lineRule="auto"/>
        <w:rPr>
          <w:rFonts w:ascii="Aptos" w:eastAsia="Aptos" w:hAnsi="Aptos" w:cs="Arial"/>
          <w:i/>
          <w:iCs/>
          <w:color w:val="156082"/>
          <w:kern w:val="0"/>
          <w:szCs w:val="24"/>
        </w:rPr>
      </w:pPr>
      <w:hyperlink r:id="rId31" w:history="1">
        <w:r w:rsidRPr="002F4012">
          <w:rPr>
            <w:rFonts w:ascii="Aptos" w:eastAsia="Aptos" w:hAnsi="Aptos" w:cs="Arial"/>
            <w:i/>
            <w:iCs/>
            <w:color w:val="0000FF"/>
            <w:kern w:val="0"/>
            <w:szCs w:val="24"/>
            <w:u w:val="single"/>
          </w:rPr>
          <w:t>EYFS statutory framework for group and school-based providers</w:t>
        </w:r>
      </w:hyperlink>
      <w:r w:rsidRPr="002F4012">
        <w:rPr>
          <w:rFonts w:ascii="Aptos" w:eastAsia="Aptos" w:hAnsi="Aptos" w:cs="Arial"/>
          <w:i/>
          <w:iCs/>
          <w:color w:val="156082"/>
          <w:kern w:val="0"/>
          <w:szCs w:val="24"/>
        </w:rPr>
        <w:t xml:space="preserve"> </w:t>
      </w:r>
      <w:bookmarkStart w:id="0" w:name="_Hlk206584210"/>
      <w:r w:rsidRPr="002F4012">
        <w:rPr>
          <w:rFonts w:ascii="Aptos" w:eastAsia="Aptos" w:hAnsi="Aptos" w:cs="Arial"/>
          <w:i/>
          <w:iCs/>
          <w:color w:val="156082"/>
          <w:kern w:val="0"/>
          <w:szCs w:val="24"/>
        </w:rPr>
        <w:t>–</w:t>
      </w:r>
      <w:bookmarkEnd w:id="0"/>
      <w:r w:rsidRPr="002F4012">
        <w:rPr>
          <w:rFonts w:ascii="Aptos" w:eastAsia="Aptos" w:hAnsi="Aptos" w:cs="Arial"/>
          <w:i/>
          <w:iCs/>
          <w:color w:val="156082"/>
          <w:kern w:val="0"/>
          <w:szCs w:val="24"/>
        </w:rPr>
        <w:t xml:space="preserve"> </w:t>
      </w:r>
      <w:bookmarkStart w:id="1" w:name="_Hlk206584177"/>
      <w:r w:rsidRPr="002F4012">
        <w:rPr>
          <w:rFonts w:ascii="Aptos" w:eastAsia="Aptos" w:hAnsi="Aptos" w:cs="Arial"/>
          <w:i/>
          <w:iCs/>
          <w:color w:val="156082"/>
          <w:kern w:val="0"/>
          <w:szCs w:val="24"/>
        </w:rPr>
        <w:t>page 39/41</w:t>
      </w:r>
      <w:bookmarkEnd w:id="1"/>
    </w:p>
    <w:p w14:paraId="4A85486E" w14:textId="77777777" w:rsidR="002F4012" w:rsidRPr="005D007F" w:rsidRDefault="002F4012" w:rsidP="008D2A79">
      <w:pPr>
        <w:spacing w:after="0" w:line="278" w:lineRule="auto"/>
        <w:rPr>
          <w:rFonts w:ascii="Aptos" w:eastAsia="Aptos" w:hAnsi="Aptos" w:cs="Arial"/>
          <w:b/>
          <w:bCs/>
          <w:i/>
          <w:iCs/>
          <w:color w:val="156082"/>
          <w:kern w:val="0"/>
          <w:szCs w:val="24"/>
        </w:rPr>
      </w:pPr>
    </w:p>
    <w:p w14:paraId="1505E59D" w14:textId="622A9091" w:rsidR="004148D0" w:rsidRPr="004148D0" w:rsidRDefault="004148D0" w:rsidP="004148D0">
      <w:pPr>
        <w:spacing w:after="0" w:line="278" w:lineRule="auto"/>
        <w:rPr>
          <w:rFonts w:ascii="Aptos" w:eastAsia="Aptos" w:hAnsi="Aptos" w:cs="Arial"/>
          <w:b/>
          <w:bCs/>
          <w:i/>
          <w:iCs/>
          <w:color w:val="156082"/>
          <w:kern w:val="0"/>
          <w:szCs w:val="24"/>
        </w:rPr>
      </w:pPr>
      <w:r w:rsidRPr="004148D0">
        <w:rPr>
          <w:rFonts w:ascii="Aptos" w:eastAsia="Aptos" w:hAnsi="Aptos" w:cs="Arial"/>
          <w:b/>
          <w:bCs/>
          <w:i/>
          <w:iCs/>
          <w:color w:val="156082"/>
          <w:kern w:val="0"/>
          <w:szCs w:val="24"/>
        </w:rPr>
        <w:t>CPD</w:t>
      </w:r>
    </w:p>
    <w:p w14:paraId="4FFF34D7" w14:textId="6013F911" w:rsidR="004148D0" w:rsidRPr="002F4012" w:rsidRDefault="004148D0" w:rsidP="004148D0">
      <w:pPr>
        <w:spacing w:after="0" w:line="278" w:lineRule="auto"/>
        <w:rPr>
          <w:rFonts w:ascii="Aptos" w:eastAsia="Aptos" w:hAnsi="Aptos" w:cs="Arial"/>
          <w:i/>
          <w:iCs/>
          <w:color w:val="156082"/>
          <w:kern w:val="0"/>
          <w:szCs w:val="24"/>
        </w:rPr>
      </w:pPr>
      <w:r w:rsidRPr="00D82146">
        <w:rPr>
          <w:rFonts w:ascii="Aptos" w:eastAsia="Aptos" w:hAnsi="Aptos" w:cs="Arial"/>
          <w:i/>
          <w:iCs/>
          <w:color w:val="156082"/>
          <w:kern w:val="0"/>
          <w:szCs w:val="24"/>
        </w:rPr>
        <w:t>Early Years staff should have continuous opportunities to up skill. This can include mentoring programs, workshops, conferences, online training and providing staff with progression opportunities. Investing in staff development, shows that you value their contributions and are committed to their growth, which help staff to feel happy, secure and motivated in their roles.</w:t>
      </w:r>
    </w:p>
    <w:p w14:paraId="5F229945" w14:textId="77777777" w:rsidR="004148D0" w:rsidRDefault="004148D0" w:rsidP="008D2A79">
      <w:pPr>
        <w:spacing w:after="0" w:line="278" w:lineRule="auto"/>
        <w:rPr>
          <w:rFonts w:ascii="Aptos" w:eastAsia="Aptos" w:hAnsi="Aptos" w:cs="Arial"/>
          <w:b/>
          <w:bCs/>
          <w:i/>
          <w:iCs/>
          <w:color w:val="156082"/>
          <w:kern w:val="0"/>
          <w:szCs w:val="24"/>
        </w:rPr>
      </w:pPr>
    </w:p>
    <w:p w14:paraId="3A127B9B" w14:textId="0F2A26E3" w:rsidR="002F4012" w:rsidRPr="002F4012" w:rsidRDefault="002F4012" w:rsidP="008D2A79">
      <w:pPr>
        <w:spacing w:after="0" w:line="278" w:lineRule="auto"/>
        <w:rPr>
          <w:rFonts w:ascii="Aptos" w:eastAsia="Aptos" w:hAnsi="Aptos" w:cs="Arial"/>
          <w:b/>
          <w:bCs/>
          <w:i/>
          <w:iCs/>
          <w:color w:val="156082"/>
          <w:kern w:val="0"/>
          <w:szCs w:val="24"/>
        </w:rPr>
      </w:pPr>
      <w:r w:rsidRPr="002F4012">
        <w:rPr>
          <w:rFonts w:ascii="Aptos" w:eastAsia="Aptos" w:hAnsi="Aptos" w:cs="Arial"/>
          <w:b/>
          <w:bCs/>
          <w:i/>
          <w:iCs/>
          <w:color w:val="156082"/>
          <w:kern w:val="0"/>
          <w:szCs w:val="24"/>
        </w:rPr>
        <w:t>Documentation</w:t>
      </w:r>
    </w:p>
    <w:p w14:paraId="721CB595" w14:textId="77777777" w:rsidR="002F4012" w:rsidRPr="002F4012"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i/>
          <w:iCs/>
          <w:color w:val="156082"/>
          <w:kern w:val="0"/>
          <w:szCs w:val="24"/>
        </w:rPr>
        <w:t xml:space="preserve">Things to think about - Data protection/GDPR, policies and procedures, what information is required to be collected? How is it stored? </w:t>
      </w:r>
      <w:hyperlink r:id="rId32" w:history="1">
        <w:r w:rsidRPr="002F4012">
          <w:rPr>
            <w:rFonts w:ascii="Aptos" w:eastAsia="Aptos" w:hAnsi="Aptos" w:cs="Arial"/>
            <w:i/>
            <w:iCs/>
            <w:color w:val="0000FF"/>
            <w:kern w:val="0"/>
            <w:szCs w:val="24"/>
            <w:u w:val="single"/>
          </w:rPr>
          <w:t>Register with ICO</w:t>
        </w:r>
      </w:hyperlink>
      <w:r w:rsidRPr="002F4012">
        <w:rPr>
          <w:rFonts w:ascii="Aptos" w:eastAsia="Aptos" w:hAnsi="Aptos" w:cs="Arial"/>
          <w:i/>
          <w:iCs/>
          <w:color w:val="156082"/>
          <w:kern w:val="0"/>
          <w:szCs w:val="24"/>
        </w:rPr>
        <w:t>.</w:t>
      </w:r>
    </w:p>
    <w:p w14:paraId="526F11E2" w14:textId="77777777" w:rsidR="002F4012" w:rsidRPr="002F4012" w:rsidRDefault="002F4012" w:rsidP="008D2A79">
      <w:pPr>
        <w:spacing w:after="0" w:line="278" w:lineRule="auto"/>
        <w:rPr>
          <w:rFonts w:ascii="Aptos" w:eastAsia="Aptos" w:hAnsi="Aptos" w:cs="Arial"/>
          <w:i/>
          <w:iCs/>
          <w:color w:val="156082"/>
          <w:kern w:val="0"/>
          <w:szCs w:val="24"/>
        </w:rPr>
      </w:pPr>
      <w:hyperlink r:id="rId33" w:history="1">
        <w:r w:rsidRPr="002F4012">
          <w:rPr>
            <w:rFonts w:ascii="Aptos" w:eastAsia="Aptos" w:hAnsi="Aptos" w:cs="Arial"/>
            <w:i/>
            <w:iCs/>
            <w:color w:val="0000FF"/>
            <w:kern w:val="0"/>
            <w:szCs w:val="24"/>
            <w:u w:val="single"/>
          </w:rPr>
          <w:t>EYFS statutory framework for group and school-based providers</w:t>
        </w:r>
      </w:hyperlink>
      <w:r w:rsidRPr="002F4012">
        <w:rPr>
          <w:rFonts w:ascii="Aptos" w:eastAsia="Aptos" w:hAnsi="Aptos" w:cs="Arial"/>
          <w:i/>
          <w:iCs/>
          <w:color w:val="auto"/>
          <w:kern w:val="0"/>
          <w:szCs w:val="24"/>
        </w:rPr>
        <w:t xml:space="preserve"> </w:t>
      </w:r>
      <w:r w:rsidRPr="002F4012">
        <w:rPr>
          <w:rFonts w:ascii="Aptos" w:eastAsia="Aptos" w:hAnsi="Aptos" w:cs="Arial"/>
          <w:i/>
          <w:iCs/>
          <w:color w:val="156082"/>
          <w:kern w:val="0"/>
          <w:szCs w:val="24"/>
        </w:rPr>
        <w:t>–page 42/43</w:t>
      </w:r>
    </w:p>
    <w:p w14:paraId="696A456C" w14:textId="77777777" w:rsidR="002F4012" w:rsidRPr="005D007F" w:rsidRDefault="002F4012" w:rsidP="008D2A79">
      <w:pPr>
        <w:spacing w:after="0" w:line="278" w:lineRule="auto"/>
        <w:rPr>
          <w:rFonts w:ascii="Aptos" w:eastAsia="Aptos" w:hAnsi="Aptos" w:cs="Arial"/>
          <w:b/>
          <w:bCs/>
          <w:i/>
          <w:iCs/>
          <w:color w:val="156082"/>
          <w:kern w:val="0"/>
          <w:szCs w:val="24"/>
        </w:rPr>
      </w:pPr>
    </w:p>
    <w:p w14:paraId="3EE9FED8" w14:textId="495F55C5" w:rsidR="002F4012" w:rsidRPr="002F4012" w:rsidRDefault="002F4012" w:rsidP="008D2A79">
      <w:pPr>
        <w:spacing w:after="0" w:line="278" w:lineRule="auto"/>
        <w:rPr>
          <w:rFonts w:ascii="Aptos" w:eastAsia="Aptos" w:hAnsi="Aptos" w:cs="Arial"/>
          <w:b/>
          <w:bCs/>
          <w:i/>
          <w:iCs/>
          <w:color w:val="156082"/>
          <w:kern w:val="0"/>
          <w:szCs w:val="24"/>
        </w:rPr>
      </w:pPr>
      <w:r w:rsidRPr="002F4012">
        <w:rPr>
          <w:rFonts w:ascii="Aptos" w:eastAsia="Aptos" w:hAnsi="Aptos" w:cs="Arial"/>
          <w:b/>
          <w:bCs/>
          <w:i/>
          <w:iCs/>
          <w:color w:val="156082"/>
          <w:kern w:val="0"/>
          <w:szCs w:val="24"/>
        </w:rPr>
        <w:lastRenderedPageBreak/>
        <w:t>Branding and Marketing</w:t>
      </w:r>
    </w:p>
    <w:p w14:paraId="31E26F79" w14:textId="77777777" w:rsidR="002F4012" w:rsidRPr="002F4012"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i/>
          <w:iCs/>
          <w:color w:val="156082"/>
          <w:kern w:val="0"/>
          <w:szCs w:val="24"/>
        </w:rPr>
        <w:t xml:space="preserve">Maybe think about your website, social media, </w:t>
      </w:r>
      <w:hyperlink r:id="rId34" w:history="1">
        <w:r w:rsidRPr="002F4012">
          <w:rPr>
            <w:rFonts w:ascii="Aptos" w:eastAsia="Aptos" w:hAnsi="Aptos" w:cs="Arial"/>
            <w:i/>
            <w:iCs/>
            <w:color w:val="0000FF"/>
            <w:kern w:val="0"/>
            <w:szCs w:val="24"/>
            <w:u w:val="single"/>
          </w:rPr>
          <w:t>adding your details to the Family Information Service Directory</w:t>
        </w:r>
      </w:hyperlink>
      <w:r w:rsidRPr="002F4012">
        <w:rPr>
          <w:rFonts w:ascii="Aptos" w:eastAsia="Aptos" w:hAnsi="Aptos" w:cs="Arial"/>
          <w:i/>
          <w:iCs/>
          <w:color w:val="156082"/>
          <w:kern w:val="0"/>
          <w:szCs w:val="24"/>
        </w:rPr>
        <w:t>, Logo etc</w:t>
      </w:r>
    </w:p>
    <w:p w14:paraId="56DB47FA" w14:textId="77777777" w:rsidR="002F4012" w:rsidRPr="002F4012" w:rsidRDefault="002F4012" w:rsidP="008D2A79">
      <w:pPr>
        <w:spacing w:after="0" w:line="278" w:lineRule="auto"/>
        <w:rPr>
          <w:rFonts w:ascii="Aptos" w:eastAsia="Aptos" w:hAnsi="Aptos" w:cs="Arial"/>
          <w:i/>
          <w:iCs/>
          <w:color w:val="156082"/>
          <w:kern w:val="0"/>
          <w:szCs w:val="24"/>
        </w:rPr>
      </w:pPr>
      <w:hyperlink r:id="rId35" w:history="1">
        <w:r w:rsidRPr="002F4012">
          <w:rPr>
            <w:rFonts w:ascii="Aptos" w:eastAsia="Aptos" w:hAnsi="Aptos" w:cs="Arial"/>
            <w:i/>
            <w:iCs/>
            <w:color w:val="0000FF"/>
            <w:kern w:val="0"/>
            <w:szCs w:val="24"/>
            <w:u w:val="single"/>
          </w:rPr>
          <w:t>Marketing and Promotion - childcareworks.org.uk</w:t>
        </w:r>
      </w:hyperlink>
    </w:p>
    <w:p w14:paraId="3565258D" w14:textId="77777777" w:rsidR="002F4012" w:rsidRPr="002F4012" w:rsidRDefault="002F4012" w:rsidP="008D2A79">
      <w:pPr>
        <w:spacing w:after="0" w:line="278" w:lineRule="auto"/>
        <w:rPr>
          <w:rFonts w:ascii="Aptos" w:eastAsia="Aptos" w:hAnsi="Aptos" w:cs="Arial"/>
          <w:i/>
          <w:iCs/>
          <w:color w:val="156082"/>
          <w:kern w:val="0"/>
          <w:szCs w:val="24"/>
        </w:rPr>
      </w:pPr>
      <w:hyperlink r:id="rId36" w:history="1">
        <w:r w:rsidRPr="002F4012">
          <w:rPr>
            <w:rFonts w:ascii="Aptos" w:eastAsia="Aptos" w:hAnsi="Aptos" w:cs="Arial"/>
            <w:i/>
            <w:iCs/>
            <w:color w:val="0000FF"/>
            <w:kern w:val="0"/>
            <w:szCs w:val="24"/>
            <w:u w:val="single"/>
          </w:rPr>
          <w:t>How to Promote Your Early Years Setting or Wraparound Provision - childcareworks.org.uk</w:t>
        </w:r>
      </w:hyperlink>
    </w:p>
    <w:p w14:paraId="045E6300" w14:textId="77777777" w:rsidR="002F4012" w:rsidRPr="002F4012" w:rsidRDefault="002F4012" w:rsidP="008D2A79">
      <w:pPr>
        <w:spacing w:after="0" w:line="278" w:lineRule="auto"/>
        <w:rPr>
          <w:rFonts w:ascii="Aptos" w:eastAsia="Aptos" w:hAnsi="Aptos" w:cs="Arial"/>
          <w:i/>
          <w:iCs/>
          <w:color w:val="auto"/>
          <w:kern w:val="0"/>
          <w:szCs w:val="24"/>
        </w:rPr>
      </w:pPr>
      <w:hyperlink r:id="rId37" w:history="1">
        <w:r w:rsidRPr="002F4012">
          <w:rPr>
            <w:rFonts w:ascii="Aptos" w:eastAsia="Aptos" w:hAnsi="Aptos" w:cs="Arial"/>
            <w:i/>
            <w:iCs/>
            <w:color w:val="0000FF"/>
            <w:kern w:val="0"/>
            <w:szCs w:val="24"/>
            <w:u w:val="single"/>
          </w:rPr>
          <w:t>Marketing for Early Years and Wraparound Providers - Part 3: Methods - childcareworks.org.uk</w:t>
        </w:r>
      </w:hyperlink>
    </w:p>
    <w:p w14:paraId="3408A322" w14:textId="77777777" w:rsidR="002F4012" w:rsidRPr="002F4012" w:rsidRDefault="002F4012" w:rsidP="008D2A79">
      <w:pPr>
        <w:spacing w:after="0" w:line="278" w:lineRule="auto"/>
        <w:rPr>
          <w:rFonts w:ascii="Aptos" w:eastAsia="Aptos" w:hAnsi="Aptos" w:cs="Arial"/>
          <w:i/>
          <w:iCs/>
          <w:color w:val="auto"/>
          <w:kern w:val="0"/>
          <w:szCs w:val="24"/>
        </w:rPr>
      </w:pPr>
      <w:hyperlink r:id="rId38" w:history="1">
        <w:r w:rsidRPr="002F4012">
          <w:rPr>
            <w:rFonts w:ascii="Aptos" w:eastAsia="Aptos" w:hAnsi="Aptos" w:cs="Arial"/>
            <w:i/>
            <w:iCs/>
            <w:color w:val="0000FF"/>
            <w:kern w:val="0"/>
            <w:szCs w:val="24"/>
            <w:u w:val="single"/>
          </w:rPr>
          <w:t>Synergy - Enquiry</w:t>
        </w:r>
      </w:hyperlink>
      <w:r w:rsidRPr="002F4012">
        <w:rPr>
          <w:rFonts w:ascii="Aptos" w:eastAsia="Aptos" w:hAnsi="Aptos" w:cs="Arial"/>
          <w:i/>
          <w:iCs/>
          <w:color w:val="auto"/>
          <w:kern w:val="0"/>
          <w:szCs w:val="24"/>
        </w:rPr>
        <w:t xml:space="preserve"> </w:t>
      </w:r>
      <w:hyperlink r:id="rId39" w:history="1">
        <w:r w:rsidRPr="002F4012">
          <w:rPr>
            <w:rFonts w:ascii="Aptos" w:eastAsia="Aptos" w:hAnsi="Aptos" w:cs="Arial"/>
            <w:i/>
            <w:iCs/>
            <w:color w:val="0000FF"/>
            <w:kern w:val="0"/>
            <w:szCs w:val="24"/>
            <w:u w:val="single"/>
          </w:rPr>
          <w:t>Synergy - Enquiry</w:t>
        </w:r>
      </w:hyperlink>
      <w:r w:rsidRPr="002F4012">
        <w:rPr>
          <w:rFonts w:ascii="Aptos" w:eastAsia="Aptos" w:hAnsi="Aptos" w:cs="Arial"/>
          <w:i/>
          <w:iCs/>
          <w:color w:val="auto"/>
          <w:kern w:val="0"/>
          <w:szCs w:val="24"/>
        </w:rPr>
        <w:t xml:space="preserve"> </w:t>
      </w:r>
    </w:p>
    <w:p w14:paraId="522DBA2B" w14:textId="77777777" w:rsidR="002F4012" w:rsidRPr="005D007F" w:rsidRDefault="002F4012" w:rsidP="008D2A79">
      <w:pPr>
        <w:spacing w:after="0" w:line="278" w:lineRule="auto"/>
        <w:rPr>
          <w:rFonts w:ascii="Aptos" w:eastAsia="Aptos" w:hAnsi="Aptos" w:cs="Arial"/>
          <w:b/>
          <w:bCs/>
          <w:i/>
          <w:iCs/>
          <w:color w:val="156082"/>
          <w:kern w:val="0"/>
          <w:szCs w:val="24"/>
        </w:rPr>
      </w:pPr>
    </w:p>
    <w:p w14:paraId="1861BAF0" w14:textId="6EEB411C" w:rsidR="002F4012" w:rsidRPr="002F4012"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b/>
          <w:bCs/>
          <w:i/>
          <w:iCs/>
          <w:color w:val="156082"/>
          <w:kern w:val="0"/>
          <w:szCs w:val="24"/>
        </w:rPr>
        <w:t>Financial Planning</w:t>
      </w:r>
      <w:r w:rsidRPr="002F4012">
        <w:rPr>
          <w:rFonts w:ascii="Aptos" w:eastAsia="Aptos" w:hAnsi="Aptos" w:cs="Arial"/>
          <w:i/>
          <w:iCs/>
          <w:color w:val="156082"/>
          <w:kern w:val="0"/>
          <w:szCs w:val="24"/>
        </w:rPr>
        <w:t xml:space="preserve"> </w:t>
      </w:r>
    </w:p>
    <w:p w14:paraId="784D5097" w14:textId="77777777" w:rsidR="002F4012" w:rsidRPr="002F4012"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i/>
          <w:iCs/>
          <w:color w:val="156082"/>
          <w:kern w:val="0"/>
          <w:szCs w:val="24"/>
        </w:rPr>
        <w:t xml:space="preserve">Funding – current Early years funding rates </w:t>
      </w:r>
      <w:hyperlink r:id="rId40" w:history="1">
        <w:r w:rsidRPr="002F4012">
          <w:rPr>
            <w:rFonts w:ascii="Aptos" w:eastAsia="Aptos" w:hAnsi="Aptos" w:cs="Arial"/>
            <w:i/>
            <w:iCs/>
            <w:color w:val="0000FF"/>
            <w:kern w:val="0"/>
            <w:szCs w:val="24"/>
            <w:u w:val="single"/>
          </w:rPr>
          <w:t>Forms and Guidance</w:t>
        </w:r>
      </w:hyperlink>
    </w:p>
    <w:p w14:paraId="4919B507" w14:textId="77777777" w:rsidR="002F4012" w:rsidRPr="002F4012" w:rsidRDefault="002F4012" w:rsidP="008D2A79">
      <w:pPr>
        <w:spacing w:after="0" w:line="278" w:lineRule="auto"/>
        <w:rPr>
          <w:rFonts w:ascii="Aptos" w:eastAsia="Aptos" w:hAnsi="Aptos" w:cs="Arial"/>
          <w:i/>
          <w:iCs/>
          <w:color w:val="156082"/>
          <w:kern w:val="0"/>
          <w:szCs w:val="24"/>
        </w:rPr>
      </w:pPr>
      <w:hyperlink r:id="rId41" w:history="1">
        <w:r w:rsidRPr="002F4012">
          <w:rPr>
            <w:rFonts w:ascii="Aptos" w:eastAsia="Aptos" w:hAnsi="Aptos" w:cs="Arial"/>
            <w:i/>
            <w:iCs/>
            <w:color w:val="0000FF"/>
            <w:kern w:val="0"/>
            <w:szCs w:val="24"/>
            <w:u w:val="single"/>
          </w:rPr>
          <w:t>Startup loans</w:t>
        </w:r>
      </w:hyperlink>
    </w:p>
    <w:p w14:paraId="7A42B743" w14:textId="77777777" w:rsidR="002F4012" w:rsidRPr="002F4012" w:rsidRDefault="002F4012" w:rsidP="008D2A79">
      <w:pPr>
        <w:spacing w:after="0" w:line="278" w:lineRule="auto"/>
        <w:rPr>
          <w:rFonts w:ascii="Aptos" w:eastAsia="Aptos" w:hAnsi="Aptos" w:cs="Arial"/>
          <w:i/>
          <w:iCs/>
          <w:color w:val="156082"/>
          <w:kern w:val="0"/>
          <w:szCs w:val="24"/>
        </w:rPr>
      </w:pPr>
      <w:hyperlink r:id="rId42" w:history="1">
        <w:r w:rsidRPr="002F4012">
          <w:rPr>
            <w:rFonts w:ascii="Aptos" w:eastAsia="Aptos" w:hAnsi="Aptos" w:cs="Arial"/>
            <w:i/>
            <w:iCs/>
            <w:color w:val="0000FF"/>
            <w:kern w:val="0"/>
            <w:szCs w:val="24"/>
            <w:u w:val="single"/>
          </w:rPr>
          <w:t>Business Growth Hub</w:t>
        </w:r>
      </w:hyperlink>
    </w:p>
    <w:p w14:paraId="53048190" w14:textId="77777777" w:rsidR="002F4012" w:rsidRPr="005D007F" w:rsidRDefault="002F4012" w:rsidP="008D2A79">
      <w:pPr>
        <w:spacing w:after="0" w:line="278" w:lineRule="auto"/>
        <w:rPr>
          <w:rFonts w:ascii="Aptos" w:eastAsia="Aptos" w:hAnsi="Aptos" w:cs="Arial"/>
          <w:b/>
          <w:bCs/>
          <w:i/>
          <w:iCs/>
          <w:color w:val="156082"/>
          <w:kern w:val="0"/>
          <w:szCs w:val="24"/>
        </w:rPr>
      </w:pPr>
    </w:p>
    <w:p w14:paraId="44FAC180" w14:textId="514EB1B6" w:rsidR="002F4012" w:rsidRPr="002F4012" w:rsidRDefault="002F4012" w:rsidP="008D2A79">
      <w:pPr>
        <w:spacing w:after="0" w:line="278" w:lineRule="auto"/>
        <w:rPr>
          <w:rFonts w:ascii="Aptos" w:eastAsia="Aptos" w:hAnsi="Aptos" w:cs="Arial"/>
          <w:b/>
          <w:bCs/>
          <w:i/>
          <w:iCs/>
          <w:color w:val="156082"/>
          <w:kern w:val="0"/>
          <w:szCs w:val="24"/>
        </w:rPr>
      </w:pPr>
      <w:r w:rsidRPr="002F4012">
        <w:rPr>
          <w:rFonts w:ascii="Aptos" w:eastAsia="Aptos" w:hAnsi="Aptos" w:cs="Arial"/>
          <w:b/>
          <w:bCs/>
          <w:i/>
          <w:iCs/>
          <w:color w:val="156082"/>
          <w:kern w:val="0"/>
          <w:szCs w:val="24"/>
        </w:rPr>
        <w:t>Business Plan</w:t>
      </w:r>
    </w:p>
    <w:p w14:paraId="62DE1B12" w14:textId="77777777" w:rsidR="002F4012" w:rsidRPr="002F4012" w:rsidRDefault="002F4012" w:rsidP="008D2A79">
      <w:pPr>
        <w:spacing w:after="0" w:line="278" w:lineRule="auto"/>
        <w:rPr>
          <w:rFonts w:ascii="Aptos" w:eastAsia="Aptos" w:hAnsi="Aptos" w:cs="Arial"/>
          <w:i/>
          <w:iCs/>
          <w:color w:val="156082"/>
          <w:kern w:val="0"/>
          <w:szCs w:val="24"/>
        </w:rPr>
      </w:pPr>
      <w:r w:rsidRPr="002F4012">
        <w:rPr>
          <w:rFonts w:ascii="Aptos" w:eastAsia="Aptos" w:hAnsi="Aptos" w:cs="Arial"/>
          <w:i/>
          <w:iCs/>
          <w:color w:val="156082"/>
          <w:kern w:val="0"/>
          <w:szCs w:val="24"/>
        </w:rPr>
        <w:t xml:space="preserve">Have you got one? Need help? </w:t>
      </w:r>
      <w:hyperlink r:id="rId43" w:history="1">
        <w:r w:rsidRPr="002F4012">
          <w:rPr>
            <w:rFonts w:ascii="Aptos" w:eastAsia="Aptos" w:hAnsi="Aptos" w:cs="Arial"/>
            <w:i/>
            <w:iCs/>
            <w:color w:val="0000FF"/>
            <w:kern w:val="0"/>
            <w:szCs w:val="24"/>
            <w:u w:val="single"/>
          </w:rPr>
          <w:t>one-page-nursery-business-plan</w:t>
        </w:r>
      </w:hyperlink>
    </w:p>
    <w:p w14:paraId="3B0FB9C5" w14:textId="77777777" w:rsidR="002F4012" w:rsidRPr="005D007F" w:rsidRDefault="002F4012" w:rsidP="008D2A79">
      <w:pPr>
        <w:rPr>
          <w:rFonts w:ascii="Aptos" w:hAnsi="Aptos"/>
          <w:i/>
          <w:iCs/>
          <w:szCs w:val="24"/>
        </w:rPr>
      </w:pPr>
    </w:p>
    <w:sectPr w:rsidR="002F4012" w:rsidRPr="005D007F" w:rsidSect="00DD16E6">
      <w:footerReference w:type="default" r:id="rId44"/>
      <w:headerReference w:type="first" r:id="rId45"/>
      <w:footerReference w:type="first" r:id="rId46"/>
      <w:pgSz w:w="11906" w:h="16838" w:code="9"/>
      <w:pgMar w:top="1588" w:right="1418" w:bottom="1588"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73BA" w14:textId="77777777" w:rsidR="002F5CC3" w:rsidRDefault="002F5CC3" w:rsidP="00477B3F">
      <w:pPr>
        <w:spacing w:after="0" w:line="240" w:lineRule="auto"/>
      </w:pPr>
      <w:r>
        <w:separator/>
      </w:r>
    </w:p>
  </w:endnote>
  <w:endnote w:type="continuationSeparator" w:id="0">
    <w:p w14:paraId="3686005E" w14:textId="77777777" w:rsidR="002F5CC3" w:rsidRDefault="002F5CC3" w:rsidP="0047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DC65" w14:textId="517FF16D" w:rsidR="00477B3F" w:rsidRDefault="004C5F19" w:rsidP="00DD16E6">
    <w:pPr>
      <w:pStyle w:val="Footer"/>
      <w:tabs>
        <w:tab w:val="clear" w:pos="4513"/>
      </w:tabs>
    </w:pP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7EE7" w14:textId="77777777" w:rsidR="004C3879" w:rsidRDefault="00B74EC4">
    <w:pPr>
      <w:pStyle w:val="Footer"/>
    </w:pPr>
    <w:r>
      <w:rPr>
        <w:noProof/>
      </w:rPr>
      <w:drawing>
        <wp:anchor distT="0" distB="0" distL="114300" distR="114300" simplePos="0" relativeHeight="251666432" behindDoc="0" locked="0" layoutInCell="1" allowOverlap="1" wp14:anchorId="1D98B327" wp14:editId="061D914D">
          <wp:simplePos x="0" y="0"/>
          <wp:positionH relativeFrom="page">
            <wp:align>left</wp:align>
          </wp:positionH>
          <wp:positionV relativeFrom="page">
            <wp:align>bottom</wp:align>
          </wp:positionV>
          <wp:extent cx="7560000" cy="684000"/>
          <wp:effectExtent l="0" t="0" r="3175" b="1905"/>
          <wp:wrapSquare wrapText="bothSides"/>
          <wp:docPr id="1498555751" name="Picture 2" descr="Education and inclusion division footer image with 'we put children at the heart of everything we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55751" name="Picture 2" descr="Education and inclusion division footer image with 'we put children at the heart of everything we do'."/>
                  <pic:cNvPicPr/>
                </pic:nvPicPr>
                <pic:blipFill>
                  <a:blip r:embed="rId1">
                    <a:extLst>
                      <a:ext uri="{28A0092B-C50C-407E-A947-70E740481C1C}">
                        <a14:useLocalDpi xmlns:a14="http://schemas.microsoft.com/office/drawing/2010/main" val="0"/>
                      </a:ext>
                    </a:extLst>
                  </a:blip>
                  <a:stretch>
                    <a:fillRect/>
                  </a:stretch>
                </pic:blipFill>
                <pic:spPr>
                  <a:xfrm>
                    <a:off x="0" y="0"/>
                    <a:ext cx="7560000" cy="68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ACAA" w14:textId="77777777" w:rsidR="002F5CC3" w:rsidRDefault="002F5CC3" w:rsidP="00477B3F">
      <w:pPr>
        <w:spacing w:after="0" w:line="240" w:lineRule="auto"/>
      </w:pPr>
      <w:r>
        <w:separator/>
      </w:r>
    </w:p>
  </w:footnote>
  <w:footnote w:type="continuationSeparator" w:id="0">
    <w:p w14:paraId="4A6933A9" w14:textId="77777777" w:rsidR="002F5CC3" w:rsidRDefault="002F5CC3" w:rsidP="0047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BE63" w14:textId="77777777" w:rsidR="00477B3F" w:rsidRDefault="00B74EC4" w:rsidP="00B74EC4">
    <w:pPr>
      <w:pStyle w:val="Header"/>
      <w:tabs>
        <w:tab w:val="clear" w:pos="4513"/>
        <w:tab w:val="clear" w:pos="9026"/>
        <w:tab w:val="left" w:pos="6302"/>
      </w:tabs>
    </w:pPr>
    <w:r>
      <w:rPr>
        <w:noProof/>
      </w:rPr>
      <w:drawing>
        <wp:anchor distT="0" distB="0" distL="114300" distR="114300" simplePos="0" relativeHeight="251665408" behindDoc="0" locked="0" layoutInCell="1" allowOverlap="0" wp14:anchorId="1961535D" wp14:editId="45C7D08E">
          <wp:simplePos x="0" y="0"/>
          <wp:positionH relativeFrom="page">
            <wp:align>left</wp:align>
          </wp:positionH>
          <wp:positionV relativeFrom="page">
            <wp:align>top</wp:align>
          </wp:positionV>
          <wp:extent cx="7560000" cy="792000"/>
          <wp:effectExtent l="0" t="0" r="3175" b="8255"/>
          <wp:wrapSquare wrapText="bothSides"/>
          <wp:docPr id="134177228" name="Picture 1" descr="Education and inclusion division header image with Solihull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7228" name="Picture 1" descr="Education and inclusion division header image with Solihull Council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FA5"/>
    <w:multiLevelType w:val="multilevel"/>
    <w:tmpl w:val="1F4CE886"/>
    <w:styleLink w:val="Multilevellist3levels"/>
    <w:lvl w:ilvl="0">
      <w:start w:val="1"/>
      <w:numFmt w:val="decimal"/>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1.%4"/>
      <w:lvlJc w:val="left"/>
      <w:pPr>
        <w:tabs>
          <w:tab w:val="num" w:pos="1701"/>
        </w:tabs>
        <w:ind w:left="851" w:hanging="851"/>
      </w:pPr>
      <w:rPr>
        <w:rFonts w:hint="default"/>
      </w:rPr>
    </w:lvl>
    <w:lvl w:ilvl="4">
      <w:start w:val="1"/>
      <w:numFmt w:val="none"/>
      <w:lvlText w:val=""/>
      <w:lvlJc w:val="left"/>
      <w:pPr>
        <w:ind w:left="851" w:hanging="851"/>
      </w:pPr>
      <w:rPr>
        <w:rFonts w:hint="default"/>
        <w:color w:val="auto"/>
      </w:rPr>
    </w:lvl>
    <w:lvl w:ilvl="5">
      <w:start w:val="1"/>
      <w:numFmt w:val="lowerLetter"/>
      <w:lvlText w:val="(%6)"/>
      <w:lvlJc w:val="left"/>
      <w:pPr>
        <w:ind w:left="1701" w:hanging="850"/>
      </w:pPr>
      <w:rPr>
        <w:rFonts w:hint="default"/>
      </w:rPr>
    </w:lvl>
    <w:lvl w:ilvl="6">
      <w:start w:val="1"/>
      <w:numFmt w:val="decimal"/>
      <w:lvlText w:val="%1.%4.%7"/>
      <w:lvlJc w:val="left"/>
      <w:pPr>
        <w:ind w:left="1701" w:hanging="850"/>
      </w:pPr>
      <w:rPr>
        <w:rFonts w:hint="default"/>
      </w:rPr>
    </w:lvl>
    <w:lvl w:ilvl="7">
      <w:start w:val="1"/>
      <w:numFmt w:val="none"/>
      <w:lvlText w:val=""/>
      <w:lvlJc w:val="left"/>
      <w:pPr>
        <w:ind w:left="1701" w:hanging="850"/>
      </w:pPr>
      <w:rPr>
        <w:rFonts w:hint="default"/>
      </w:rPr>
    </w:lvl>
    <w:lvl w:ilvl="8">
      <w:start w:val="1"/>
      <w:numFmt w:val="lowerLetter"/>
      <w:lvlText w:val="(%9)"/>
      <w:lvlJc w:val="left"/>
      <w:pPr>
        <w:ind w:left="2552" w:hanging="851"/>
      </w:pPr>
      <w:rPr>
        <w:rFonts w:hint="default"/>
      </w:rPr>
    </w:lvl>
  </w:abstractNum>
  <w:abstractNum w:abstractNumId="1" w15:restartNumberingAfterBreak="0">
    <w:nsid w:val="162B14C5"/>
    <w:multiLevelType w:val="hybridMultilevel"/>
    <w:tmpl w:val="4F246BE0"/>
    <w:lvl w:ilvl="0" w:tplc="CD8ADC36">
      <w:start w:val="1"/>
      <w:numFmt w:val="lowerLetter"/>
      <w:pStyle w:val="Table-orderedlistletters"/>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F158A"/>
    <w:multiLevelType w:val="hybridMultilevel"/>
    <w:tmpl w:val="746E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F7202"/>
    <w:multiLevelType w:val="multilevel"/>
    <w:tmpl w:val="1F4CE886"/>
    <w:numStyleLink w:val="Multilevellist3levels"/>
  </w:abstractNum>
  <w:abstractNum w:abstractNumId="4" w15:restartNumberingAfterBreak="0">
    <w:nsid w:val="35CA48B3"/>
    <w:multiLevelType w:val="hybridMultilevel"/>
    <w:tmpl w:val="5BD2F3FC"/>
    <w:lvl w:ilvl="0" w:tplc="57F482B0">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60DE5"/>
    <w:multiLevelType w:val="hybridMultilevel"/>
    <w:tmpl w:val="620A7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71090F"/>
    <w:multiLevelType w:val="hybridMultilevel"/>
    <w:tmpl w:val="52666D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45AA6"/>
    <w:multiLevelType w:val="hybridMultilevel"/>
    <w:tmpl w:val="999EB7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EC6DC9"/>
    <w:multiLevelType w:val="multilevel"/>
    <w:tmpl w:val="31EC954C"/>
    <w:lvl w:ilvl="0">
      <w:start w:val="1"/>
      <w:numFmt w:val="lowerLetter"/>
      <w:pStyle w:val="Orderedlistletters"/>
      <w:lvlText w:val="(%1)"/>
      <w:lvlJc w:val="left"/>
      <w:pPr>
        <w:tabs>
          <w:tab w:val="num" w:pos="851"/>
        </w:tabs>
        <w:ind w:left="851" w:hanging="851"/>
      </w:pPr>
      <w:rPr>
        <w:rFonts w:hint="default"/>
        <w:color w:val="000000"/>
        <w:sz w:val="24"/>
      </w:rPr>
    </w:lvl>
    <w:lvl w:ilvl="1">
      <w:start w:val="1"/>
      <w:numFmt w:val="bullet"/>
      <w:lvlText w:val="̶"/>
      <w:lvlJc w:val="left"/>
      <w:pPr>
        <w:tabs>
          <w:tab w:val="num" w:pos="1674"/>
        </w:tabs>
        <w:ind w:left="1674" w:hanging="283"/>
      </w:pPr>
      <w:rPr>
        <w:rFonts w:ascii="Tahoma" w:hAnsi="Tahoma" w:hint="default"/>
      </w:rPr>
    </w:lvl>
    <w:lvl w:ilvl="2">
      <w:start w:val="1"/>
      <w:numFmt w:val="bullet"/>
      <w:lvlText w:val="o"/>
      <w:lvlJc w:val="left"/>
      <w:pPr>
        <w:tabs>
          <w:tab w:val="num" w:pos="1958"/>
        </w:tabs>
        <w:ind w:left="1958" w:hanging="284"/>
      </w:pPr>
      <w:rPr>
        <w:rFonts w:ascii="Courier New" w:hAnsi="Courier New"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cs="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cs="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9" w15:restartNumberingAfterBreak="0">
    <w:nsid w:val="6E8128EB"/>
    <w:multiLevelType w:val="hybridMultilevel"/>
    <w:tmpl w:val="9506884E"/>
    <w:lvl w:ilvl="0" w:tplc="814E2238">
      <w:start w:val="1"/>
      <w:numFmt w:val="bullet"/>
      <w:pStyle w:val="Bulletsmain"/>
      <w:lvlText w:val=""/>
      <w:lvlJc w:val="left"/>
      <w:pPr>
        <w:ind w:left="360" w:hanging="360"/>
      </w:pPr>
      <w:rPr>
        <w:rFonts w:ascii="Wingdings" w:hAnsi="Wingdings" w:hint="default"/>
        <w:color w:val="008080" w:themeColor="accent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544997"/>
    <w:multiLevelType w:val="multilevel"/>
    <w:tmpl w:val="47D407A8"/>
    <w:lvl w:ilvl="0">
      <w:start w:val="1"/>
      <w:numFmt w:val="decimal"/>
      <w:pStyle w:val="Orderedlistnumbers"/>
      <w:lvlText w:val="(%1)"/>
      <w:lvlJc w:val="left"/>
      <w:pPr>
        <w:tabs>
          <w:tab w:val="num" w:pos="851"/>
        </w:tabs>
        <w:ind w:left="851" w:hanging="851"/>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16cid:durableId="1464814377">
    <w:abstractNumId w:val="5"/>
  </w:num>
  <w:num w:numId="2" w16cid:durableId="596522215">
    <w:abstractNumId w:val="7"/>
  </w:num>
  <w:num w:numId="3" w16cid:durableId="684017720">
    <w:abstractNumId w:val="6"/>
  </w:num>
  <w:num w:numId="4" w16cid:durableId="1931307481">
    <w:abstractNumId w:val="8"/>
  </w:num>
  <w:num w:numId="5" w16cid:durableId="393701417">
    <w:abstractNumId w:val="4"/>
  </w:num>
  <w:num w:numId="6" w16cid:durableId="1873151093">
    <w:abstractNumId w:val="9"/>
  </w:num>
  <w:num w:numId="7" w16cid:durableId="1308121156">
    <w:abstractNumId w:val="10"/>
  </w:num>
  <w:num w:numId="8" w16cid:durableId="529688789">
    <w:abstractNumId w:val="0"/>
  </w:num>
  <w:num w:numId="9" w16cid:durableId="662271651">
    <w:abstractNumId w:val="3"/>
  </w:num>
  <w:num w:numId="10" w16cid:durableId="1061445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2143512">
    <w:abstractNumId w:val="1"/>
  </w:num>
  <w:num w:numId="12" w16cid:durableId="956446668">
    <w:abstractNumId w:val="1"/>
    <w:lvlOverride w:ilvl="0">
      <w:startOverride w:val="1"/>
    </w:lvlOverride>
  </w:num>
  <w:num w:numId="13" w16cid:durableId="1258061163">
    <w:abstractNumId w:val="1"/>
    <w:lvlOverride w:ilvl="0">
      <w:startOverride w:val="1"/>
    </w:lvlOverride>
  </w:num>
  <w:num w:numId="14" w16cid:durableId="4729132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438462">
    <w:abstractNumId w:val="1"/>
    <w:lvlOverride w:ilvl="0">
      <w:startOverride w:val="1"/>
    </w:lvlOverride>
  </w:num>
  <w:num w:numId="16" w16cid:durableId="686098606">
    <w:abstractNumId w:val="1"/>
    <w:lvlOverride w:ilvl="0">
      <w:startOverride w:val="1"/>
    </w:lvlOverride>
  </w:num>
  <w:num w:numId="17" w16cid:durableId="551497765">
    <w:abstractNumId w:val="1"/>
    <w:lvlOverride w:ilvl="0">
      <w:startOverride w:val="1"/>
    </w:lvlOverride>
  </w:num>
  <w:num w:numId="18" w16cid:durableId="1286277087">
    <w:abstractNumId w:val="1"/>
    <w:lvlOverride w:ilvl="0">
      <w:startOverride w:val="1"/>
    </w:lvlOverride>
  </w:num>
  <w:num w:numId="19" w16cid:durableId="254824299">
    <w:abstractNumId w:val="1"/>
    <w:lvlOverride w:ilvl="0">
      <w:startOverride w:val="1"/>
    </w:lvlOverride>
  </w:num>
  <w:num w:numId="20" w16cid:durableId="61409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12"/>
    <w:rsid w:val="00030657"/>
    <w:rsid w:val="000479C9"/>
    <w:rsid w:val="00062CD0"/>
    <w:rsid w:val="0009707F"/>
    <w:rsid w:val="000A1CEE"/>
    <w:rsid w:val="000E7351"/>
    <w:rsid w:val="00130845"/>
    <w:rsid w:val="001347A8"/>
    <w:rsid w:val="00134DA9"/>
    <w:rsid w:val="00147E10"/>
    <w:rsid w:val="001B04DF"/>
    <w:rsid w:val="001C3089"/>
    <w:rsid w:val="001F0898"/>
    <w:rsid w:val="002068C1"/>
    <w:rsid w:val="00210EE0"/>
    <w:rsid w:val="00213E55"/>
    <w:rsid w:val="00250D47"/>
    <w:rsid w:val="002733D4"/>
    <w:rsid w:val="00291EE2"/>
    <w:rsid w:val="002C2D21"/>
    <w:rsid w:val="002E076B"/>
    <w:rsid w:val="002F4012"/>
    <w:rsid w:val="002F5CC3"/>
    <w:rsid w:val="003C2FCA"/>
    <w:rsid w:val="003D2595"/>
    <w:rsid w:val="003E532F"/>
    <w:rsid w:val="004027AE"/>
    <w:rsid w:val="004148D0"/>
    <w:rsid w:val="00426146"/>
    <w:rsid w:val="00453C99"/>
    <w:rsid w:val="00477B3F"/>
    <w:rsid w:val="004868E7"/>
    <w:rsid w:val="004A0E7B"/>
    <w:rsid w:val="004B3B99"/>
    <w:rsid w:val="004C3879"/>
    <w:rsid w:val="004C5F19"/>
    <w:rsid w:val="004F532B"/>
    <w:rsid w:val="00560E6B"/>
    <w:rsid w:val="005616F3"/>
    <w:rsid w:val="005D007F"/>
    <w:rsid w:val="005F294B"/>
    <w:rsid w:val="0060171D"/>
    <w:rsid w:val="006047C3"/>
    <w:rsid w:val="00626CBE"/>
    <w:rsid w:val="0065162C"/>
    <w:rsid w:val="006C424E"/>
    <w:rsid w:val="00721256"/>
    <w:rsid w:val="007324BB"/>
    <w:rsid w:val="007421E8"/>
    <w:rsid w:val="007508D0"/>
    <w:rsid w:val="00760154"/>
    <w:rsid w:val="0077337C"/>
    <w:rsid w:val="00781FB1"/>
    <w:rsid w:val="00793DB4"/>
    <w:rsid w:val="007E237D"/>
    <w:rsid w:val="00800287"/>
    <w:rsid w:val="00870D3C"/>
    <w:rsid w:val="00873705"/>
    <w:rsid w:val="008846D6"/>
    <w:rsid w:val="008911DF"/>
    <w:rsid w:val="008B288F"/>
    <w:rsid w:val="008D2A79"/>
    <w:rsid w:val="008D40E0"/>
    <w:rsid w:val="009160C9"/>
    <w:rsid w:val="0092316C"/>
    <w:rsid w:val="009962AB"/>
    <w:rsid w:val="009B34C2"/>
    <w:rsid w:val="009E021E"/>
    <w:rsid w:val="009F0A45"/>
    <w:rsid w:val="00A032E8"/>
    <w:rsid w:val="00A22C82"/>
    <w:rsid w:val="00A30A67"/>
    <w:rsid w:val="00AA6A13"/>
    <w:rsid w:val="00AF3633"/>
    <w:rsid w:val="00AF7413"/>
    <w:rsid w:val="00B74EC4"/>
    <w:rsid w:val="00B77AF6"/>
    <w:rsid w:val="00B814E4"/>
    <w:rsid w:val="00B9379F"/>
    <w:rsid w:val="00BC4F55"/>
    <w:rsid w:val="00BE5F38"/>
    <w:rsid w:val="00C16F5C"/>
    <w:rsid w:val="00C46FD4"/>
    <w:rsid w:val="00C5112B"/>
    <w:rsid w:val="00C6257B"/>
    <w:rsid w:val="00C62C7A"/>
    <w:rsid w:val="00C740E5"/>
    <w:rsid w:val="00C9744D"/>
    <w:rsid w:val="00CA22A9"/>
    <w:rsid w:val="00CB116F"/>
    <w:rsid w:val="00CB2105"/>
    <w:rsid w:val="00CD7EDB"/>
    <w:rsid w:val="00CE250C"/>
    <w:rsid w:val="00CE4BF1"/>
    <w:rsid w:val="00D0387C"/>
    <w:rsid w:val="00D04016"/>
    <w:rsid w:val="00D53507"/>
    <w:rsid w:val="00D567DE"/>
    <w:rsid w:val="00D65DA1"/>
    <w:rsid w:val="00D7255B"/>
    <w:rsid w:val="00D86D58"/>
    <w:rsid w:val="00DA2C52"/>
    <w:rsid w:val="00DB44D3"/>
    <w:rsid w:val="00DB4775"/>
    <w:rsid w:val="00DD16E6"/>
    <w:rsid w:val="00E61E73"/>
    <w:rsid w:val="00E620B1"/>
    <w:rsid w:val="00EA5920"/>
    <w:rsid w:val="00EE0F94"/>
    <w:rsid w:val="00EF6567"/>
    <w:rsid w:val="00F032C6"/>
    <w:rsid w:val="00F0575F"/>
    <w:rsid w:val="00F24A99"/>
    <w:rsid w:val="00F82542"/>
    <w:rsid w:val="00F842FF"/>
    <w:rsid w:val="00FA647D"/>
    <w:rsid w:val="00FC4F3A"/>
    <w:rsid w:val="00FD5C3E"/>
    <w:rsid w:val="00FD6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80F64"/>
  <w15:chartTrackingRefBased/>
  <w15:docId w15:val="{5E57FCB4-AE37-4B8D-82DD-F2E0BDC9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A8"/>
    <w:pPr>
      <w:spacing w:after="300" w:line="300" w:lineRule="auto"/>
    </w:pPr>
    <w:rPr>
      <w:color w:val="000000" w:themeColor="text1"/>
      <w:sz w:val="24"/>
    </w:rPr>
  </w:style>
  <w:style w:type="paragraph" w:styleId="Heading1">
    <w:name w:val="heading 1"/>
    <w:basedOn w:val="Normal"/>
    <w:next w:val="Normal"/>
    <w:link w:val="Heading1Char"/>
    <w:uiPriority w:val="9"/>
    <w:qFormat/>
    <w:rsid w:val="008D40E0"/>
    <w:pPr>
      <w:keepNext/>
      <w:keepLines/>
      <w:spacing w:before="420" w:after="80" w:line="288" w:lineRule="auto"/>
      <w:outlineLvl w:val="0"/>
    </w:pPr>
    <w:rPr>
      <w:rFonts w:asciiTheme="majorHAnsi" w:eastAsiaTheme="majorEastAsia" w:hAnsiTheme="majorHAnsi" w:cstheme="majorBidi"/>
      <w:b/>
      <w:color w:val="008080" w:themeColor="accent1"/>
      <w:sz w:val="36"/>
      <w:szCs w:val="40"/>
    </w:rPr>
  </w:style>
  <w:style w:type="paragraph" w:styleId="Heading2">
    <w:name w:val="heading 2"/>
    <w:basedOn w:val="Heading1"/>
    <w:next w:val="Normal"/>
    <w:link w:val="Heading2Char"/>
    <w:uiPriority w:val="9"/>
    <w:unhideWhenUsed/>
    <w:qFormat/>
    <w:rsid w:val="004C5F19"/>
    <w:pPr>
      <w:outlineLvl w:val="1"/>
    </w:pPr>
    <w:rPr>
      <w:sz w:val="32"/>
      <w:szCs w:val="32"/>
    </w:rPr>
  </w:style>
  <w:style w:type="paragraph" w:styleId="Heading3">
    <w:name w:val="heading 3"/>
    <w:basedOn w:val="Normal"/>
    <w:next w:val="Normal"/>
    <w:link w:val="Heading3Char"/>
    <w:uiPriority w:val="9"/>
    <w:unhideWhenUsed/>
    <w:qFormat/>
    <w:rsid w:val="008D40E0"/>
    <w:pPr>
      <w:keepNext/>
      <w:keepLines/>
      <w:spacing w:after="80" w:line="264" w:lineRule="auto"/>
      <w:outlineLvl w:val="2"/>
    </w:pPr>
    <w:rPr>
      <w:rFonts w:eastAsiaTheme="majorEastAsia" w:cstheme="majorBidi"/>
      <w:color w:val="008080" w:themeColor="accent1"/>
      <w:sz w:val="32"/>
      <w:szCs w:val="32"/>
      <w:lang w:val="en-US"/>
    </w:rPr>
  </w:style>
  <w:style w:type="paragraph" w:styleId="Heading4">
    <w:name w:val="heading 4"/>
    <w:basedOn w:val="Normal"/>
    <w:next w:val="Normal"/>
    <w:link w:val="Heading4Char"/>
    <w:uiPriority w:val="9"/>
    <w:unhideWhenUsed/>
    <w:qFormat/>
    <w:rsid w:val="008D40E0"/>
    <w:pPr>
      <w:keepNext/>
      <w:keepLines/>
      <w:spacing w:before="80" w:after="40"/>
      <w:outlineLvl w:val="3"/>
    </w:pPr>
    <w:rPr>
      <w:rFonts w:eastAsiaTheme="majorEastAsia" w:cstheme="majorBidi"/>
      <w:color w:val="008080" w:themeColor="accent1"/>
      <w:sz w:val="28"/>
      <w:szCs w:val="28"/>
      <w:lang w:val="en-US"/>
    </w:rPr>
  </w:style>
  <w:style w:type="paragraph" w:styleId="Heading5">
    <w:name w:val="heading 5"/>
    <w:basedOn w:val="Heading1"/>
    <w:next w:val="Normal"/>
    <w:link w:val="Heading5Char"/>
    <w:uiPriority w:val="9"/>
    <w:semiHidden/>
    <w:unhideWhenUsed/>
    <w:rsid w:val="007E237D"/>
    <w:pPr>
      <w:spacing w:before="80" w:after="40"/>
      <w:outlineLvl w:val="4"/>
    </w:pPr>
    <w:rPr>
      <w:b w:val="0"/>
      <w:i/>
      <w:color w:val="008080" w:themeColor="accent6"/>
      <w:sz w:val="24"/>
    </w:rPr>
  </w:style>
  <w:style w:type="paragraph" w:styleId="Heading6">
    <w:name w:val="heading 6"/>
    <w:basedOn w:val="Normal"/>
    <w:next w:val="Normal"/>
    <w:link w:val="Heading6Char"/>
    <w:uiPriority w:val="9"/>
    <w:semiHidden/>
    <w:unhideWhenUsed/>
    <w:qFormat/>
    <w:rsid w:val="00A3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0E0"/>
    <w:rPr>
      <w:rFonts w:asciiTheme="majorHAnsi" w:eastAsiaTheme="majorEastAsia" w:hAnsiTheme="majorHAnsi" w:cstheme="majorBidi"/>
      <w:b/>
      <w:color w:val="008080" w:themeColor="accent1"/>
      <w:sz w:val="36"/>
      <w:szCs w:val="40"/>
    </w:rPr>
  </w:style>
  <w:style w:type="character" w:customStyle="1" w:styleId="Heading2Char">
    <w:name w:val="Heading 2 Char"/>
    <w:basedOn w:val="DefaultParagraphFont"/>
    <w:link w:val="Heading2"/>
    <w:uiPriority w:val="9"/>
    <w:rsid w:val="004C5F19"/>
    <w:rPr>
      <w:rFonts w:asciiTheme="majorHAnsi" w:eastAsiaTheme="majorEastAsia" w:hAnsiTheme="majorHAnsi" w:cstheme="majorBidi"/>
      <w:b/>
      <w:color w:val="003F3E" w:themeColor="text2"/>
      <w:sz w:val="32"/>
      <w:szCs w:val="32"/>
    </w:rPr>
  </w:style>
  <w:style w:type="character" w:customStyle="1" w:styleId="Heading3Char">
    <w:name w:val="Heading 3 Char"/>
    <w:basedOn w:val="DefaultParagraphFont"/>
    <w:link w:val="Heading3"/>
    <w:uiPriority w:val="9"/>
    <w:rsid w:val="008D40E0"/>
    <w:rPr>
      <w:rFonts w:eastAsiaTheme="majorEastAsia" w:cstheme="majorBidi"/>
      <w:color w:val="008080" w:themeColor="accent1"/>
      <w:sz w:val="32"/>
      <w:szCs w:val="32"/>
      <w:lang w:val="en-US"/>
    </w:rPr>
  </w:style>
  <w:style w:type="character" w:customStyle="1" w:styleId="Heading4Char">
    <w:name w:val="Heading 4 Char"/>
    <w:basedOn w:val="DefaultParagraphFont"/>
    <w:link w:val="Heading4"/>
    <w:uiPriority w:val="9"/>
    <w:rsid w:val="008D40E0"/>
    <w:rPr>
      <w:rFonts w:eastAsiaTheme="majorEastAsia" w:cstheme="majorBidi"/>
      <w:color w:val="008080" w:themeColor="accent1"/>
      <w:sz w:val="28"/>
      <w:szCs w:val="28"/>
      <w:lang w:val="en-US"/>
    </w:rPr>
  </w:style>
  <w:style w:type="character" w:customStyle="1" w:styleId="Heading5Char">
    <w:name w:val="Heading 5 Char"/>
    <w:basedOn w:val="DefaultParagraphFont"/>
    <w:link w:val="Heading5"/>
    <w:uiPriority w:val="9"/>
    <w:semiHidden/>
    <w:rsid w:val="007E237D"/>
    <w:rPr>
      <w:rFonts w:asciiTheme="majorHAnsi" w:eastAsiaTheme="majorEastAsia" w:hAnsiTheme="majorHAnsi" w:cstheme="majorBidi"/>
      <w:i/>
      <w:color w:val="008080" w:themeColor="accent6"/>
      <w:sz w:val="24"/>
      <w:szCs w:val="40"/>
    </w:rPr>
  </w:style>
  <w:style w:type="character" w:customStyle="1" w:styleId="Heading6Char">
    <w:name w:val="Heading 6 Char"/>
    <w:basedOn w:val="DefaultParagraphFont"/>
    <w:link w:val="Heading6"/>
    <w:uiPriority w:val="9"/>
    <w:semiHidden/>
    <w:rsid w:val="00A3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A67"/>
    <w:rPr>
      <w:rFonts w:eastAsiaTheme="majorEastAsia" w:cstheme="majorBidi"/>
      <w:color w:val="272727" w:themeColor="text1" w:themeTint="D8"/>
    </w:rPr>
  </w:style>
  <w:style w:type="character" w:styleId="SubtleEmphasis">
    <w:name w:val="Subtle Emphasis"/>
    <w:basedOn w:val="DefaultParagraphFont"/>
    <w:uiPriority w:val="19"/>
    <w:qFormat/>
    <w:rsid w:val="007E237D"/>
    <w:rPr>
      <w:i/>
      <w:iCs/>
      <w:color w:val="008080" w:themeColor="accent6"/>
    </w:rPr>
  </w:style>
  <w:style w:type="paragraph" w:styleId="TOCHeading">
    <w:name w:val="TOC Heading"/>
    <w:basedOn w:val="Heading1"/>
    <w:next w:val="Normal"/>
    <w:uiPriority w:val="39"/>
    <w:semiHidden/>
    <w:unhideWhenUsed/>
    <w:qFormat/>
    <w:rsid w:val="007E237D"/>
    <w:pPr>
      <w:spacing w:before="240" w:after="0" w:line="300" w:lineRule="auto"/>
      <w:outlineLvl w:val="9"/>
    </w:pPr>
    <w:rPr>
      <w:b w:val="0"/>
      <w:color w:val="008080" w:themeColor="accent6"/>
      <w:sz w:val="32"/>
      <w:szCs w:val="32"/>
    </w:rPr>
  </w:style>
  <w:style w:type="paragraph" w:customStyle="1" w:styleId="Orderedlistletters">
    <w:name w:val="Ordered list (letters)"/>
    <w:basedOn w:val="Normal"/>
    <w:qFormat/>
    <w:rsid w:val="00760154"/>
    <w:pPr>
      <w:numPr>
        <w:numId w:val="4"/>
      </w:numPr>
      <w:tabs>
        <w:tab w:val="clear" w:pos="851"/>
        <w:tab w:val="left" w:pos="567"/>
      </w:tabs>
      <w:spacing w:after="240" w:line="300" w:lineRule="exact"/>
      <w:ind w:left="567" w:hanging="567"/>
    </w:pPr>
    <w:rPr>
      <w:rFonts w:ascii="Arial" w:eastAsia="Times New Roman" w:hAnsi="Arial" w:cs="Times New Roman"/>
      <w:color w:val="auto"/>
      <w:kern w:val="0"/>
      <w:szCs w:val="24"/>
      <w:lang w:eastAsia="en-GB"/>
      <w14:ligatures w14:val="none"/>
    </w:rPr>
  </w:style>
  <w:style w:type="paragraph" w:customStyle="1" w:styleId="Bulletsmain">
    <w:name w:val="Bullets (main)"/>
    <w:basedOn w:val="Normal"/>
    <w:rsid w:val="00EE0F94"/>
    <w:pPr>
      <w:numPr>
        <w:numId w:val="6"/>
      </w:numPr>
      <w:tabs>
        <w:tab w:val="left" w:pos="567"/>
      </w:tabs>
      <w:spacing w:after="240" w:line="300" w:lineRule="exact"/>
      <w:ind w:left="567" w:hanging="567"/>
    </w:pPr>
    <w:rPr>
      <w:rFonts w:ascii="Arial" w:eastAsia="Times New Roman" w:hAnsi="Arial" w:cs="Times New Roman"/>
      <w:color w:val="auto"/>
      <w:kern w:val="0"/>
      <w:szCs w:val="24"/>
      <w:lang w:eastAsia="en-GB"/>
      <w14:ligatures w14:val="none"/>
    </w:rPr>
  </w:style>
  <w:style w:type="paragraph" w:styleId="Quote">
    <w:name w:val="Quote"/>
    <w:basedOn w:val="Normal"/>
    <w:next w:val="Normal"/>
    <w:link w:val="QuoteChar"/>
    <w:uiPriority w:val="29"/>
    <w:qFormat/>
    <w:rsid w:val="007E237D"/>
    <w:pPr>
      <w:spacing w:before="160"/>
    </w:pPr>
    <w:rPr>
      <w:i/>
      <w:iCs/>
      <w:color w:val="404040" w:themeColor="text1" w:themeTint="BF"/>
    </w:rPr>
  </w:style>
  <w:style w:type="character" w:customStyle="1" w:styleId="QuoteChar">
    <w:name w:val="Quote Char"/>
    <w:basedOn w:val="DefaultParagraphFont"/>
    <w:link w:val="Quote"/>
    <w:uiPriority w:val="29"/>
    <w:rsid w:val="007E237D"/>
    <w:rPr>
      <w:i/>
      <w:iCs/>
      <w:color w:val="404040" w:themeColor="text1" w:themeTint="BF"/>
      <w:sz w:val="24"/>
    </w:rPr>
  </w:style>
  <w:style w:type="paragraph" w:styleId="ListParagraph">
    <w:name w:val="List Paragraph"/>
    <w:basedOn w:val="Normal"/>
    <w:uiPriority w:val="34"/>
    <w:qFormat/>
    <w:rsid w:val="00EE0F94"/>
    <w:pPr>
      <w:ind w:left="720"/>
    </w:pPr>
  </w:style>
  <w:style w:type="character" w:styleId="IntenseEmphasis">
    <w:name w:val="Intense Emphasis"/>
    <w:basedOn w:val="DefaultParagraphFont"/>
    <w:uiPriority w:val="21"/>
    <w:qFormat/>
    <w:rsid w:val="007E237D"/>
    <w:rPr>
      <w:b/>
      <w:i/>
      <w:iCs/>
      <w:color w:val="008080" w:themeColor="accent6"/>
    </w:rPr>
  </w:style>
  <w:style w:type="paragraph" w:styleId="NormalWeb">
    <w:name w:val="Normal (Web)"/>
    <w:basedOn w:val="Normal"/>
    <w:uiPriority w:val="99"/>
    <w:semiHidden/>
    <w:unhideWhenUsed/>
    <w:rsid w:val="00760154"/>
    <w:pPr>
      <w:spacing w:before="100" w:beforeAutospacing="1" w:after="100" w:afterAutospacing="1" w:line="240" w:lineRule="auto"/>
    </w:pPr>
    <w:rPr>
      <w:rFonts w:ascii="Times New Roman" w:eastAsia="Times New Roman" w:hAnsi="Times New Roman" w:cs="Times New Roman"/>
      <w:color w:val="auto"/>
      <w:kern w:val="0"/>
      <w:szCs w:val="24"/>
      <w:lang w:eastAsia="en-GB"/>
      <w14:ligatures w14:val="none"/>
    </w:rPr>
  </w:style>
  <w:style w:type="paragraph" w:customStyle="1" w:styleId="Orderedlistnumbers">
    <w:name w:val="Ordered list (numbers)"/>
    <w:basedOn w:val="Normal"/>
    <w:rsid w:val="00760154"/>
    <w:pPr>
      <w:numPr>
        <w:numId w:val="7"/>
      </w:numPr>
      <w:tabs>
        <w:tab w:val="clear" w:pos="851"/>
        <w:tab w:val="left" w:pos="567"/>
      </w:tabs>
      <w:spacing w:after="240" w:line="300" w:lineRule="exact"/>
      <w:ind w:left="567" w:hanging="567"/>
    </w:pPr>
    <w:rPr>
      <w:rFonts w:ascii="Arial" w:eastAsia="Times New Roman" w:hAnsi="Arial" w:cs="Times New Roman"/>
      <w:color w:val="auto"/>
      <w:kern w:val="0"/>
      <w:szCs w:val="24"/>
      <w:lang w:eastAsia="en-GB"/>
      <w14:ligatures w14:val="none"/>
    </w:rPr>
  </w:style>
  <w:style w:type="character" w:styleId="IntenseReference">
    <w:name w:val="Intense Reference"/>
    <w:basedOn w:val="DefaultParagraphFont"/>
    <w:uiPriority w:val="32"/>
    <w:qFormat/>
    <w:rsid w:val="00A30A67"/>
    <w:rPr>
      <w:b/>
      <w:bCs/>
      <w:smallCaps/>
      <w:color w:val="005F5F" w:themeColor="accent1" w:themeShade="BF"/>
      <w:spacing w:val="5"/>
    </w:rPr>
  </w:style>
  <w:style w:type="paragraph" w:styleId="Header">
    <w:name w:val="header"/>
    <w:basedOn w:val="Normal"/>
    <w:link w:val="HeaderChar"/>
    <w:uiPriority w:val="99"/>
    <w:unhideWhenUsed/>
    <w:rsid w:val="00477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B3F"/>
  </w:style>
  <w:style w:type="paragraph" w:styleId="Footer">
    <w:name w:val="footer"/>
    <w:basedOn w:val="Normal"/>
    <w:link w:val="FooterChar"/>
    <w:uiPriority w:val="99"/>
    <w:unhideWhenUsed/>
    <w:rsid w:val="00477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B3F"/>
  </w:style>
  <w:style w:type="character" w:styleId="Hyperlink">
    <w:name w:val="Hyperlink"/>
    <w:basedOn w:val="DefaultParagraphFont"/>
    <w:uiPriority w:val="99"/>
    <w:unhideWhenUsed/>
    <w:rsid w:val="007E237D"/>
    <w:rPr>
      <w:b/>
      <w:color w:val="003F3E" w:themeColor="text2"/>
      <w:u w:val="single"/>
    </w:rPr>
  </w:style>
  <w:style w:type="character" w:styleId="UnresolvedMention">
    <w:name w:val="Unresolved Mention"/>
    <w:basedOn w:val="DefaultParagraphFont"/>
    <w:uiPriority w:val="99"/>
    <w:semiHidden/>
    <w:unhideWhenUsed/>
    <w:rsid w:val="00800287"/>
    <w:rPr>
      <w:color w:val="605E5C"/>
      <w:shd w:val="clear" w:color="auto" w:fill="E1DFDD"/>
    </w:rPr>
  </w:style>
  <w:style w:type="table" w:styleId="TableGrid">
    <w:name w:val="Table Grid"/>
    <w:basedOn w:val="TableNormal"/>
    <w:uiPriority w:val="39"/>
    <w:rsid w:val="0080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 heading"/>
    <w:basedOn w:val="Normal"/>
    <w:qFormat/>
    <w:rsid w:val="0092316C"/>
    <w:pPr>
      <w:spacing w:before="60" w:after="60" w:line="300" w:lineRule="exact"/>
    </w:pPr>
    <w:rPr>
      <w:rFonts w:ascii="Arial" w:hAnsi="Arial" w:cs="Arial"/>
      <w:b/>
      <w:szCs w:val="24"/>
    </w:rPr>
  </w:style>
  <w:style w:type="paragraph" w:customStyle="1" w:styleId="Table-body">
    <w:name w:val="Table - body"/>
    <w:basedOn w:val="Normal"/>
    <w:qFormat/>
    <w:rsid w:val="0092316C"/>
    <w:pPr>
      <w:spacing w:before="60" w:after="60" w:line="300" w:lineRule="exact"/>
    </w:pPr>
  </w:style>
  <w:style w:type="table" w:styleId="TableGridLight">
    <w:name w:val="Grid Table Light"/>
    <w:basedOn w:val="TableNormal"/>
    <w:uiPriority w:val="40"/>
    <w:rsid w:val="00800287"/>
    <w:pPr>
      <w:spacing w:after="0" w:line="240" w:lineRule="auto"/>
    </w:pPr>
    <w:tblPr>
      <w:tblBorders>
        <w:top w:val="single" w:sz="4" w:space="0" w:color="96CACA" w:themeColor="background1" w:themeShade="BF"/>
        <w:left w:val="single" w:sz="4" w:space="0" w:color="96CACA" w:themeColor="background1" w:themeShade="BF"/>
        <w:bottom w:val="single" w:sz="4" w:space="0" w:color="96CACA" w:themeColor="background1" w:themeShade="BF"/>
        <w:right w:val="single" w:sz="4" w:space="0" w:color="96CACA" w:themeColor="background1" w:themeShade="BF"/>
        <w:insideH w:val="single" w:sz="4" w:space="0" w:color="96CACA" w:themeColor="background1" w:themeShade="BF"/>
        <w:insideV w:val="single" w:sz="4" w:space="0" w:color="96CACA" w:themeColor="background1" w:themeShade="BF"/>
      </w:tblBorders>
    </w:tblPr>
  </w:style>
  <w:style w:type="character" w:styleId="FollowedHyperlink">
    <w:name w:val="FollowedHyperlink"/>
    <w:basedOn w:val="DefaultParagraphFont"/>
    <w:uiPriority w:val="99"/>
    <w:semiHidden/>
    <w:unhideWhenUsed/>
    <w:rsid w:val="007E237D"/>
    <w:rPr>
      <w:b/>
      <w:color w:val="7F7F7F" w:themeColor="text1" w:themeTint="80"/>
      <w:u w:val="single"/>
    </w:rPr>
  </w:style>
  <w:style w:type="table" w:customStyle="1" w:styleId="Tablegridlinesshaded">
    <w:name w:val="Table gridlines (shaded)"/>
    <w:basedOn w:val="TableNormal"/>
    <w:uiPriority w:val="99"/>
    <w:rsid w:val="00760154"/>
    <w:pPr>
      <w:spacing w:before="60" w:after="60" w:line="300" w:lineRule="exact"/>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66B3B3" w:themeFill="accent2"/>
    </w:tcPr>
  </w:style>
  <w:style w:type="table" w:styleId="PlainTable5">
    <w:name w:val="Plain Table 5"/>
    <w:basedOn w:val="TableNormal"/>
    <w:uiPriority w:val="45"/>
    <w:rsid w:val="0076015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E5F2F2"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E5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E5F2F2"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E5F2F2" w:themeFill="background1"/>
      </w:tcPr>
    </w:tblStylePr>
    <w:tblStylePr w:type="band1Vert">
      <w:tblPr/>
      <w:tcPr>
        <w:shd w:val="clear" w:color="auto" w:fill="D4EAEA" w:themeFill="background1" w:themeFillShade="F2"/>
      </w:tcPr>
    </w:tblStylePr>
    <w:tblStylePr w:type="band1Horz">
      <w:tblPr/>
      <w:tcPr>
        <w:shd w:val="clear" w:color="auto" w:fill="D4EAE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nesstandard">
    <w:name w:val="Table gridlines (standard)"/>
    <w:basedOn w:val="TableNormal"/>
    <w:uiPriority w:val="99"/>
    <w:rsid w:val="00D567DE"/>
    <w:pPr>
      <w:spacing w:before="60" w:after="60" w:line="300" w:lineRule="exact"/>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567DE"/>
    <w:pPr>
      <w:spacing w:after="0" w:line="240" w:lineRule="auto"/>
    </w:pPr>
    <w:tblPr/>
  </w:style>
  <w:style w:type="paragraph" w:styleId="FootnoteText">
    <w:name w:val="footnote text"/>
    <w:basedOn w:val="Normal"/>
    <w:link w:val="FootnoteTextChar"/>
    <w:uiPriority w:val="99"/>
    <w:semiHidden/>
    <w:unhideWhenUsed/>
    <w:rsid w:val="008B28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88F"/>
    <w:rPr>
      <w:color w:val="000000" w:themeColor="text1"/>
      <w:sz w:val="20"/>
      <w:szCs w:val="20"/>
    </w:rPr>
  </w:style>
  <w:style w:type="character" w:styleId="FootnoteReference">
    <w:name w:val="footnote reference"/>
    <w:basedOn w:val="DefaultParagraphFont"/>
    <w:uiPriority w:val="99"/>
    <w:semiHidden/>
    <w:unhideWhenUsed/>
    <w:rsid w:val="008B288F"/>
    <w:rPr>
      <w:vertAlign w:val="superscript"/>
    </w:rPr>
  </w:style>
  <w:style w:type="numbering" w:customStyle="1" w:styleId="Multilevellist3levels">
    <w:name w:val="Multilevel list (3 levels)"/>
    <w:uiPriority w:val="99"/>
    <w:rsid w:val="003D2595"/>
    <w:pPr>
      <w:numPr>
        <w:numId w:val="8"/>
      </w:numPr>
    </w:pPr>
  </w:style>
  <w:style w:type="paragraph" w:styleId="Caption">
    <w:name w:val="caption"/>
    <w:basedOn w:val="Normal"/>
    <w:next w:val="Normal"/>
    <w:uiPriority w:val="35"/>
    <w:semiHidden/>
    <w:unhideWhenUsed/>
    <w:qFormat/>
    <w:rsid w:val="00FA647D"/>
    <w:pPr>
      <w:spacing w:after="200" w:line="240" w:lineRule="auto"/>
    </w:pPr>
    <w:rPr>
      <w:i/>
      <w:iCs/>
      <w:color w:val="008080" w:themeColor="accent6"/>
      <w:szCs w:val="18"/>
    </w:rPr>
  </w:style>
  <w:style w:type="paragraph" w:customStyle="1" w:styleId="Table-orderedlistletters">
    <w:name w:val="Table - ordered list (letters)"/>
    <w:link w:val="Table-orderedlistlettersChar"/>
    <w:qFormat/>
    <w:rsid w:val="00873705"/>
    <w:pPr>
      <w:numPr>
        <w:numId w:val="11"/>
      </w:numPr>
      <w:tabs>
        <w:tab w:val="left" w:pos="567"/>
      </w:tabs>
      <w:spacing w:before="60" w:after="60" w:line="300" w:lineRule="exact"/>
    </w:pPr>
    <w:rPr>
      <w:rFonts w:ascii="Arial" w:eastAsia="Times New Roman" w:hAnsi="Arial" w:cs="Times New Roman"/>
      <w:kern w:val="0"/>
      <w:sz w:val="24"/>
      <w:szCs w:val="24"/>
      <w:lang w:eastAsia="en-GB"/>
      <w14:ligatures w14:val="none"/>
    </w:rPr>
  </w:style>
  <w:style w:type="paragraph" w:customStyle="1" w:styleId="Table-orderedlistnumbers">
    <w:name w:val="Table - ordered list (numbers)"/>
    <w:basedOn w:val="Orderedlistnumbers"/>
    <w:qFormat/>
    <w:rsid w:val="0092316C"/>
    <w:pPr>
      <w:spacing w:before="60" w:after="60"/>
    </w:pPr>
  </w:style>
  <w:style w:type="paragraph" w:customStyle="1" w:styleId="Table-bullets">
    <w:name w:val="Table - bullets"/>
    <w:basedOn w:val="Bulletsmain"/>
    <w:qFormat/>
    <w:rsid w:val="0092316C"/>
    <w:pPr>
      <w:spacing w:before="60" w:after="60"/>
    </w:pPr>
  </w:style>
  <w:style w:type="character" w:customStyle="1" w:styleId="Table-orderedlistlettersChar">
    <w:name w:val="Table - ordered list (letters) Char"/>
    <w:basedOn w:val="DefaultParagraphFont"/>
    <w:link w:val="Table-orderedlistletters"/>
    <w:rsid w:val="006047C3"/>
    <w:rPr>
      <w:rFonts w:ascii="Arial" w:eastAsia="Times New Roman" w:hAnsi="Arial" w:cs="Times New Roman"/>
      <w:kern w:val="0"/>
      <w:sz w:val="24"/>
      <w:szCs w:val="24"/>
      <w:lang w:eastAsia="en-GB"/>
      <w14:ligatures w14:val="none"/>
    </w:rPr>
  </w:style>
  <w:style w:type="paragraph" w:customStyle="1" w:styleId="Heading-surtitle">
    <w:name w:val="Heading - surtitle"/>
    <w:basedOn w:val="Heading4"/>
    <w:next w:val="Normal"/>
    <w:link w:val="Heading-surtitleChar"/>
    <w:qFormat/>
    <w:rsid w:val="001347A8"/>
    <w:pPr>
      <w:spacing w:before="420" w:after="0"/>
    </w:pPr>
    <w:rPr>
      <w:b/>
      <w:color w:val="3B7777" w:themeColor="background2" w:themeShade="80"/>
      <w:sz w:val="24"/>
    </w:rPr>
  </w:style>
  <w:style w:type="character" w:customStyle="1" w:styleId="Heading-surtitleChar">
    <w:name w:val="Heading - surtitle Char"/>
    <w:basedOn w:val="Heading4Char"/>
    <w:link w:val="Heading-surtitle"/>
    <w:rsid w:val="001347A8"/>
    <w:rPr>
      <w:rFonts w:eastAsiaTheme="majorEastAsia" w:cstheme="majorBidi"/>
      <w:b/>
      <w:color w:val="3B7777" w:themeColor="background2" w:themeShade="80"/>
      <w:sz w:val="24"/>
      <w:szCs w:val="28"/>
      <w:lang w:val="en-US"/>
    </w:rPr>
  </w:style>
  <w:style w:type="paragraph" w:customStyle="1" w:styleId="Heading1-withsurtitle">
    <w:name w:val="Heading 1 - with surtitle"/>
    <w:basedOn w:val="Heading1"/>
    <w:link w:val="Heading1-withsurtitleChar"/>
    <w:qFormat/>
    <w:rsid w:val="00F842FF"/>
    <w:pPr>
      <w:spacing w:before="0" w:after="240"/>
    </w:pPr>
  </w:style>
  <w:style w:type="character" w:customStyle="1" w:styleId="Heading1-withsurtitleChar">
    <w:name w:val="Heading 1 - with surtitle Char"/>
    <w:basedOn w:val="Heading1Char"/>
    <w:link w:val="Heading1-withsurtitle"/>
    <w:rsid w:val="00F842FF"/>
    <w:rPr>
      <w:rFonts w:asciiTheme="majorHAnsi" w:eastAsiaTheme="majorEastAsia" w:hAnsiTheme="majorHAnsi" w:cstheme="majorBidi"/>
      <w:b/>
      <w:color w:val="008080" w:themeColor="accent1"/>
      <w:sz w:val="3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llections/starting-a-nursery-or-other-daycare-and-running-the-business" TargetMode="External"/><Relationship Id="rId18" Type="http://schemas.openxmlformats.org/officeDocument/2006/relationships/hyperlink" Target="https://www.mortonmichel.com/insurance-solutions-for-early-years-and-education-settings" TargetMode="External"/><Relationship Id="rId26" Type="http://schemas.openxmlformats.org/officeDocument/2006/relationships/hyperlink" Target="https://www.safeguardingsolihull.org.uk/lscp/" TargetMode="External"/><Relationship Id="rId39" Type="http://schemas.openxmlformats.org/officeDocument/2006/relationships/hyperlink" Target="https://edportals.solihull.gov.uk/Synergy/Live/SynergyWeb/Solihull_Childcare/Childcare.aspx" TargetMode="External"/><Relationship Id="rId21" Type="http://schemas.openxmlformats.org/officeDocument/2006/relationships/hyperlink" Target="https://www.eyalliance.org.uk/insurance" TargetMode="External"/><Relationship Id="rId34" Type="http://schemas.openxmlformats.org/officeDocument/2006/relationships/hyperlink" Target="https://edportals.solihull.gov.uk/Synergy/Live/SynergyWeb/Solihull_Childcare/Childcare.aspx" TargetMode="External"/><Relationship Id="rId42" Type="http://schemas.openxmlformats.org/officeDocument/2006/relationships/hyperlink" Target="https://www.businessgrowthwestmidlands.org.uk/funding/"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uidance/childminders-and-childcare-providers-register-with-ofsted/the-registration-visit" TargetMode="External"/><Relationship Id="rId29" Type="http://schemas.openxmlformats.org/officeDocument/2006/relationships/hyperlink" Target="https://www.solgrid.org.uk/eyc/training/paediatric-first-a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lgrid.org.uk/eyc/support/becoming-an-early-years-provider-in-solihull/" TargetMode="External"/><Relationship Id="rId24" Type="http://schemas.openxmlformats.org/officeDocument/2006/relationships/hyperlink" Target="https://www.food.gov.uk/business-guidance/safer-food-better-business-for-caterers" TargetMode="External"/><Relationship Id="rId32" Type="http://schemas.openxmlformats.org/officeDocument/2006/relationships/hyperlink" Target="https://ico.org.uk/" TargetMode="External"/><Relationship Id="rId37" Type="http://schemas.openxmlformats.org/officeDocument/2006/relationships/hyperlink" Target="https://childcareworks.org.uk/marketing-for-early-years-and-wraparound-providers-methods/" TargetMode="External"/><Relationship Id="rId40" Type="http://schemas.openxmlformats.org/officeDocument/2006/relationships/hyperlink" Target="https://www.solgrid.org.uk/eyc/eef/forms-and-guidance/"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set-up-business" TargetMode="External"/><Relationship Id="rId23" Type="http://schemas.openxmlformats.org/officeDocument/2006/relationships/hyperlink" Target="https://www.food.gov.uk/business-guidance/safer-food-better-business-sfbb" TargetMode="External"/><Relationship Id="rId28" Type="http://schemas.openxmlformats.org/officeDocument/2006/relationships/hyperlink" Target="https://assets.publishing.service.gov.uk/media/687105a381dd8f70f5de3ea9/EYFS_framework_for_group_and_school_based_providers_.pdf" TargetMode="External"/><Relationship Id="rId36" Type="http://schemas.openxmlformats.org/officeDocument/2006/relationships/hyperlink" Target="https://childcareworks.org.uk/marketing-for-early-years-and-wraparound-providers/" TargetMode="External"/><Relationship Id="rId10" Type="http://schemas.openxmlformats.org/officeDocument/2006/relationships/endnotes" Target="endnotes.xml"/><Relationship Id="rId19" Type="http://schemas.openxmlformats.org/officeDocument/2006/relationships/hyperlink" Target="https://www.corampacey.org.uk/membership/" TargetMode="External"/><Relationship Id="rId31" Type="http://schemas.openxmlformats.org/officeDocument/2006/relationships/hyperlink" Target="https://assets.publishing.service.gov.uk/media/687105a381dd8f70f5de3ea9/EYFS_framework_for_group_and_school_based_providers_.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ighspeedtraining.co.uk/hub/how-to-start-a-nursery-business/" TargetMode="External"/><Relationship Id="rId22" Type="http://schemas.openxmlformats.org/officeDocument/2006/relationships/hyperlink" Target="https://www.gov.uk/government/publications/early-years-foundation-stage-framework--2" TargetMode="External"/><Relationship Id="rId27" Type="http://schemas.openxmlformats.org/officeDocument/2006/relationships/hyperlink" Target="https://assets.publishing.service.gov.uk/media/68c024cb8c6d992f23edd79c/Early_years_foundation_stage_statutory_framework_-_for_group_and_school-based_providers.pdf.pdf" TargetMode="External"/><Relationship Id="rId30" Type="http://schemas.openxmlformats.org/officeDocument/2006/relationships/hyperlink" Target="https://www.solgrid.org.uk/eyc/resources/safeguarding-and-welfare/health-and-safety/" TargetMode="External"/><Relationship Id="rId35" Type="http://schemas.openxmlformats.org/officeDocument/2006/relationships/hyperlink" Target="https://childcareworks.org.uk/hub-for-providers/hub-early-years/marketing-and-promotion/" TargetMode="External"/><Relationship Id="rId43" Type="http://schemas.openxmlformats.org/officeDocument/2006/relationships/hyperlink" Target="https://www.highspeedtraining.co.uk/hub/wp-content/uploads/2021/03/One-Page-Nursery-Business-Plan.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uidance/apply-to-register-your-nursery-or-other-daycare-organisation-eyo" TargetMode="External"/><Relationship Id="rId17" Type="http://schemas.openxmlformats.org/officeDocument/2006/relationships/hyperlink" Target="https://assets.publishing.service.gov.uk/media/68c024cb8c6d992f23edd79c/Early_years_foundation_stage_statutory_framework_-_for_group_and_school-based_providers.pdf.pdf" TargetMode="External"/><Relationship Id="rId25" Type="http://schemas.openxmlformats.org/officeDocument/2006/relationships/hyperlink" Target="https://www.solgrid.org.uk/eyc/training/safeguarding-training/" TargetMode="External"/><Relationship Id="rId33" Type="http://schemas.openxmlformats.org/officeDocument/2006/relationships/hyperlink" Target="https://assets.publishing.service.gov.uk/media/687105a381dd8f70f5de3ea9/EYFS_framework_for_group_and_school_based_providers_.pdf" TargetMode="External"/><Relationship Id="rId38" Type="http://schemas.openxmlformats.org/officeDocument/2006/relationships/hyperlink" Target="https://edportals.solihull.gov.uk/Synergy/Live/SynergyWeb/Solihull_Childcare/Childcare.aspx" TargetMode="External"/><Relationship Id="rId46" Type="http://schemas.openxmlformats.org/officeDocument/2006/relationships/footer" Target="footer2.xml"/><Relationship Id="rId20" Type="http://schemas.openxmlformats.org/officeDocument/2006/relationships/hyperlink" Target="https://ndna.org.uk/" TargetMode="External"/><Relationship Id="rId41" Type="http://schemas.openxmlformats.org/officeDocument/2006/relationships/hyperlink" Target="https://www.money.co.uk/business-loans/start-up-business-loans/pm-1?track=885109&amp;inset-cookie-banner&amp;utm_accountid=4219127996&amp;utm_source=google&amp;utm_medium=cpc&amp;utm_term=start%20up%20business%20loan&amp;utm_cmpid=19507890929&amp;utm_adgid=150212161372&amp;utm_tgtid=kwd-14879672&amp;utm_mt=e&amp;utm_adid=644130822925&amp;utm_dvc=c&amp;utm_ntwk=g&amp;utm_plcmnt=&amp;utm_locphysid=9045525&amp;utm_locintid=&amp;utm_feeditemid=&amp;utm_devicemdl=&amp;utm_plcmnttgt=&amp;gad_source=1&amp;gad_campaignid=19507890929&amp;gclid=Cj0KCQjwh5vFBhCyARIsAHBx2wzeS0C5upayfCD1XIM5GzmkMbRIpKI-N5909zSK-STH6nxOimOl-SgaAmegEALw_wc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lihullcouncil.sharepoint.com/sites/CES/CES%20shared%20templates/Education%20and%20inclusion/EI%20A4%20portrait%20document%20basic%20(V01C).dotx" TargetMode="External"/></Relationships>
</file>

<file path=word/theme/theme1.xml><?xml version="1.0" encoding="utf-8"?>
<a:theme xmlns:a="http://schemas.openxmlformats.org/drawingml/2006/main" name="Education and Inclusion 01">
  <a:themeElements>
    <a:clrScheme name="Education and Inclusion V2">
      <a:dk1>
        <a:srgbClr val="000000"/>
      </a:dk1>
      <a:lt1>
        <a:srgbClr val="E5F2F2"/>
      </a:lt1>
      <a:dk2>
        <a:srgbClr val="003F3E"/>
      </a:dk2>
      <a:lt2>
        <a:srgbClr val="99CCCC"/>
      </a:lt2>
      <a:accent1>
        <a:srgbClr val="008080"/>
      </a:accent1>
      <a:accent2>
        <a:srgbClr val="66B3B3"/>
      </a:accent2>
      <a:accent3>
        <a:srgbClr val="339999"/>
      </a:accent3>
      <a:accent4>
        <a:srgbClr val="66B3B3"/>
      </a:accent4>
      <a:accent5>
        <a:srgbClr val="339999"/>
      </a:accent5>
      <a:accent6>
        <a:srgbClr val="008080"/>
      </a:accent6>
      <a:hlink>
        <a:srgbClr val="008080"/>
      </a:hlink>
      <a:folHlink>
        <a:srgbClr val="8F8F8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ducation and Inclusion 01" id="{0D3DDC1D-D159-43BA-8538-4544F444A652}" vid="{9809BCAA-24AE-4EEF-A410-B90142150EE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D7777C648E5F429D5F53C8AEE28E8F" ma:contentTypeVersion="71" ma:contentTypeDescription="Create a new document." ma:contentTypeScope="" ma:versionID="8a547668b4621fcbb87e38c907d30d80">
  <xsd:schema xmlns:xsd="http://www.w3.org/2001/XMLSchema" xmlns:xs="http://www.w3.org/2001/XMLSchema" xmlns:p="http://schemas.microsoft.com/office/2006/metadata/properties" xmlns:ns2="dd9cae9c-d7ca-4066-86f0-119137f05333" xmlns:ns3="335c353f-eb0d-4b76-9072-e6d864852a5d" targetNamespace="http://schemas.microsoft.com/office/2006/metadata/properties" ma:root="true" ma:fieldsID="c6f38779d514787f2c07774dc0d473f3" ns2:_="" ns3:_="">
    <xsd:import namespace="dd9cae9c-d7ca-4066-86f0-119137f05333"/>
    <xsd:import namespace="335c353f-eb0d-4b76-9072-e6d864852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Nameofperson" minOccurs="0"/>
                <xsd:element ref="ns2:comment" minOccurs="0"/>
                <xsd:element ref="ns2:email" minOccurs="0"/>
                <xsd:element ref="ns2:PRCShared" minOccurs="0"/>
                <xsd:element ref="ns2:PRCOptOutWindow" minOccurs="0"/>
                <xsd:element ref="ns2:PRCHoldRecords" minOccurs="0"/>
                <xsd:element ref="ns2:AreaSENCoName" minOccurs="0"/>
                <xsd:element ref="ns2:RName" minOccurs="0"/>
                <xsd:element ref="ns2:RSetting" minOccurs="0"/>
                <xsd:element ref="ns2:REmail" minOccurs="0"/>
                <xsd:element ref="ns2:CName" minOccurs="0"/>
                <xsd:element ref="ns2:CLastName" minOccurs="0"/>
                <xsd:element ref="ns2:CD_x002e_O_x002e_B" minOccurs="0"/>
                <xsd:element ref="ns2:CGender" minOccurs="0"/>
                <xsd:element ref="ns2:CAddress" minOccurs="0"/>
                <xsd:element ref="ns2:CPostcode" minOccurs="0"/>
                <xsd:element ref="ns2:CSolihullAddress" minOccurs="0"/>
                <xsd:element ref="ns2:CLocalAAddress" minOccurs="0"/>
                <xsd:element ref="ns2:CSolihullGP" minOccurs="0"/>
                <xsd:element ref="ns2:CLocalAGP" minOccurs="0"/>
                <xsd:element ref="ns2:CFirstLang" minOccurs="0"/>
                <xsd:element ref="ns2:COtherLang" minOccurs="0"/>
                <xsd:element ref="ns2:CDiagnosis" minOccurs="0"/>
                <xsd:element ref="ns2:CStateD" minOccurs="0"/>
                <xsd:element ref="ns2:COtherAge" minOccurs="0"/>
                <xsd:element ref="ns2:CListAge" minOccurs="0"/>
                <xsd:element ref="ns2:CStartS" minOccurs="0"/>
                <xsd:element ref="ns2:CEEF" minOccurs="0"/>
                <xsd:element ref="ns2:CTotalHr" minOccurs="0"/>
                <xsd:element ref="ns2:CMon" minOccurs="0"/>
                <xsd:element ref="ns2:CTue" minOccurs="0"/>
                <xsd:element ref="ns2:CWed" minOccurs="0"/>
                <xsd:element ref="ns2:CThur" minOccurs="0"/>
                <xsd:element ref="ns2:CFri" minOccurs="0"/>
                <xsd:element ref="ns2:CTerm" minOccurs="0"/>
                <xsd:element ref="ns2:SConcern" minOccurs="0"/>
                <xsd:element ref="ns2:SSAT" minOccurs="0"/>
                <xsd:element ref="ns2:STool" minOccurs="0"/>
                <xsd:element ref="ns2:SPSED" minOccurs="0"/>
                <xsd:element ref="ns2:SCLD" minOccurs="0"/>
                <xsd:element ref="ns2:SPD" minOccurs="0"/>
                <xsd:element ref="ns2:SPlay" minOccurs="0"/>
                <xsd:element ref="ns2:SIndependence" minOccurs="0"/>
                <xsd:element ref="ns2:P1Name" minOccurs="0"/>
                <xsd:element ref="ns2:P1Email" minOccurs="0"/>
                <xsd:element ref="ns2:P1Phone" minOccurs="0"/>
                <xsd:element ref="ns2:P1Address" minOccurs="0"/>
                <xsd:element ref="ns2:P1Different" minOccurs="0"/>
                <xsd:element ref="ns2:P1AddP2" minOccurs="0"/>
                <xsd:element ref="ns2:P2Name" minOccurs="0"/>
                <xsd:element ref="ns2:P2Email" minOccurs="0"/>
                <xsd:element ref="ns2:P2Phone" minOccurs="0"/>
                <xsd:element ref="ns2:P2Address" minOccurs="0"/>
                <xsd:element ref="ns2:P2Different" minOccurs="0"/>
                <xsd:element ref="ns2:SAdditionalInfo" minOccurs="0"/>
                <xsd:element ref="ns2:EYTRFinalSubmit" minOccurs="0"/>
                <xsd:element ref="ns2:RRo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cae9c-d7ca-4066-86f0-119137f05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ameofperson" ma:index="22" nillable="true" ma:displayName="Parent Agreement Start" ma:format="Dropdown" ma:internalName="Nameofperson">
      <xsd:simpleType>
        <xsd:restriction base="dms:Text">
          <xsd:maxLength value="255"/>
        </xsd:restriction>
      </xsd:simpleType>
    </xsd:element>
    <xsd:element name="comment" ma:index="23" nillable="true" ma:displayName="SSP Ready" ma:format="Dropdown" ma:internalName="comment">
      <xsd:simpleType>
        <xsd:restriction base="dms:Text">
          <xsd:maxLength value="255"/>
        </xsd:restriction>
      </xsd:simpleType>
    </xsd:element>
    <xsd:element name="email" ma:index="24" nillable="true" ma:displayName="PRC Keep 25" ma:format="Dropdown" ma:internalName="email">
      <xsd:simpleType>
        <xsd:restriction base="dms:Text">
          <xsd:maxLength value="255"/>
        </xsd:restriction>
      </xsd:simpleType>
    </xsd:element>
    <xsd:element name="PRCShared" ma:index="25" nillable="true" ma:displayName="PRC Shared " ma:format="Dropdown" ma:internalName="PRCShared">
      <xsd:simpleType>
        <xsd:restriction base="dms:Text">
          <xsd:maxLength value="255"/>
        </xsd:restriction>
      </xsd:simpleType>
    </xsd:element>
    <xsd:element name="PRCOptOutWindow" ma:index="26" nillable="true" ma:displayName="PRC Opt Out Window" ma:format="Dropdown" ma:internalName="PRCOptOutWindow">
      <xsd:simpleType>
        <xsd:restriction base="dms:Text">
          <xsd:maxLength value="255"/>
        </xsd:restriction>
      </xsd:simpleType>
    </xsd:element>
    <xsd:element name="PRCHoldRecords" ma:index="27" nillable="true" ma:displayName="PRC Hold Records" ma:format="Dropdown" ma:internalName="PRCHoldRecords">
      <xsd:simpleType>
        <xsd:restriction base="dms:Text">
          <xsd:maxLength value="255"/>
        </xsd:restriction>
      </xsd:simpleType>
    </xsd:element>
    <xsd:element name="AreaSENCoName" ma:index="28" nillable="true" ma:displayName="Area SENCo Name" ma:format="Dropdown" ma:internalName="AreaSENCoName">
      <xsd:simpleType>
        <xsd:restriction base="dms:Text">
          <xsd:maxLength value="255"/>
        </xsd:restriction>
      </xsd:simpleType>
    </xsd:element>
    <xsd:element name="RName" ma:index="29" nillable="true" ma:displayName="R Name" ma:format="Dropdown" ma:internalName="RName">
      <xsd:simpleType>
        <xsd:restriction base="dms:Text">
          <xsd:maxLength value="255"/>
        </xsd:restriction>
      </xsd:simpleType>
    </xsd:element>
    <xsd:element name="RSetting" ma:index="30" nillable="true" ma:displayName="R Setting" ma:format="Dropdown" ma:internalName="RSetting">
      <xsd:simpleType>
        <xsd:restriction base="dms:Text">
          <xsd:maxLength value="255"/>
        </xsd:restriction>
      </xsd:simpleType>
    </xsd:element>
    <xsd:element name="REmail" ma:index="31" nillable="true" ma:displayName="R Email" ma:format="Dropdown" ma:internalName="REmail">
      <xsd:simpleType>
        <xsd:restriction base="dms:Text">
          <xsd:maxLength value="255"/>
        </xsd:restriction>
      </xsd:simpleType>
    </xsd:element>
    <xsd:element name="CName" ma:index="32" nillable="true" ma:displayName="C First Name" ma:format="Dropdown" ma:internalName="CName">
      <xsd:simpleType>
        <xsd:restriction base="dms:Text">
          <xsd:maxLength value="255"/>
        </xsd:restriction>
      </xsd:simpleType>
    </xsd:element>
    <xsd:element name="CLastName" ma:index="33" nillable="true" ma:displayName="C Last Name" ma:format="Dropdown" ma:internalName="CLastName">
      <xsd:simpleType>
        <xsd:restriction base="dms:Text">
          <xsd:maxLength value="255"/>
        </xsd:restriction>
      </xsd:simpleType>
    </xsd:element>
    <xsd:element name="CD_x002e_O_x002e_B" ma:index="34" nillable="true" ma:displayName="C D.O.B" ma:format="Dropdown" ma:internalName="CD_x002e_O_x002e_B">
      <xsd:simpleType>
        <xsd:restriction base="dms:Text">
          <xsd:maxLength value="255"/>
        </xsd:restriction>
      </xsd:simpleType>
    </xsd:element>
    <xsd:element name="CGender" ma:index="35" nillable="true" ma:displayName="C Gender" ma:format="Dropdown" ma:internalName="CGender">
      <xsd:simpleType>
        <xsd:restriction base="dms:Text">
          <xsd:maxLength value="255"/>
        </xsd:restriction>
      </xsd:simpleType>
    </xsd:element>
    <xsd:element name="CAddress" ma:index="36" nillable="true" ma:displayName="C Address" ma:format="Dropdown" ma:internalName="CAddress">
      <xsd:simpleType>
        <xsd:restriction base="dms:Text">
          <xsd:maxLength value="255"/>
        </xsd:restriction>
      </xsd:simpleType>
    </xsd:element>
    <xsd:element name="CPostcode" ma:index="37" nillable="true" ma:displayName="C Postcode" ma:format="Dropdown" ma:internalName="CPostcode">
      <xsd:simpleType>
        <xsd:restriction base="dms:Text">
          <xsd:maxLength value="255"/>
        </xsd:restriction>
      </xsd:simpleType>
    </xsd:element>
    <xsd:element name="CSolihullAddress" ma:index="38" nillable="true" ma:displayName="C Solihull Address" ma:format="Dropdown" ma:internalName="CSolihullAddress">
      <xsd:simpleType>
        <xsd:restriction base="dms:Text">
          <xsd:maxLength value="255"/>
        </xsd:restriction>
      </xsd:simpleType>
    </xsd:element>
    <xsd:element name="CLocalAAddress" ma:index="39" nillable="true" ma:displayName="C Local A Address" ma:format="Dropdown" ma:internalName="CLocalAAddress">
      <xsd:simpleType>
        <xsd:restriction base="dms:Text">
          <xsd:maxLength value="255"/>
        </xsd:restriction>
      </xsd:simpleType>
    </xsd:element>
    <xsd:element name="CSolihullGP" ma:index="40" nillable="true" ma:displayName="C Solihull GP" ma:format="Dropdown" ma:internalName="CSolihullGP">
      <xsd:simpleType>
        <xsd:restriction base="dms:Text">
          <xsd:maxLength value="255"/>
        </xsd:restriction>
      </xsd:simpleType>
    </xsd:element>
    <xsd:element name="CLocalAGP" ma:index="41" nillable="true" ma:displayName="C Local A GP" ma:format="Dropdown" ma:internalName="CLocalAGP">
      <xsd:simpleType>
        <xsd:restriction base="dms:Text">
          <xsd:maxLength value="255"/>
        </xsd:restriction>
      </xsd:simpleType>
    </xsd:element>
    <xsd:element name="CFirstLang" ma:index="42" nillable="true" ma:displayName="C First Lang" ma:format="Dropdown" ma:internalName="CFirstLang">
      <xsd:simpleType>
        <xsd:restriction base="dms:Text">
          <xsd:maxLength value="255"/>
        </xsd:restriction>
      </xsd:simpleType>
    </xsd:element>
    <xsd:element name="COtherLang" ma:index="43" nillable="true" ma:displayName="C Other Lang" ma:format="Dropdown" ma:internalName="COtherLang">
      <xsd:simpleType>
        <xsd:restriction base="dms:Text">
          <xsd:maxLength value="255"/>
        </xsd:restriction>
      </xsd:simpleType>
    </xsd:element>
    <xsd:element name="CDiagnosis" ma:index="44" nillable="true" ma:displayName="C Diagnosis" ma:format="Dropdown" ma:internalName="CDiagnosis">
      <xsd:simpleType>
        <xsd:restriction base="dms:Text">
          <xsd:maxLength value="255"/>
        </xsd:restriction>
      </xsd:simpleType>
    </xsd:element>
    <xsd:element name="CStateD" ma:index="45" nillable="true" ma:displayName="C State D" ma:format="Dropdown" ma:internalName="CStateD">
      <xsd:simpleType>
        <xsd:restriction base="dms:Text">
          <xsd:maxLength value="255"/>
        </xsd:restriction>
      </xsd:simpleType>
    </xsd:element>
    <xsd:element name="COtherAge" ma:index="46" nillable="true" ma:displayName="C Other Age" ma:format="Dropdown" ma:internalName="COtherAge">
      <xsd:simpleType>
        <xsd:restriction base="dms:Text">
          <xsd:maxLength value="255"/>
        </xsd:restriction>
      </xsd:simpleType>
    </xsd:element>
    <xsd:element name="CListAge" ma:index="47" nillable="true" ma:displayName="C List Age" ma:format="Dropdown" ma:internalName="CListAge">
      <xsd:simpleType>
        <xsd:restriction base="dms:Text">
          <xsd:maxLength value="255"/>
        </xsd:restriction>
      </xsd:simpleType>
    </xsd:element>
    <xsd:element name="CStartS" ma:index="48" nillable="true" ma:displayName="C Start S" ma:format="Dropdown" ma:internalName="CStartS">
      <xsd:simpleType>
        <xsd:restriction base="dms:Text">
          <xsd:maxLength value="255"/>
        </xsd:restriction>
      </xsd:simpleType>
    </xsd:element>
    <xsd:element name="CEEF" ma:index="49" nillable="true" ma:displayName="C EEF" ma:format="Dropdown" ma:internalName="CEEF">
      <xsd:simpleType>
        <xsd:restriction base="dms:Text">
          <xsd:maxLength value="255"/>
        </xsd:restriction>
      </xsd:simpleType>
    </xsd:element>
    <xsd:element name="CTotalHr" ma:index="50" nillable="true" ma:displayName="C Total Hr" ma:format="Dropdown" ma:internalName="CTotalHr">
      <xsd:simpleType>
        <xsd:restriction base="dms:Text">
          <xsd:maxLength value="255"/>
        </xsd:restriction>
      </xsd:simpleType>
    </xsd:element>
    <xsd:element name="CMon" ma:index="51" nillable="true" ma:displayName="C Mon" ma:format="Dropdown" ma:internalName="CMon">
      <xsd:simpleType>
        <xsd:restriction base="dms:Text">
          <xsd:maxLength value="255"/>
        </xsd:restriction>
      </xsd:simpleType>
    </xsd:element>
    <xsd:element name="CTue" ma:index="52" nillable="true" ma:displayName="C Tue" ma:format="Dropdown" ma:internalName="CTue">
      <xsd:simpleType>
        <xsd:restriction base="dms:Text">
          <xsd:maxLength value="255"/>
        </xsd:restriction>
      </xsd:simpleType>
    </xsd:element>
    <xsd:element name="CWed" ma:index="53" nillable="true" ma:displayName="C Wed" ma:format="Dropdown" ma:internalName="CWed">
      <xsd:simpleType>
        <xsd:restriction base="dms:Text">
          <xsd:maxLength value="255"/>
        </xsd:restriction>
      </xsd:simpleType>
    </xsd:element>
    <xsd:element name="CThur" ma:index="54" nillable="true" ma:displayName="C Thur" ma:format="Dropdown" ma:internalName="CThur">
      <xsd:simpleType>
        <xsd:restriction base="dms:Text">
          <xsd:maxLength value="255"/>
        </xsd:restriction>
      </xsd:simpleType>
    </xsd:element>
    <xsd:element name="CFri" ma:index="55" nillable="true" ma:displayName="C Fri" ma:format="Dropdown" ma:internalName="CFri">
      <xsd:simpleType>
        <xsd:restriction base="dms:Text">
          <xsd:maxLength value="255"/>
        </xsd:restriction>
      </xsd:simpleType>
    </xsd:element>
    <xsd:element name="CTerm" ma:index="56" nillable="true" ma:displayName="C Term " ma:format="Dropdown" ma:internalName="CTerm">
      <xsd:simpleType>
        <xsd:restriction base="dms:Text">
          <xsd:maxLength value="255"/>
        </xsd:restriction>
      </xsd:simpleType>
    </xsd:element>
    <xsd:element name="SConcern" ma:index="57" nillable="true" ma:displayName="S Concern" ma:format="Dropdown" ma:internalName="SConcern">
      <xsd:simpleType>
        <xsd:restriction base="dms:Text">
          <xsd:maxLength value="255"/>
        </xsd:restriction>
      </xsd:simpleType>
    </xsd:element>
    <xsd:element name="SSAT" ma:index="58" nillable="true" ma:displayName="S SAT" ma:format="Dropdown" ma:internalName="SSAT">
      <xsd:simpleType>
        <xsd:restriction base="dms:Text">
          <xsd:maxLength value="255"/>
        </xsd:restriction>
      </xsd:simpleType>
    </xsd:element>
    <xsd:element name="STool" ma:index="59" nillable="true" ma:displayName="S Tool" ma:format="Dropdown" ma:internalName="STool">
      <xsd:simpleType>
        <xsd:restriction base="dms:Text">
          <xsd:maxLength value="255"/>
        </xsd:restriction>
      </xsd:simpleType>
    </xsd:element>
    <xsd:element name="SPSED" ma:index="60" nillable="true" ma:displayName="S PSED" ma:format="Dropdown" ma:internalName="SPSED">
      <xsd:simpleType>
        <xsd:restriction base="dms:Text">
          <xsd:maxLength value="255"/>
        </xsd:restriction>
      </xsd:simpleType>
    </xsd:element>
    <xsd:element name="SCLD" ma:index="61" nillable="true" ma:displayName="S CLD" ma:format="Dropdown" ma:internalName="SCLD">
      <xsd:simpleType>
        <xsd:restriction base="dms:Text">
          <xsd:maxLength value="255"/>
        </xsd:restriction>
      </xsd:simpleType>
    </xsd:element>
    <xsd:element name="SPD" ma:index="62" nillable="true" ma:displayName="S PD" ma:format="Dropdown" ma:internalName="SPD">
      <xsd:simpleType>
        <xsd:restriction base="dms:Text">
          <xsd:maxLength value="255"/>
        </xsd:restriction>
      </xsd:simpleType>
    </xsd:element>
    <xsd:element name="SPlay" ma:index="63" nillable="true" ma:displayName="S Play" ma:format="Dropdown" ma:internalName="SPlay">
      <xsd:simpleType>
        <xsd:restriction base="dms:Text">
          <xsd:maxLength value="255"/>
        </xsd:restriction>
      </xsd:simpleType>
    </xsd:element>
    <xsd:element name="SIndependence" ma:index="64" nillable="true" ma:displayName="S Independence " ma:format="Dropdown" ma:internalName="SIndependence">
      <xsd:simpleType>
        <xsd:restriction base="dms:Text">
          <xsd:maxLength value="255"/>
        </xsd:restriction>
      </xsd:simpleType>
    </xsd:element>
    <xsd:element name="P1Name" ma:index="65" nillable="true" ma:displayName="P1 Name" ma:format="Dropdown" ma:internalName="P1Name">
      <xsd:simpleType>
        <xsd:restriction base="dms:Text">
          <xsd:maxLength value="255"/>
        </xsd:restriction>
      </xsd:simpleType>
    </xsd:element>
    <xsd:element name="P1Email" ma:index="66" nillable="true" ma:displayName="P1 Email" ma:format="Dropdown" ma:internalName="P1Email">
      <xsd:simpleType>
        <xsd:restriction base="dms:Text">
          <xsd:maxLength value="255"/>
        </xsd:restriction>
      </xsd:simpleType>
    </xsd:element>
    <xsd:element name="P1Phone" ma:index="67" nillable="true" ma:displayName="P1 Phone" ma:format="Dropdown" ma:internalName="P1Phone">
      <xsd:simpleType>
        <xsd:restriction base="dms:Text">
          <xsd:maxLength value="255"/>
        </xsd:restriction>
      </xsd:simpleType>
    </xsd:element>
    <xsd:element name="P1Address" ma:index="68" nillable="true" ma:displayName="P1 Address" ma:format="Dropdown" ma:internalName="P1Address">
      <xsd:simpleType>
        <xsd:restriction base="dms:Note">
          <xsd:maxLength value="255"/>
        </xsd:restriction>
      </xsd:simpleType>
    </xsd:element>
    <xsd:element name="P1Different" ma:index="69" nillable="true" ma:displayName="P1 Different" ma:format="Dropdown" ma:internalName="P1Different">
      <xsd:simpleType>
        <xsd:restriction base="dms:Text">
          <xsd:maxLength value="255"/>
        </xsd:restriction>
      </xsd:simpleType>
    </xsd:element>
    <xsd:element name="P1AddP2" ma:index="70" nillable="true" ma:displayName="P1 Add P2" ma:format="Dropdown" ma:internalName="P1AddP2">
      <xsd:simpleType>
        <xsd:restriction base="dms:Text">
          <xsd:maxLength value="255"/>
        </xsd:restriction>
      </xsd:simpleType>
    </xsd:element>
    <xsd:element name="P2Name" ma:index="71" nillable="true" ma:displayName="P2 Name" ma:format="Dropdown" ma:internalName="P2Name">
      <xsd:simpleType>
        <xsd:restriction base="dms:Text">
          <xsd:maxLength value="255"/>
        </xsd:restriction>
      </xsd:simpleType>
    </xsd:element>
    <xsd:element name="P2Email" ma:index="72" nillable="true" ma:displayName="P2 Email" ma:format="Dropdown" ma:internalName="P2Email">
      <xsd:simpleType>
        <xsd:restriction base="dms:Text">
          <xsd:maxLength value="255"/>
        </xsd:restriction>
      </xsd:simpleType>
    </xsd:element>
    <xsd:element name="P2Phone" ma:index="73" nillable="true" ma:displayName="P2 Phone" ma:format="Dropdown" ma:internalName="P2Phone">
      <xsd:simpleType>
        <xsd:restriction base="dms:Text">
          <xsd:maxLength value="255"/>
        </xsd:restriction>
      </xsd:simpleType>
    </xsd:element>
    <xsd:element name="P2Address" ma:index="74" nillable="true" ma:displayName="P2 Address" ma:format="Dropdown" ma:internalName="P2Address">
      <xsd:simpleType>
        <xsd:restriction base="dms:Note">
          <xsd:maxLength value="255"/>
        </xsd:restriction>
      </xsd:simpleType>
    </xsd:element>
    <xsd:element name="P2Different" ma:index="75" nillable="true" ma:displayName="P2 Different" ma:format="Dropdown" ma:internalName="P2Different">
      <xsd:simpleType>
        <xsd:restriction base="dms:Text">
          <xsd:maxLength value="255"/>
        </xsd:restriction>
      </xsd:simpleType>
    </xsd:element>
    <xsd:element name="SAdditionalInfo" ma:index="76" nillable="true" ma:displayName="S Additional Info" ma:format="Dropdown" ma:internalName="SAdditionalInfo">
      <xsd:simpleType>
        <xsd:restriction base="dms:Note">
          <xsd:maxLength value="255"/>
        </xsd:restriction>
      </xsd:simpleType>
    </xsd:element>
    <xsd:element name="EYTRFinalSubmit" ma:index="77" nillable="true" ma:displayName="EYT R Final Submit" ma:format="Dropdown" ma:internalName="EYTRFinalSubmit">
      <xsd:simpleType>
        <xsd:restriction base="dms:Text">
          <xsd:maxLength value="255"/>
        </xsd:restriction>
      </xsd:simpleType>
    </xsd:element>
    <xsd:element name="RRole" ma:index="78" nillable="true" ma:displayName="R Role" ma:format="Dropdown" ma:internalName="RRo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5c353f-eb0d-4b76-9072-e6d864852a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d26f35-a65b-47df-ab22-cbb309d49558}" ma:internalName="TaxCatchAll" ma:showField="CatchAllData" ma:web="335c353f-eb0d-4b76-9072-e6d864852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TotalHr xmlns="dd9cae9c-d7ca-4066-86f0-119137f05333" xsi:nil="true"/>
    <EYTRFinalSubmit xmlns="dd9cae9c-d7ca-4066-86f0-119137f05333" xsi:nil="true"/>
    <P2Name xmlns="dd9cae9c-d7ca-4066-86f0-119137f05333" xsi:nil="true"/>
    <CLastName xmlns="dd9cae9c-d7ca-4066-86f0-119137f05333" xsi:nil="true"/>
    <CEEF xmlns="dd9cae9c-d7ca-4066-86f0-119137f05333" xsi:nil="true"/>
    <CTue xmlns="dd9cae9c-d7ca-4066-86f0-119137f05333" xsi:nil="true"/>
    <SPlay xmlns="dd9cae9c-d7ca-4066-86f0-119137f05333" xsi:nil="true"/>
    <P2Different xmlns="dd9cae9c-d7ca-4066-86f0-119137f05333" xsi:nil="true"/>
    <Nameofperson xmlns="dd9cae9c-d7ca-4066-86f0-119137f05333" xsi:nil="true"/>
    <CFri xmlns="dd9cae9c-d7ca-4066-86f0-119137f05333" xsi:nil="true"/>
    <CLocalAGP xmlns="dd9cae9c-d7ca-4066-86f0-119137f05333" xsi:nil="true"/>
    <P2Email xmlns="dd9cae9c-d7ca-4066-86f0-119137f05333" xsi:nil="true"/>
    <lcf76f155ced4ddcb4097134ff3c332f xmlns="dd9cae9c-d7ca-4066-86f0-119137f05333">
      <Terms xmlns="http://schemas.microsoft.com/office/infopath/2007/PartnerControls"/>
    </lcf76f155ced4ddcb4097134ff3c332f>
    <CName xmlns="dd9cae9c-d7ca-4066-86f0-119137f05333" xsi:nil="true"/>
    <CFirstLang xmlns="dd9cae9c-d7ca-4066-86f0-119137f05333" xsi:nil="true"/>
    <CStateD xmlns="dd9cae9c-d7ca-4066-86f0-119137f05333" xsi:nil="true"/>
    <P1Address xmlns="dd9cae9c-d7ca-4066-86f0-119137f05333" xsi:nil="true"/>
    <P1AddP2 xmlns="dd9cae9c-d7ca-4066-86f0-119137f05333" xsi:nil="true"/>
    <PRCOptOutWindow xmlns="dd9cae9c-d7ca-4066-86f0-119137f05333" xsi:nil="true"/>
    <CAddress xmlns="dd9cae9c-d7ca-4066-86f0-119137f05333" xsi:nil="true"/>
    <CWed xmlns="dd9cae9c-d7ca-4066-86f0-119137f05333" xsi:nil="true"/>
    <PRCShared xmlns="dd9cae9c-d7ca-4066-86f0-119137f05333" xsi:nil="true"/>
    <CSolihullAddress xmlns="dd9cae9c-d7ca-4066-86f0-119137f05333" xsi:nil="true"/>
    <CLocalAAddress xmlns="dd9cae9c-d7ca-4066-86f0-119137f05333" xsi:nil="true"/>
    <CThur xmlns="dd9cae9c-d7ca-4066-86f0-119137f05333" xsi:nil="true"/>
    <email xmlns="dd9cae9c-d7ca-4066-86f0-119137f05333" xsi:nil="true"/>
    <CSolihullGP xmlns="dd9cae9c-d7ca-4066-86f0-119137f05333" xsi:nil="true"/>
    <SPSED xmlns="dd9cae9c-d7ca-4066-86f0-119137f05333" xsi:nil="true"/>
    <SAdditionalInfo xmlns="dd9cae9c-d7ca-4066-86f0-119137f05333" xsi:nil="true"/>
    <RRole xmlns="dd9cae9c-d7ca-4066-86f0-119137f05333" xsi:nil="true"/>
    <comment xmlns="dd9cae9c-d7ca-4066-86f0-119137f05333" xsi:nil="true"/>
    <SPD xmlns="dd9cae9c-d7ca-4066-86f0-119137f05333" xsi:nil="true"/>
    <P1Name xmlns="dd9cae9c-d7ca-4066-86f0-119137f05333" xsi:nil="true"/>
    <P2Address xmlns="dd9cae9c-d7ca-4066-86f0-119137f05333" xsi:nil="true"/>
    <AreaSENCoName xmlns="dd9cae9c-d7ca-4066-86f0-119137f05333" xsi:nil="true"/>
    <RName xmlns="dd9cae9c-d7ca-4066-86f0-119137f05333" xsi:nil="true"/>
    <REmail xmlns="dd9cae9c-d7ca-4066-86f0-119137f05333" xsi:nil="true"/>
    <COtherAge xmlns="dd9cae9c-d7ca-4066-86f0-119137f05333" xsi:nil="true"/>
    <CStartS xmlns="dd9cae9c-d7ca-4066-86f0-119137f05333" xsi:nil="true"/>
    <RSetting xmlns="dd9cae9c-d7ca-4066-86f0-119137f05333" xsi:nil="true"/>
    <SConcern xmlns="dd9cae9c-d7ca-4066-86f0-119137f05333" xsi:nil="true"/>
    <CMon xmlns="dd9cae9c-d7ca-4066-86f0-119137f05333" xsi:nil="true"/>
    <P1Email xmlns="dd9cae9c-d7ca-4066-86f0-119137f05333" xsi:nil="true"/>
    <CTerm xmlns="dd9cae9c-d7ca-4066-86f0-119137f05333" xsi:nil="true"/>
    <SCLD xmlns="dd9cae9c-d7ca-4066-86f0-119137f05333" xsi:nil="true"/>
    <P1Different xmlns="dd9cae9c-d7ca-4066-86f0-119137f05333" xsi:nil="true"/>
    <P2Phone xmlns="dd9cae9c-d7ca-4066-86f0-119137f05333" xsi:nil="true"/>
    <CListAge xmlns="dd9cae9c-d7ca-4066-86f0-119137f05333" xsi:nil="true"/>
    <TaxCatchAll xmlns="335c353f-eb0d-4b76-9072-e6d864852a5d" xsi:nil="true"/>
    <CGender xmlns="dd9cae9c-d7ca-4066-86f0-119137f05333" xsi:nil="true"/>
    <COtherLang xmlns="dd9cae9c-d7ca-4066-86f0-119137f05333" xsi:nil="true"/>
    <STool xmlns="dd9cae9c-d7ca-4066-86f0-119137f05333" xsi:nil="true"/>
    <CD_x002e_O_x002e_B xmlns="dd9cae9c-d7ca-4066-86f0-119137f05333" xsi:nil="true"/>
    <CDiagnosis xmlns="dd9cae9c-d7ca-4066-86f0-119137f05333" xsi:nil="true"/>
    <PRCHoldRecords xmlns="dd9cae9c-d7ca-4066-86f0-119137f05333" xsi:nil="true"/>
    <CPostcode xmlns="dd9cae9c-d7ca-4066-86f0-119137f05333" xsi:nil="true"/>
    <SSAT xmlns="dd9cae9c-d7ca-4066-86f0-119137f05333" xsi:nil="true"/>
    <SIndependence xmlns="dd9cae9c-d7ca-4066-86f0-119137f05333" xsi:nil="true"/>
    <P1Phone xmlns="dd9cae9c-d7ca-4066-86f0-119137f053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6AC93-5832-4629-99DD-630B826D52D2}">
  <ds:schemaRefs>
    <ds:schemaRef ds:uri="http://schemas.openxmlformats.org/officeDocument/2006/bibliography"/>
  </ds:schemaRefs>
</ds:datastoreItem>
</file>

<file path=customXml/itemProps2.xml><?xml version="1.0" encoding="utf-8"?>
<ds:datastoreItem xmlns:ds="http://schemas.openxmlformats.org/officeDocument/2006/customXml" ds:itemID="{91F04E81-4077-494F-952F-22A5D5660BDE}"/>
</file>

<file path=customXml/itemProps3.xml><?xml version="1.0" encoding="utf-8"?>
<ds:datastoreItem xmlns:ds="http://schemas.openxmlformats.org/officeDocument/2006/customXml" ds:itemID="{7BA118D9-D0E9-4FF2-807B-EB5EBA05FF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D67E8-556B-4C41-9A9A-3A1790D206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EI%20A4%20portrait%20document%20basic%20(V01C)</Template>
  <TotalTime>38</TotalTime>
  <Pages>3</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Solihull Metropolitan Borough Council</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Handley (Solihull MBC)</dc:creator>
  <cp:keywords/>
  <dc:description/>
  <cp:lastModifiedBy>Jenna Handley (Solihull MBC)</cp:lastModifiedBy>
  <cp:revision>35</cp:revision>
  <dcterms:created xsi:type="dcterms:W3CDTF">2025-09-10T10:04:00Z</dcterms:created>
  <dcterms:modified xsi:type="dcterms:W3CDTF">2025-09-10T13:43:00Z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0x01010070D7777C648E5F429D5F53C8AEE28E8F</vt:lpwstr>
  </property>
</Properties>
</file>