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873" w14:textId="77777777" w:rsidR="00DD597D" w:rsidRDefault="001A1C68" w:rsidP="00DD597D">
      <w:r>
        <w:rPr>
          <w:noProof/>
        </w:rPr>
        <w:object w:dxaOrig="1440" w:dyaOrig="1440" w14:anchorId="25799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9pt;margin-top:-.25pt;width:189.55pt;height:70.9pt;z-index:-251658240;mso-position-horizontal-relative:text;mso-position-vertical-relative:text" wrapcoords="856 0 856 21357 20648 21357 20648 0 856 0" fillcolor="window">
            <v:imagedata r:id="rId5" o:title=""/>
          </v:shape>
          <o:OLEObject Type="Embed" ProgID="Word.Document.8" ShapeID="_x0000_s1026" DrawAspect="Content" ObjectID="_1768645607" r:id="rId6">
            <o:FieldCodes>\s</o:FieldCodes>
          </o:OLEObject>
        </w:object>
      </w:r>
    </w:p>
    <w:p w14:paraId="6D94009B" w14:textId="77777777" w:rsidR="00DD597D" w:rsidRDefault="00DD597D" w:rsidP="00DD597D"/>
    <w:p w14:paraId="61E82BAC" w14:textId="77777777" w:rsidR="00DD597D" w:rsidRDefault="00DD597D" w:rsidP="00DD597D"/>
    <w:p w14:paraId="22E05EF2" w14:textId="77777777" w:rsidR="00DD597D" w:rsidRDefault="00DD597D" w:rsidP="00DD597D"/>
    <w:p w14:paraId="14A72E40" w14:textId="77777777" w:rsidR="00DD597D" w:rsidRDefault="00DD597D" w:rsidP="00DD597D"/>
    <w:p w14:paraId="6CA619E6" w14:textId="6A7DCB8B" w:rsidR="00DD597D" w:rsidRDefault="00DD597D" w:rsidP="00DD597D">
      <w:pPr>
        <w:rPr>
          <w:color w:val="0070C0"/>
          <w:sz w:val="96"/>
        </w:rPr>
      </w:pPr>
      <w:r>
        <w:rPr>
          <w:color w:val="0070C0"/>
          <w:sz w:val="96"/>
        </w:rPr>
        <w:t>Solihull</w:t>
      </w:r>
      <w:r w:rsidRPr="009C28E5">
        <w:rPr>
          <w:color w:val="0070C0"/>
          <w:sz w:val="96"/>
        </w:rPr>
        <w:t xml:space="preserve"> Early Ye</w:t>
      </w:r>
      <w:r>
        <w:rPr>
          <w:color w:val="0070C0"/>
          <w:sz w:val="96"/>
        </w:rPr>
        <w:t xml:space="preserve">ars </w:t>
      </w:r>
    </w:p>
    <w:p w14:paraId="3B3C85CA" w14:textId="77777777" w:rsidR="00DD597D" w:rsidRDefault="00DD597D" w:rsidP="00DD597D">
      <w:pPr>
        <w:rPr>
          <w:color w:val="0070C0"/>
          <w:sz w:val="96"/>
        </w:rPr>
      </w:pPr>
      <w:r>
        <w:rPr>
          <w:color w:val="0070C0"/>
          <w:sz w:val="96"/>
        </w:rPr>
        <w:t>SEND Support Plan (SSP)</w:t>
      </w:r>
    </w:p>
    <w:p w14:paraId="1BE56C54" w14:textId="77777777" w:rsidR="00DD597D" w:rsidRDefault="00DD597D" w:rsidP="00DD597D">
      <w:pPr>
        <w:rPr>
          <w:color w:val="0070C0"/>
          <w:sz w:val="44"/>
          <w:szCs w:val="12"/>
        </w:rPr>
        <w:sectPr w:rsidR="00DD597D" w:rsidSect="00F0421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B79931A" w14:textId="2FF4A75C" w:rsidR="00DD597D" w:rsidRDefault="00DD597D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>Name: [</w:t>
      </w:r>
      <w:r w:rsidR="00F5323E" w:rsidRPr="00F5323E">
        <w:rPr>
          <w:color w:val="0070C0"/>
          <w:sz w:val="44"/>
          <w:szCs w:val="12"/>
        </w:rPr>
        <w:t>Fred Smith</w:t>
      </w:r>
      <w:r>
        <w:rPr>
          <w:color w:val="0070C0"/>
          <w:sz w:val="44"/>
          <w:szCs w:val="12"/>
        </w:rPr>
        <w:t xml:space="preserve">] </w:t>
      </w:r>
    </w:p>
    <w:p w14:paraId="120D3C51" w14:textId="44A6510D" w:rsidR="00DD597D" w:rsidRDefault="00DD597D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>Date of Birth: [</w:t>
      </w:r>
      <w:r w:rsidR="00F5323E" w:rsidRPr="00F5323E">
        <w:rPr>
          <w:color w:val="0070C0"/>
          <w:sz w:val="44"/>
          <w:szCs w:val="12"/>
        </w:rPr>
        <w:t>20/</w:t>
      </w:r>
      <w:r w:rsidR="00F5323E">
        <w:rPr>
          <w:color w:val="0070C0"/>
          <w:sz w:val="44"/>
          <w:szCs w:val="12"/>
        </w:rPr>
        <w:t>0</w:t>
      </w:r>
      <w:r w:rsidR="00F5323E" w:rsidRPr="00F5323E">
        <w:rPr>
          <w:color w:val="0070C0"/>
          <w:sz w:val="44"/>
          <w:szCs w:val="12"/>
        </w:rPr>
        <w:t>1/20</w:t>
      </w:r>
      <w:r>
        <w:rPr>
          <w:color w:val="0070C0"/>
          <w:sz w:val="44"/>
          <w:szCs w:val="12"/>
        </w:rPr>
        <w:t>]</w:t>
      </w:r>
      <w:r>
        <w:rPr>
          <w:color w:val="0070C0"/>
          <w:sz w:val="44"/>
          <w:szCs w:val="12"/>
        </w:rPr>
        <w:tab/>
      </w:r>
    </w:p>
    <w:p w14:paraId="30B19E52" w14:textId="77777777" w:rsidR="00F546C4" w:rsidRDefault="00DD597D" w:rsidP="00DD597D">
      <w:pPr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>Setting: [</w:t>
      </w:r>
      <w:r w:rsidR="00F5323E" w:rsidRPr="00F5323E">
        <w:rPr>
          <w:color w:val="0070C0"/>
          <w:sz w:val="44"/>
          <w:szCs w:val="12"/>
        </w:rPr>
        <w:t xml:space="preserve">Nice </w:t>
      </w:r>
      <w:r w:rsidR="00F5323E">
        <w:rPr>
          <w:color w:val="0070C0"/>
          <w:sz w:val="44"/>
          <w:szCs w:val="12"/>
        </w:rPr>
        <w:t>P</w:t>
      </w:r>
      <w:r w:rsidR="00F5323E" w:rsidRPr="00F5323E">
        <w:rPr>
          <w:color w:val="0070C0"/>
          <w:sz w:val="44"/>
          <w:szCs w:val="12"/>
        </w:rPr>
        <w:t>lace Nursery</w:t>
      </w:r>
      <w:r>
        <w:rPr>
          <w:color w:val="0070C0"/>
          <w:sz w:val="44"/>
          <w:szCs w:val="12"/>
        </w:rPr>
        <w:t>]</w:t>
      </w:r>
    </w:p>
    <w:p w14:paraId="20CFAA2C" w14:textId="7D9FD260" w:rsidR="00DD597D" w:rsidRDefault="00F546C4" w:rsidP="00DD597D">
      <w:pPr>
        <w:rPr>
          <w:color w:val="0070C0"/>
          <w:sz w:val="44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628BE18" wp14:editId="1A07C68D">
                <wp:simplePos x="0" y="0"/>
                <wp:positionH relativeFrom="margin">
                  <wp:posOffset>-3533775</wp:posOffset>
                </wp:positionH>
                <wp:positionV relativeFrom="paragraph">
                  <wp:posOffset>411480</wp:posOffset>
                </wp:positionV>
                <wp:extent cx="15938204" cy="1531088"/>
                <wp:effectExtent l="0" t="0" r="0" b="0"/>
                <wp:wrapNone/>
                <wp:docPr id="12" name="Minus Sig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204" cy="1531088"/>
                        </a:xfrm>
                        <a:prstGeom prst="mathMinus">
                          <a:avLst/>
                        </a:prstGeom>
                        <a:gradFill flip="none" rotWithShape="1">
                          <a:gsLst>
                            <a:gs pos="18000">
                              <a:srgbClr val="00B050"/>
                            </a:gs>
                            <a:gs pos="47000">
                              <a:srgbClr val="FFFF00"/>
                            </a:gs>
                            <a:gs pos="33000">
                              <a:srgbClr val="FFFF00"/>
                            </a:gs>
                            <a:gs pos="54000">
                              <a:srgbClr val="00B0F0"/>
                            </a:gs>
                            <a:gs pos="69000">
                              <a:srgbClr val="00B0F0"/>
                            </a:gs>
                            <a:gs pos="78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B8252" w14:textId="5F044D2D" w:rsidR="00DD597D" w:rsidRPr="00F33BF2" w:rsidRDefault="00DD597D" w:rsidP="00DD59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Assess</w:t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Plan</w:t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Do</w:t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CF0B41"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F33BF2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Outline w14:w="635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ab/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BE18" id="Minus Sign 12" o:spid="_x0000_s1026" style="position:absolute;margin-left:-278.25pt;margin-top:32.4pt;width:1255pt;height:12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938204,15310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" adj="-11796480,,5400" path="m2112609,585488r11712986,l13825595,945600r-11712986,l2112609,585488xe" fillcolor="#00b050" strokecolor="#1f3763 [1604]" strokeweight="1pt">
                <v:fill color2="red" rotate="t" angle="90" colors="0 #00b050;11796f #00b050;21627f yellow;30802f yellow;35389f #00b0f0;45220f #00b0f0" focus="100%" type="gradient"/>
                <v:stroke joinstyle="miter"/>
                <v:formulas/>
                <v:path arrowok="t" o:connecttype="custom" o:connectlocs="2112609,585488;13825595,585488;13825595,945600;2112609,945600;2112609,585488" o:connectangles="0,0,0,0,0" textboxrect="0,0,15938204,1531088"/>
                <v:textbox>
                  <w:txbxContent>
                    <w:p w14:paraId="237B8252" w14:textId="5F044D2D" w:rsidR="00DD597D" w:rsidRPr="00F33BF2" w:rsidRDefault="00DD597D" w:rsidP="00DD59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Assess</w:t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Plan</w:t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Do</w:t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CF0B41"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F33BF2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Outline w14:w="635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ab/>
                        <w:t>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70C0"/>
          <w:sz w:val="44"/>
          <w:szCs w:val="12"/>
        </w:rPr>
        <w:t>Plan Co-ordinator: [Jenny Bloggs]</w:t>
      </w:r>
      <w:r w:rsidR="00DD597D">
        <w:rPr>
          <w:color w:val="0070C0"/>
          <w:sz w:val="44"/>
          <w:szCs w:val="12"/>
        </w:rPr>
        <w:tab/>
      </w:r>
      <w:r w:rsidR="00597B97">
        <w:rPr>
          <w:color w:val="0070C0"/>
          <w:sz w:val="44"/>
          <w:szCs w:val="12"/>
        </w:rPr>
        <w:t xml:space="preserve"> </w:t>
      </w:r>
    </w:p>
    <w:p w14:paraId="59C01D0B" w14:textId="5929E37C" w:rsidR="00DD597D" w:rsidRDefault="00DD597D" w:rsidP="00DD597D">
      <w:pPr>
        <w:ind w:left="426"/>
        <w:rPr>
          <w:color w:val="0070C0"/>
          <w:sz w:val="44"/>
          <w:szCs w:val="12"/>
        </w:rPr>
      </w:pPr>
      <w:r w:rsidRPr="00F0421E">
        <w:rPr>
          <w:color w:val="0070C0"/>
          <w:sz w:val="44"/>
          <w:szCs w:val="12"/>
        </w:rPr>
        <w:t>Start Date</w:t>
      </w:r>
      <w:r>
        <w:rPr>
          <w:color w:val="0070C0"/>
          <w:sz w:val="44"/>
          <w:szCs w:val="12"/>
        </w:rPr>
        <w:t>:</w:t>
      </w:r>
      <w:r w:rsidRPr="00F0421E">
        <w:rPr>
          <w:color w:val="0070C0"/>
          <w:sz w:val="44"/>
          <w:szCs w:val="12"/>
        </w:rPr>
        <w:t xml:space="preserve"> [</w:t>
      </w:r>
      <w:r w:rsidR="00F5323E" w:rsidRPr="00F5323E">
        <w:rPr>
          <w:color w:val="0070C0"/>
          <w:sz w:val="44"/>
          <w:szCs w:val="12"/>
        </w:rPr>
        <w:t>29/</w:t>
      </w:r>
      <w:r w:rsidR="008A1963">
        <w:rPr>
          <w:color w:val="0070C0"/>
          <w:sz w:val="44"/>
          <w:szCs w:val="12"/>
        </w:rPr>
        <w:t>0</w:t>
      </w:r>
      <w:r w:rsidR="00F5323E" w:rsidRPr="00F5323E">
        <w:rPr>
          <w:color w:val="0070C0"/>
          <w:sz w:val="44"/>
          <w:szCs w:val="12"/>
        </w:rPr>
        <w:t>1/24</w:t>
      </w:r>
      <w:r>
        <w:rPr>
          <w:color w:val="0070C0"/>
          <w:sz w:val="44"/>
          <w:szCs w:val="12"/>
        </w:rPr>
        <w:t xml:space="preserve">] </w:t>
      </w:r>
    </w:p>
    <w:p w14:paraId="3A271EA4" w14:textId="15F5DA22" w:rsidR="00DD597D" w:rsidRDefault="009D0EE3" w:rsidP="00DD597D">
      <w:pPr>
        <w:ind w:left="426"/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 xml:space="preserve">Planned </w:t>
      </w:r>
      <w:r w:rsidR="00DD597D" w:rsidRPr="00F0421E">
        <w:rPr>
          <w:color w:val="0070C0"/>
          <w:sz w:val="44"/>
          <w:szCs w:val="12"/>
        </w:rPr>
        <w:t>Review</w:t>
      </w:r>
      <w:r w:rsidR="00DD597D">
        <w:rPr>
          <w:color w:val="0070C0"/>
          <w:sz w:val="44"/>
          <w:szCs w:val="12"/>
        </w:rPr>
        <w:t xml:space="preserve"> </w:t>
      </w:r>
      <w:r w:rsidR="00DD597D" w:rsidRPr="00F0421E">
        <w:rPr>
          <w:color w:val="0070C0"/>
          <w:sz w:val="44"/>
          <w:szCs w:val="12"/>
        </w:rPr>
        <w:t>Date</w:t>
      </w:r>
      <w:r w:rsidR="00DD597D">
        <w:rPr>
          <w:color w:val="0070C0"/>
          <w:sz w:val="44"/>
          <w:szCs w:val="12"/>
        </w:rPr>
        <w:t>:</w:t>
      </w:r>
      <w:r w:rsidR="00DD597D" w:rsidRPr="00F0421E">
        <w:rPr>
          <w:color w:val="0070C0"/>
          <w:sz w:val="44"/>
          <w:szCs w:val="12"/>
        </w:rPr>
        <w:t xml:space="preserve"> [</w:t>
      </w:r>
      <w:r w:rsidR="00F5323E" w:rsidRPr="00F5323E">
        <w:rPr>
          <w:color w:val="0070C0"/>
          <w:sz w:val="44"/>
          <w:szCs w:val="12"/>
        </w:rPr>
        <w:t>20/</w:t>
      </w:r>
      <w:r w:rsidR="008A1963">
        <w:rPr>
          <w:color w:val="0070C0"/>
          <w:sz w:val="44"/>
          <w:szCs w:val="12"/>
        </w:rPr>
        <w:t>0</w:t>
      </w:r>
      <w:r w:rsidR="00F5323E" w:rsidRPr="00F5323E">
        <w:rPr>
          <w:color w:val="0070C0"/>
          <w:sz w:val="44"/>
          <w:szCs w:val="12"/>
        </w:rPr>
        <w:t>3/24</w:t>
      </w:r>
      <w:r w:rsidR="00DD597D" w:rsidRPr="00F0421E">
        <w:rPr>
          <w:color w:val="0070C0"/>
          <w:sz w:val="44"/>
          <w:szCs w:val="12"/>
        </w:rPr>
        <w:t>]</w:t>
      </w:r>
    </w:p>
    <w:p w14:paraId="09CF45C9" w14:textId="42816BB7" w:rsidR="00DD597D" w:rsidRPr="00F0421E" w:rsidRDefault="00190C27" w:rsidP="00DD597D">
      <w:pPr>
        <w:ind w:left="426"/>
        <w:rPr>
          <w:color w:val="0070C0"/>
          <w:sz w:val="44"/>
          <w:szCs w:val="12"/>
        </w:rPr>
      </w:pPr>
      <w:r>
        <w:rPr>
          <w:color w:val="0070C0"/>
          <w:sz w:val="44"/>
          <w:szCs w:val="12"/>
        </w:rPr>
        <w:t>Plan Number</w:t>
      </w:r>
      <w:r w:rsidR="00DD597D">
        <w:rPr>
          <w:color w:val="0070C0"/>
          <w:sz w:val="44"/>
          <w:szCs w:val="12"/>
        </w:rPr>
        <w:t>:</w:t>
      </w:r>
      <w:r w:rsidR="00DD597D" w:rsidRPr="00F0421E">
        <w:rPr>
          <w:color w:val="0070C0"/>
          <w:sz w:val="44"/>
          <w:szCs w:val="12"/>
        </w:rPr>
        <w:t xml:space="preserve"> [</w:t>
      </w:r>
      <w:r w:rsidR="00F5323E" w:rsidRPr="00F5323E">
        <w:rPr>
          <w:color w:val="0070C0"/>
          <w:sz w:val="44"/>
          <w:szCs w:val="12"/>
        </w:rPr>
        <w:t>1</w:t>
      </w:r>
      <w:r w:rsidR="00DD597D" w:rsidRPr="00F0421E">
        <w:rPr>
          <w:color w:val="0070C0"/>
          <w:sz w:val="44"/>
          <w:szCs w:val="12"/>
        </w:rPr>
        <w:t>]</w:t>
      </w:r>
      <w:r w:rsidR="00597B97">
        <w:rPr>
          <w:color w:val="0070C0"/>
          <w:sz w:val="44"/>
          <w:szCs w:val="12"/>
        </w:rPr>
        <w:t xml:space="preserve"> </w:t>
      </w:r>
    </w:p>
    <w:p w14:paraId="6FB4D914" w14:textId="3EC87AD0" w:rsidR="00DD597D" w:rsidRDefault="00DD597D" w:rsidP="00DD597D">
      <w:pPr>
        <w:rPr>
          <w:color w:val="0070C0"/>
          <w:sz w:val="44"/>
          <w:szCs w:val="12"/>
        </w:rPr>
        <w:sectPr w:rsidR="00DD597D" w:rsidSect="002822B9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556FDC" w14:textId="77777777" w:rsidR="00DD597D" w:rsidRDefault="00DD597D" w:rsidP="00F546C4">
      <w:pPr>
        <w:rPr>
          <w:color w:val="0070C0"/>
          <w:sz w:val="36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74"/>
        <w:gridCol w:w="7338"/>
      </w:tblGrid>
      <w:tr w:rsidR="00DD597D" w14:paraId="32019188" w14:textId="77777777" w:rsidTr="008A1963">
        <w:trPr>
          <w:cantSplit/>
          <w:trHeight w:val="699"/>
        </w:trPr>
        <w:tc>
          <w:tcPr>
            <w:tcW w:w="6974" w:type="dxa"/>
            <w:vAlign w:val="center"/>
          </w:tcPr>
          <w:p w14:paraId="01B138C5" w14:textId="77777777" w:rsidR="00DD597D" w:rsidRPr="00944912" w:rsidRDefault="00DD597D" w:rsidP="0095654E">
            <w:pPr>
              <w:jc w:val="center"/>
              <w:rPr>
                <w:color w:val="0070C0"/>
                <w:sz w:val="36"/>
                <w:szCs w:val="20"/>
              </w:rPr>
            </w:pPr>
            <w:r w:rsidRPr="00944912">
              <w:rPr>
                <w:color w:val="0070C0"/>
                <w:sz w:val="36"/>
                <w:szCs w:val="20"/>
              </w:rPr>
              <w:lastRenderedPageBreak/>
              <w:t>Child’s Voice</w:t>
            </w:r>
          </w:p>
        </w:tc>
        <w:tc>
          <w:tcPr>
            <w:tcW w:w="7338" w:type="dxa"/>
            <w:vAlign w:val="center"/>
          </w:tcPr>
          <w:p w14:paraId="06DB9C23" w14:textId="77777777" w:rsidR="00DD597D" w:rsidRPr="00944912" w:rsidRDefault="00DD597D" w:rsidP="0095654E">
            <w:pPr>
              <w:jc w:val="center"/>
              <w:rPr>
                <w:color w:val="0070C0"/>
                <w:sz w:val="36"/>
                <w:szCs w:val="20"/>
                <w:u w:val="single"/>
              </w:rPr>
            </w:pPr>
            <w:r w:rsidRPr="00944912">
              <w:rPr>
                <w:color w:val="0070C0"/>
                <w:sz w:val="36"/>
                <w:szCs w:val="20"/>
              </w:rPr>
              <w:t>Family Views</w:t>
            </w:r>
          </w:p>
        </w:tc>
      </w:tr>
      <w:tr w:rsidR="00DD597D" w14:paraId="7F60DFE5" w14:textId="77777777" w:rsidTr="008A1963">
        <w:trPr>
          <w:cantSplit/>
          <w:trHeight w:val="2552"/>
        </w:trPr>
        <w:tc>
          <w:tcPr>
            <w:tcW w:w="6974" w:type="dxa"/>
          </w:tcPr>
          <w:p w14:paraId="0138DC54" w14:textId="77777777" w:rsidR="00DD597D" w:rsidRDefault="00DD597D" w:rsidP="0095654E">
            <w:pPr>
              <w:rPr>
                <w:color w:val="0070C0"/>
                <w:sz w:val="24"/>
                <w:szCs w:val="14"/>
              </w:rPr>
            </w:pPr>
          </w:p>
          <w:p w14:paraId="7D692325" w14:textId="1CCC4747" w:rsidR="00DD597D" w:rsidRPr="008A1963" w:rsidRDefault="00597B97" w:rsidP="0095654E">
            <w:pPr>
              <w:rPr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 xml:space="preserve">Fred communicates </w:t>
            </w:r>
            <w:r w:rsidR="00F5323E" w:rsidRPr="008A1963">
              <w:rPr>
                <w:sz w:val="24"/>
                <w:szCs w:val="14"/>
              </w:rPr>
              <w:t>his</w:t>
            </w:r>
            <w:r w:rsidRPr="008A1963">
              <w:rPr>
                <w:sz w:val="24"/>
                <w:szCs w:val="14"/>
              </w:rPr>
              <w:t xml:space="preserve"> likes </w:t>
            </w:r>
            <w:r w:rsidR="00F5323E" w:rsidRPr="008A1963">
              <w:rPr>
                <w:sz w:val="24"/>
                <w:szCs w:val="14"/>
              </w:rPr>
              <w:t>and</w:t>
            </w:r>
            <w:r w:rsidRPr="008A1963">
              <w:rPr>
                <w:sz w:val="24"/>
                <w:szCs w:val="14"/>
              </w:rPr>
              <w:t xml:space="preserve"> dislikes by laughing or crying</w:t>
            </w:r>
            <w:r w:rsidR="002D161C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He will sometimes push things away he does not like and will take an adult by the hand to </w:t>
            </w:r>
            <w:r w:rsidR="00F5323E" w:rsidRPr="008A1963">
              <w:rPr>
                <w:sz w:val="24"/>
                <w:szCs w:val="14"/>
              </w:rPr>
              <w:t xml:space="preserve">lead them to </w:t>
            </w:r>
            <w:r w:rsidRPr="008A1963">
              <w:rPr>
                <w:sz w:val="24"/>
                <w:szCs w:val="14"/>
              </w:rPr>
              <w:t>what he wants</w:t>
            </w:r>
            <w:r w:rsidR="002D161C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</w:t>
            </w:r>
          </w:p>
          <w:p w14:paraId="02E77DFC" w14:textId="6018B7CB" w:rsidR="00DD597D" w:rsidRPr="00B90CCB" w:rsidRDefault="00597B97" w:rsidP="005E5681">
            <w:pPr>
              <w:rPr>
                <w:color w:val="0070C0"/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>Fred loves se</w:t>
            </w:r>
            <w:r w:rsidR="00F5323E" w:rsidRPr="008A1963">
              <w:rPr>
                <w:sz w:val="24"/>
                <w:szCs w:val="14"/>
              </w:rPr>
              <w:t>n</w:t>
            </w:r>
            <w:r w:rsidRPr="008A1963">
              <w:rPr>
                <w:sz w:val="24"/>
                <w:szCs w:val="14"/>
              </w:rPr>
              <w:t>sory play</w:t>
            </w:r>
            <w:r w:rsidR="00F5323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</w:t>
            </w:r>
            <w:r w:rsidR="00F5323E" w:rsidRPr="008A1963">
              <w:rPr>
                <w:sz w:val="24"/>
                <w:szCs w:val="14"/>
              </w:rPr>
              <w:t>H</w:t>
            </w:r>
            <w:r w:rsidRPr="008A1963">
              <w:rPr>
                <w:sz w:val="24"/>
                <w:szCs w:val="14"/>
              </w:rPr>
              <w:t xml:space="preserve">e </w:t>
            </w:r>
            <w:r w:rsidR="00F5323E" w:rsidRPr="008A1963">
              <w:rPr>
                <w:sz w:val="24"/>
                <w:szCs w:val="14"/>
              </w:rPr>
              <w:t>enjoys</w:t>
            </w:r>
            <w:r w:rsidRPr="008A1963">
              <w:rPr>
                <w:sz w:val="24"/>
                <w:szCs w:val="14"/>
              </w:rPr>
              <w:t xml:space="preserve"> being outside and likes to climb</w:t>
            </w:r>
            <w:r w:rsidR="00F5323E" w:rsidRPr="008A1963">
              <w:rPr>
                <w:sz w:val="24"/>
                <w:szCs w:val="14"/>
              </w:rPr>
              <w:t>.</w:t>
            </w:r>
            <w:r w:rsidR="005E5681" w:rsidRPr="008A1963">
              <w:rPr>
                <w:sz w:val="24"/>
                <w:szCs w:val="14"/>
              </w:rPr>
              <w:t xml:space="preserve"> He also likes books and bubbles.</w:t>
            </w:r>
            <w:r w:rsidRPr="008A1963">
              <w:rPr>
                <w:sz w:val="24"/>
                <w:szCs w:val="14"/>
              </w:rPr>
              <w:t xml:space="preserve"> Fred does not like sitting for group time and does not like to share the sand pit with others</w:t>
            </w:r>
            <w:r w:rsidR="00F5323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</w:t>
            </w:r>
          </w:p>
        </w:tc>
        <w:tc>
          <w:tcPr>
            <w:tcW w:w="7338" w:type="dxa"/>
          </w:tcPr>
          <w:p w14:paraId="05D8D550" w14:textId="77777777" w:rsidR="00DD597D" w:rsidRPr="00B90CCB" w:rsidRDefault="00DD597D" w:rsidP="0095654E">
            <w:pPr>
              <w:rPr>
                <w:color w:val="0070C0"/>
                <w:sz w:val="24"/>
                <w:szCs w:val="14"/>
                <w:u w:val="single"/>
              </w:rPr>
            </w:pPr>
          </w:p>
          <w:p w14:paraId="5A9052E4" w14:textId="51A172AB" w:rsidR="002376F8" w:rsidRPr="008A1963" w:rsidRDefault="00597B97" w:rsidP="0095654E">
            <w:pPr>
              <w:rPr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 xml:space="preserve">Mrs Smith </w:t>
            </w:r>
            <w:r w:rsidR="002376F8" w:rsidRPr="008A1963">
              <w:rPr>
                <w:sz w:val="24"/>
                <w:szCs w:val="14"/>
              </w:rPr>
              <w:t xml:space="preserve">is concerned about Fred’s lack of </w:t>
            </w:r>
            <w:r w:rsidR="00F5323E" w:rsidRPr="008A1963">
              <w:rPr>
                <w:sz w:val="24"/>
                <w:szCs w:val="14"/>
              </w:rPr>
              <w:t>s</w:t>
            </w:r>
            <w:r w:rsidR="002376F8" w:rsidRPr="008A1963">
              <w:rPr>
                <w:sz w:val="24"/>
                <w:szCs w:val="14"/>
              </w:rPr>
              <w:t xml:space="preserve">peech and </w:t>
            </w:r>
            <w:r w:rsidR="00F5323E" w:rsidRPr="008A1963">
              <w:rPr>
                <w:sz w:val="24"/>
                <w:szCs w:val="14"/>
              </w:rPr>
              <w:t>would like</w:t>
            </w:r>
            <w:r w:rsidR="002376F8" w:rsidRPr="008A1963">
              <w:rPr>
                <w:sz w:val="24"/>
                <w:szCs w:val="14"/>
              </w:rPr>
              <w:t xml:space="preserve"> support to help him improve his communication</w:t>
            </w:r>
            <w:r w:rsidR="00F5323E" w:rsidRPr="008A1963">
              <w:rPr>
                <w:sz w:val="24"/>
                <w:szCs w:val="14"/>
              </w:rPr>
              <w:t>.</w:t>
            </w:r>
            <w:r w:rsidR="002376F8" w:rsidRPr="008A1963">
              <w:rPr>
                <w:sz w:val="24"/>
                <w:szCs w:val="14"/>
              </w:rPr>
              <w:t xml:space="preserve"> She has a friend who</w:t>
            </w:r>
            <w:r w:rsidR="00F5323E" w:rsidRPr="008A1963">
              <w:rPr>
                <w:sz w:val="24"/>
                <w:szCs w:val="14"/>
              </w:rPr>
              <w:t xml:space="preserve">se </w:t>
            </w:r>
            <w:r w:rsidR="002376F8" w:rsidRPr="008A1963">
              <w:rPr>
                <w:sz w:val="24"/>
                <w:szCs w:val="14"/>
              </w:rPr>
              <w:t>child uses Makaton and w</w:t>
            </w:r>
            <w:r w:rsidR="00F5323E" w:rsidRPr="008A1963">
              <w:rPr>
                <w:sz w:val="24"/>
                <w:szCs w:val="14"/>
              </w:rPr>
              <w:t>ould like</w:t>
            </w:r>
            <w:r w:rsidR="002376F8" w:rsidRPr="008A1963">
              <w:rPr>
                <w:sz w:val="24"/>
                <w:szCs w:val="14"/>
              </w:rPr>
              <w:t xml:space="preserve"> some help to develop this with Fred</w:t>
            </w:r>
            <w:r w:rsidR="00F5323E" w:rsidRPr="008A1963">
              <w:rPr>
                <w:sz w:val="24"/>
                <w:szCs w:val="14"/>
              </w:rPr>
              <w:t>.</w:t>
            </w:r>
          </w:p>
          <w:p w14:paraId="5F5C9F87" w14:textId="4490C781" w:rsidR="00DD597D" w:rsidRPr="00B90CCB" w:rsidRDefault="00F5323E" w:rsidP="005E5681">
            <w:pPr>
              <w:rPr>
                <w:color w:val="0070C0"/>
                <w:sz w:val="24"/>
                <w:szCs w:val="14"/>
                <w:u w:val="single"/>
              </w:rPr>
            </w:pPr>
            <w:r w:rsidRPr="008A1963">
              <w:rPr>
                <w:sz w:val="24"/>
                <w:szCs w:val="14"/>
              </w:rPr>
              <w:t>Mrs Smith</w:t>
            </w:r>
            <w:r w:rsidR="002376F8" w:rsidRPr="008A1963">
              <w:rPr>
                <w:sz w:val="24"/>
                <w:szCs w:val="14"/>
              </w:rPr>
              <w:t xml:space="preserve"> sometimes finds it difficult to get him in to setting in the morning</w:t>
            </w:r>
            <w:r w:rsidRPr="008A1963">
              <w:rPr>
                <w:sz w:val="24"/>
                <w:szCs w:val="14"/>
              </w:rPr>
              <w:t>. H</w:t>
            </w:r>
            <w:r w:rsidR="002376F8" w:rsidRPr="008A1963">
              <w:rPr>
                <w:sz w:val="24"/>
                <w:szCs w:val="14"/>
              </w:rPr>
              <w:t xml:space="preserve">e will </w:t>
            </w:r>
            <w:r w:rsidRPr="008A1963">
              <w:rPr>
                <w:sz w:val="24"/>
                <w:szCs w:val="14"/>
              </w:rPr>
              <w:t xml:space="preserve">often become </w:t>
            </w:r>
            <w:r w:rsidR="002376F8" w:rsidRPr="008A1963">
              <w:rPr>
                <w:sz w:val="24"/>
                <w:szCs w:val="14"/>
              </w:rPr>
              <w:t xml:space="preserve">upset if she changes </w:t>
            </w:r>
            <w:r w:rsidRPr="008A1963">
              <w:rPr>
                <w:sz w:val="24"/>
                <w:szCs w:val="14"/>
              </w:rPr>
              <w:t>their</w:t>
            </w:r>
            <w:r w:rsidR="002376F8" w:rsidRPr="008A1963">
              <w:rPr>
                <w:sz w:val="24"/>
                <w:szCs w:val="14"/>
              </w:rPr>
              <w:t xml:space="preserve"> routine, for example walks a different </w:t>
            </w:r>
            <w:r w:rsidRPr="008A1963">
              <w:rPr>
                <w:sz w:val="24"/>
                <w:szCs w:val="14"/>
              </w:rPr>
              <w:t>route than usual</w:t>
            </w:r>
            <w:r w:rsidR="005E5681" w:rsidRPr="008A1963">
              <w:rPr>
                <w:sz w:val="24"/>
                <w:szCs w:val="14"/>
              </w:rPr>
              <w:t>.</w:t>
            </w:r>
          </w:p>
        </w:tc>
      </w:tr>
    </w:tbl>
    <w:p w14:paraId="427A5CF0" w14:textId="77777777" w:rsidR="00DD597D" w:rsidRDefault="00DD597D" w:rsidP="00DD597D">
      <w:pPr>
        <w:jc w:val="center"/>
        <w:rPr>
          <w:color w:val="0070C0"/>
          <w:sz w:val="36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2"/>
      </w:tblGrid>
      <w:tr w:rsidR="00DD597D" w14:paraId="4C34106C" w14:textId="77777777" w:rsidTr="00FA48AA">
        <w:trPr>
          <w:trHeight w:val="810"/>
        </w:trPr>
        <w:tc>
          <w:tcPr>
            <w:tcW w:w="14312" w:type="dxa"/>
            <w:vAlign w:val="center"/>
          </w:tcPr>
          <w:p w14:paraId="6600EA94" w14:textId="6F434462" w:rsidR="00DD597D" w:rsidRPr="008A1963" w:rsidRDefault="00DD597D" w:rsidP="00FA48AA">
            <w:pPr>
              <w:jc w:val="center"/>
              <w:rPr>
                <w:color w:val="0070C0"/>
                <w:sz w:val="36"/>
                <w:szCs w:val="20"/>
              </w:rPr>
            </w:pPr>
            <w:r w:rsidRPr="008A1963">
              <w:rPr>
                <w:color w:val="0070C0"/>
                <w:sz w:val="36"/>
                <w:szCs w:val="20"/>
              </w:rPr>
              <w:t>Description of Child’s Needs</w:t>
            </w:r>
          </w:p>
        </w:tc>
      </w:tr>
      <w:tr w:rsidR="00DD597D" w14:paraId="6E799FFE" w14:textId="77777777" w:rsidTr="008A1963">
        <w:trPr>
          <w:trHeight w:val="3897"/>
        </w:trPr>
        <w:tc>
          <w:tcPr>
            <w:tcW w:w="14312" w:type="dxa"/>
          </w:tcPr>
          <w:p w14:paraId="0466E537" w14:textId="77777777" w:rsidR="00DD597D" w:rsidRPr="00A37594" w:rsidRDefault="00DD597D" w:rsidP="00A37594">
            <w:pPr>
              <w:rPr>
                <w:color w:val="0070C0"/>
                <w:sz w:val="24"/>
                <w:szCs w:val="14"/>
                <w:u w:val="single"/>
              </w:rPr>
            </w:pPr>
          </w:p>
          <w:p w14:paraId="7A742A9F" w14:textId="51F0E437" w:rsidR="00DD597D" w:rsidRPr="008A1963" w:rsidRDefault="002376F8" w:rsidP="00A37594">
            <w:pPr>
              <w:jc w:val="both"/>
              <w:rPr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 xml:space="preserve">Fred has no speech. He </w:t>
            </w:r>
            <w:r w:rsidR="00F5323E" w:rsidRPr="008A1963">
              <w:rPr>
                <w:sz w:val="24"/>
                <w:szCs w:val="14"/>
              </w:rPr>
              <w:t>does</w:t>
            </w:r>
            <w:r w:rsidRPr="008A1963">
              <w:rPr>
                <w:sz w:val="24"/>
                <w:szCs w:val="14"/>
              </w:rPr>
              <w:t xml:space="preserve"> not</w:t>
            </w:r>
            <w:r w:rsidR="00F5323E" w:rsidRPr="008A1963">
              <w:rPr>
                <w:sz w:val="24"/>
                <w:szCs w:val="14"/>
              </w:rPr>
              <w:t xml:space="preserve"> yet</w:t>
            </w:r>
            <w:r w:rsidRPr="008A1963">
              <w:rPr>
                <w:sz w:val="24"/>
                <w:szCs w:val="14"/>
              </w:rPr>
              <w:t xml:space="preserve"> use gesture or sign to communicate his </w:t>
            </w:r>
            <w:r w:rsidR="00A424BE" w:rsidRPr="008A1963">
              <w:rPr>
                <w:sz w:val="24"/>
                <w:szCs w:val="14"/>
              </w:rPr>
              <w:t>needs</w:t>
            </w:r>
            <w:r w:rsidR="002D161C">
              <w:rPr>
                <w:sz w:val="24"/>
                <w:szCs w:val="14"/>
              </w:rPr>
              <w:t>,</w:t>
            </w:r>
            <w:r w:rsidR="00A424BE" w:rsidRPr="008A1963">
              <w:rPr>
                <w:sz w:val="24"/>
                <w:szCs w:val="14"/>
              </w:rPr>
              <w:t xml:space="preserve"> but</w:t>
            </w:r>
            <w:r w:rsidRPr="008A1963">
              <w:rPr>
                <w:sz w:val="24"/>
                <w:szCs w:val="14"/>
              </w:rPr>
              <w:t xml:space="preserve"> will pull an adult</w:t>
            </w:r>
            <w:r w:rsidR="00F5323E" w:rsidRPr="008A1963">
              <w:rPr>
                <w:sz w:val="24"/>
                <w:szCs w:val="14"/>
              </w:rPr>
              <w:t>’</w:t>
            </w:r>
            <w:r w:rsidRPr="008A1963">
              <w:rPr>
                <w:sz w:val="24"/>
                <w:szCs w:val="14"/>
              </w:rPr>
              <w:t xml:space="preserve">s hand to </w:t>
            </w:r>
            <w:r w:rsidR="00F5323E" w:rsidRPr="008A1963">
              <w:rPr>
                <w:sz w:val="24"/>
                <w:szCs w:val="14"/>
              </w:rPr>
              <w:t xml:space="preserve">lead them to something </w:t>
            </w:r>
            <w:r w:rsidRPr="008A1963">
              <w:rPr>
                <w:sz w:val="24"/>
                <w:szCs w:val="14"/>
              </w:rPr>
              <w:t>he wants. Fred will cry if he does not want to do something</w:t>
            </w:r>
            <w:r w:rsidR="00F5323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Fred does not follow verbal </w:t>
            </w:r>
            <w:r w:rsidR="00A424BE" w:rsidRPr="008A1963">
              <w:rPr>
                <w:sz w:val="24"/>
                <w:szCs w:val="14"/>
              </w:rPr>
              <w:t>instruction</w:t>
            </w:r>
            <w:r w:rsidR="00F5323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</w:t>
            </w:r>
            <w:r w:rsidR="00F5323E" w:rsidRPr="008A1963">
              <w:rPr>
                <w:sz w:val="24"/>
                <w:szCs w:val="14"/>
              </w:rPr>
              <w:t>H</w:t>
            </w:r>
            <w:r w:rsidRPr="008A1963">
              <w:rPr>
                <w:sz w:val="24"/>
                <w:szCs w:val="14"/>
              </w:rPr>
              <w:t xml:space="preserve">e will sometimes respond </w:t>
            </w:r>
            <w:r w:rsidR="00F5323E" w:rsidRPr="008A1963">
              <w:rPr>
                <w:sz w:val="24"/>
                <w:szCs w:val="14"/>
              </w:rPr>
              <w:t>when</w:t>
            </w:r>
            <w:r w:rsidRPr="008A1963">
              <w:rPr>
                <w:sz w:val="24"/>
                <w:szCs w:val="14"/>
              </w:rPr>
              <w:t xml:space="preserve"> shown a cup by going to the </w:t>
            </w:r>
            <w:r w:rsidR="00F5323E" w:rsidRPr="008A1963">
              <w:rPr>
                <w:sz w:val="24"/>
                <w:szCs w:val="14"/>
              </w:rPr>
              <w:t xml:space="preserve">snack </w:t>
            </w:r>
            <w:r w:rsidRPr="008A1963">
              <w:rPr>
                <w:sz w:val="24"/>
                <w:szCs w:val="14"/>
              </w:rPr>
              <w:t>table</w:t>
            </w:r>
            <w:r w:rsidR="002D161C">
              <w:rPr>
                <w:sz w:val="24"/>
                <w:szCs w:val="14"/>
              </w:rPr>
              <w:t>,</w:t>
            </w:r>
            <w:r w:rsidRPr="008A1963">
              <w:rPr>
                <w:sz w:val="24"/>
                <w:szCs w:val="14"/>
              </w:rPr>
              <w:t xml:space="preserve"> but </w:t>
            </w:r>
            <w:r w:rsidR="00F5323E" w:rsidRPr="008A1963">
              <w:rPr>
                <w:sz w:val="24"/>
                <w:szCs w:val="14"/>
              </w:rPr>
              <w:t xml:space="preserve">he </w:t>
            </w:r>
            <w:r w:rsidRPr="008A1963">
              <w:rPr>
                <w:sz w:val="24"/>
                <w:szCs w:val="14"/>
              </w:rPr>
              <w:t xml:space="preserve">doesn’t </w:t>
            </w:r>
            <w:r w:rsidR="00F5323E" w:rsidRPr="008A1963">
              <w:rPr>
                <w:sz w:val="24"/>
                <w:szCs w:val="14"/>
              </w:rPr>
              <w:t xml:space="preserve">yet </w:t>
            </w:r>
            <w:r w:rsidRPr="008A1963">
              <w:rPr>
                <w:sz w:val="24"/>
                <w:szCs w:val="14"/>
              </w:rPr>
              <w:t xml:space="preserve">respond </w:t>
            </w:r>
            <w:r w:rsidR="00F5323E" w:rsidRPr="008A1963">
              <w:rPr>
                <w:sz w:val="24"/>
                <w:szCs w:val="14"/>
              </w:rPr>
              <w:t>when shown</w:t>
            </w:r>
            <w:r w:rsidRPr="008A1963">
              <w:rPr>
                <w:sz w:val="24"/>
                <w:szCs w:val="14"/>
              </w:rPr>
              <w:t xml:space="preserve"> other objects of reference</w:t>
            </w:r>
            <w:r w:rsidR="00A424B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 He often does not respond to his name.</w:t>
            </w:r>
          </w:p>
          <w:p w14:paraId="0D9035C2" w14:textId="1A24A3EE" w:rsidR="002376F8" w:rsidRPr="008A1963" w:rsidRDefault="002376F8" w:rsidP="00A37594">
            <w:pPr>
              <w:jc w:val="both"/>
              <w:rPr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>Fred finds sharing resources difficult</w:t>
            </w:r>
            <w:r w:rsidR="00F5323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</w:t>
            </w:r>
            <w:r w:rsidR="00F5323E" w:rsidRPr="008A1963">
              <w:rPr>
                <w:sz w:val="24"/>
                <w:szCs w:val="14"/>
              </w:rPr>
              <w:t>H</w:t>
            </w:r>
            <w:r w:rsidR="00A424BE" w:rsidRPr="008A1963">
              <w:rPr>
                <w:sz w:val="24"/>
                <w:szCs w:val="14"/>
              </w:rPr>
              <w:t>e will</w:t>
            </w:r>
            <w:r w:rsidRPr="008A1963">
              <w:rPr>
                <w:sz w:val="24"/>
                <w:szCs w:val="14"/>
              </w:rPr>
              <w:t xml:space="preserve"> choose to play alone and will leave an activity if other children </w:t>
            </w:r>
            <w:r w:rsidR="00FA48AA" w:rsidRPr="008A1963">
              <w:rPr>
                <w:sz w:val="24"/>
                <w:szCs w:val="14"/>
              </w:rPr>
              <w:t>join</w:t>
            </w:r>
            <w:r w:rsidRPr="008A1963">
              <w:rPr>
                <w:sz w:val="24"/>
                <w:szCs w:val="14"/>
              </w:rPr>
              <w:t xml:space="preserve"> it</w:t>
            </w:r>
            <w:r w:rsidR="00A424B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 He is very self</w:t>
            </w:r>
            <w:r w:rsidR="00F5323E" w:rsidRPr="008A1963">
              <w:rPr>
                <w:sz w:val="24"/>
                <w:szCs w:val="14"/>
              </w:rPr>
              <w:t>-</w:t>
            </w:r>
            <w:r w:rsidRPr="008A1963">
              <w:rPr>
                <w:sz w:val="24"/>
                <w:szCs w:val="14"/>
              </w:rPr>
              <w:t>directed and will not engage in adult directed task</w:t>
            </w:r>
            <w:r w:rsidR="00F5323E" w:rsidRPr="008A1963">
              <w:rPr>
                <w:sz w:val="24"/>
                <w:szCs w:val="14"/>
              </w:rPr>
              <w:t>s</w:t>
            </w:r>
            <w:r w:rsidRPr="008A1963">
              <w:rPr>
                <w:sz w:val="24"/>
                <w:szCs w:val="14"/>
              </w:rPr>
              <w:t xml:space="preserve">. </w:t>
            </w:r>
            <w:r w:rsidR="00A424BE" w:rsidRPr="008A1963">
              <w:rPr>
                <w:sz w:val="24"/>
                <w:szCs w:val="14"/>
              </w:rPr>
              <w:t xml:space="preserve">His play is </w:t>
            </w:r>
            <w:r w:rsidR="00F5323E" w:rsidRPr="008A1963">
              <w:rPr>
                <w:sz w:val="24"/>
                <w:szCs w:val="14"/>
              </w:rPr>
              <w:t>mainly</w:t>
            </w:r>
            <w:r w:rsidR="00A424BE" w:rsidRPr="008A1963">
              <w:rPr>
                <w:sz w:val="24"/>
                <w:szCs w:val="14"/>
              </w:rPr>
              <w:t xml:space="preserve"> exploratory</w:t>
            </w:r>
            <w:r w:rsidR="00F5323E" w:rsidRPr="008A1963">
              <w:rPr>
                <w:sz w:val="24"/>
                <w:szCs w:val="14"/>
              </w:rPr>
              <w:t>, such as</w:t>
            </w:r>
            <w:r w:rsidR="00A424BE" w:rsidRPr="008A1963">
              <w:rPr>
                <w:sz w:val="24"/>
                <w:szCs w:val="14"/>
              </w:rPr>
              <w:t xml:space="preserve"> empty</w:t>
            </w:r>
            <w:r w:rsidR="00F5323E" w:rsidRPr="008A1963">
              <w:rPr>
                <w:sz w:val="24"/>
                <w:szCs w:val="14"/>
              </w:rPr>
              <w:t>ing</w:t>
            </w:r>
            <w:r w:rsidR="00A424BE" w:rsidRPr="008A1963">
              <w:rPr>
                <w:sz w:val="24"/>
                <w:szCs w:val="14"/>
              </w:rPr>
              <w:t xml:space="preserve"> boxes</w:t>
            </w:r>
            <w:r w:rsidR="00F5323E" w:rsidRPr="008A1963">
              <w:rPr>
                <w:sz w:val="24"/>
                <w:szCs w:val="14"/>
              </w:rPr>
              <w:t>.</w:t>
            </w:r>
            <w:r w:rsidR="00A424BE" w:rsidRPr="008A1963">
              <w:rPr>
                <w:sz w:val="24"/>
                <w:szCs w:val="14"/>
              </w:rPr>
              <w:t xml:space="preserve"> He does no</w:t>
            </w:r>
            <w:r w:rsidR="00F5323E" w:rsidRPr="008A1963">
              <w:rPr>
                <w:sz w:val="24"/>
                <w:szCs w:val="14"/>
              </w:rPr>
              <w:t>t yet</w:t>
            </w:r>
            <w:r w:rsidR="00A424BE" w:rsidRPr="008A1963">
              <w:rPr>
                <w:sz w:val="24"/>
                <w:szCs w:val="14"/>
              </w:rPr>
              <w:t xml:space="preserve"> </w:t>
            </w:r>
            <w:r w:rsidR="00F5323E" w:rsidRPr="008A1963">
              <w:rPr>
                <w:sz w:val="24"/>
                <w:szCs w:val="14"/>
              </w:rPr>
              <w:t>engage in</w:t>
            </w:r>
            <w:r w:rsidR="00A424BE" w:rsidRPr="008A1963">
              <w:rPr>
                <w:sz w:val="24"/>
                <w:szCs w:val="14"/>
              </w:rPr>
              <w:t xml:space="preserve"> functional or imaginative play. He does not appear to be aware of </w:t>
            </w:r>
            <w:r w:rsidR="00F5323E" w:rsidRPr="008A1963">
              <w:rPr>
                <w:sz w:val="24"/>
                <w:szCs w:val="14"/>
              </w:rPr>
              <w:t>what other children are doing. He</w:t>
            </w:r>
            <w:r w:rsidR="00A424BE" w:rsidRPr="008A1963">
              <w:rPr>
                <w:sz w:val="24"/>
                <w:szCs w:val="14"/>
              </w:rPr>
              <w:t xml:space="preserve"> does not yet copy either adults or other children. </w:t>
            </w:r>
          </w:p>
          <w:p w14:paraId="3A2229C4" w14:textId="65D5FF0B" w:rsidR="00A424BE" w:rsidRPr="008A1963" w:rsidRDefault="002376F8" w:rsidP="00A37594">
            <w:pPr>
              <w:jc w:val="both"/>
              <w:rPr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>Fred loves to climb but has no sense of danger so needs very close supervision</w:t>
            </w:r>
            <w:r w:rsidR="00A424BE" w:rsidRPr="008A1963">
              <w:rPr>
                <w:sz w:val="24"/>
                <w:szCs w:val="14"/>
              </w:rPr>
              <w:t>.</w:t>
            </w:r>
            <w:r w:rsidRPr="008A1963">
              <w:rPr>
                <w:sz w:val="24"/>
                <w:szCs w:val="14"/>
              </w:rPr>
              <w:t xml:space="preserve"> </w:t>
            </w:r>
          </w:p>
          <w:p w14:paraId="1EAE409E" w14:textId="56DD08CD" w:rsidR="00DD597D" w:rsidRPr="008A1963" w:rsidRDefault="00A424BE" w:rsidP="00A424BE">
            <w:pPr>
              <w:jc w:val="both"/>
              <w:rPr>
                <w:sz w:val="24"/>
                <w:szCs w:val="14"/>
              </w:rPr>
            </w:pPr>
            <w:r w:rsidRPr="008A1963">
              <w:rPr>
                <w:sz w:val="24"/>
                <w:szCs w:val="14"/>
              </w:rPr>
              <w:t xml:space="preserve">Fred will finger feed and </w:t>
            </w:r>
            <w:r w:rsidR="002D161C">
              <w:rPr>
                <w:sz w:val="24"/>
                <w:szCs w:val="14"/>
              </w:rPr>
              <w:t xml:space="preserve">he </w:t>
            </w:r>
            <w:r w:rsidRPr="008A1963">
              <w:rPr>
                <w:sz w:val="24"/>
                <w:szCs w:val="14"/>
              </w:rPr>
              <w:t>drink</w:t>
            </w:r>
            <w:r w:rsidR="002D161C">
              <w:rPr>
                <w:sz w:val="24"/>
                <w:szCs w:val="14"/>
              </w:rPr>
              <w:t>s</w:t>
            </w:r>
            <w:r w:rsidRPr="008A1963">
              <w:rPr>
                <w:sz w:val="24"/>
                <w:szCs w:val="14"/>
              </w:rPr>
              <w:t xml:space="preserve"> from a beaker</w:t>
            </w:r>
            <w:r w:rsidR="00F5323E" w:rsidRPr="008A1963">
              <w:rPr>
                <w:sz w:val="24"/>
                <w:szCs w:val="14"/>
              </w:rPr>
              <w:t xml:space="preserve">. He </w:t>
            </w:r>
            <w:r w:rsidR="002D32E3" w:rsidRPr="008A1963">
              <w:rPr>
                <w:sz w:val="24"/>
                <w:szCs w:val="14"/>
              </w:rPr>
              <w:t>currently wears nappies</w:t>
            </w:r>
            <w:r w:rsidR="00F5323E" w:rsidRPr="008A1963">
              <w:rPr>
                <w:sz w:val="24"/>
                <w:szCs w:val="14"/>
              </w:rPr>
              <w:t xml:space="preserve"> and requires</w:t>
            </w:r>
            <w:r w:rsidRPr="008A1963">
              <w:rPr>
                <w:sz w:val="24"/>
                <w:szCs w:val="14"/>
              </w:rPr>
              <w:t xml:space="preserve"> full support </w:t>
            </w:r>
            <w:r w:rsidR="00F5323E" w:rsidRPr="008A1963">
              <w:rPr>
                <w:sz w:val="24"/>
                <w:szCs w:val="14"/>
              </w:rPr>
              <w:t>to carry out</w:t>
            </w:r>
            <w:r w:rsidRPr="008A1963">
              <w:rPr>
                <w:sz w:val="24"/>
                <w:szCs w:val="14"/>
              </w:rPr>
              <w:t xml:space="preserve"> self</w:t>
            </w:r>
            <w:r w:rsidR="00F5323E" w:rsidRPr="008A1963">
              <w:rPr>
                <w:sz w:val="24"/>
                <w:szCs w:val="14"/>
              </w:rPr>
              <w:t>-</w:t>
            </w:r>
            <w:r w:rsidRPr="008A1963">
              <w:rPr>
                <w:sz w:val="24"/>
                <w:szCs w:val="14"/>
              </w:rPr>
              <w:t>help skills including</w:t>
            </w:r>
            <w:r w:rsidR="00F5323E" w:rsidRPr="008A1963">
              <w:rPr>
                <w:sz w:val="24"/>
                <w:szCs w:val="14"/>
              </w:rPr>
              <w:t>, toileting, dressing</w:t>
            </w:r>
            <w:r w:rsidR="002D32E3" w:rsidRPr="008A1963">
              <w:rPr>
                <w:sz w:val="24"/>
                <w:szCs w:val="14"/>
              </w:rPr>
              <w:t>, washing etc</w:t>
            </w:r>
            <w:r w:rsidRPr="008A1963">
              <w:rPr>
                <w:sz w:val="24"/>
                <w:szCs w:val="14"/>
              </w:rPr>
              <w:t>.</w:t>
            </w:r>
          </w:p>
          <w:p w14:paraId="71ABFF9A" w14:textId="5DA63019" w:rsidR="005E5681" w:rsidRDefault="005E5681" w:rsidP="00A424BE">
            <w:pPr>
              <w:jc w:val="both"/>
              <w:rPr>
                <w:color w:val="0070C0"/>
                <w:sz w:val="36"/>
                <w:szCs w:val="20"/>
                <w:u w:val="single"/>
              </w:rPr>
            </w:pPr>
          </w:p>
        </w:tc>
      </w:tr>
    </w:tbl>
    <w:p w14:paraId="5C36A87B" w14:textId="2492309B" w:rsidR="00F818BB" w:rsidRPr="00A424BE" w:rsidRDefault="00A949E5" w:rsidP="00A949E5">
      <w:pPr>
        <w:rPr>
          <w:color w:val="0070C0"/>
          <w:sz w:val="44"/>
          <w:szCs w:val="24"/>
        </w:rPr>
      </w:pPr>
      <w:r>
        <w:rPr>
          <w:color w:val="0070C0"/>
          <w:sz w:val="44"/>
          <w:szCs w:val="24"/>
        </w:rPr>
        <w:lastRenderedPageBreak/>
        <w:t xml:space="preserve"> </w:t>
      </w:r>
      <w:r w:rsidR="00DD597D" w:rsidRPr="00AD4613">
        <w:rPr>
          <w:color w:val="0070C0"/>
          <w:sz w:val="44"/>
          <w:szCs w:val="24"/>
          <w:u w:val="single"/>
        </w:rPr>
        <w:t>Assessment tool used to assess</w:t>
      </w:r>
      <w:r w:rsidR="00DD597D" w:rsidRPr="00DD597D">
        <w:rPr>
          <w:color w:val="0070C0"/>
          <w:sz w:val="44"/>
          <w:szCs w:val="24"/>
        </w:rPr>
        <w:t>:</w:t>
      </w:r>
      <w:r>
        <w:rPr>
          <w:color w:val="0070C0"/>
          <w:sz w:val="44"/>
          <w:szCs w:val="24"/>
        </w:rPr>
        <w:t xml:space="preserve"> </w:t>
      </w:r>
      <w:r w:rsidR="00775F55" w:rsidRPr="00775F55">
        <w:rPr>
          <w:color w:val="0070C0"/>
          <w:sz w:val="44"/>
          <w:szCs w:val="24"/>
        </w:rPr>
        <w:t xml:space="preserve">[Solihull </w:t>
      </w:r>
      <w:r w:rsidR="002D161C">
        <w:rPr>
          <w:color w:val="0070C0"/>
          <w:sz w:val="44"/>
          <w:szCs w:val="24"/>
        </w:rPr>
        <w:t xml:space="preserve">EY SEND </w:t>
      </w:r>
      <w:r w:rsidR="00775F55" w:rsidRPr="00775F55">
        <w:rPr>
          <w:color w:val="0070C0"/>
          <w:sz w:val="44"/>
          <w:szCs w:val="24"/>
        </w:rPr>
        <w:t>assessment Tool</w:t>
      </w:r>
      <w:r w:rsidR="002D161C">
        <w:rPr>
          <w:color w:val="0070C0"/>
          <w:sz w:val="44"/>
          <w:szCs w:val="24"/>
        </w:rPr>
        <w:t>kit]</w:t>
      </w:r>
    </w:p>
    <w:p w14:paraId="33686457" w14:textId="1C443683" w:rsidR="00DD597D" w:rsidRDefault="00DD597D" w:rsidP="00DD597D">
      <w:pPr>
        <w:jc w:val="center"/>
        <w:rPr>
          <w:color w:val="0070C0"/>
          <w:sz w:val="44"/>
          <w:szCs w:val="24"/>
          <w:u w:val="single"/>
        </w:rPr>
      </w:pPr>
      <w:r w:rsidRPr="009270E7">
        <w:rPr>
          <w:color w:val="0070C0"/>
          <w:sz w:val="44"/>
          <w:szCs w:val="24"/>
          <w:u w:val="single"/>
        </w:rPr>
        <w:t>Attainment levels at sta</w:t>
      </w:r>
      <w:r>
        <w:rPr>
          <w:color w:val="0070C0"/>
          <w:sz w:val="44"/>
          <w:szCs w:val="24"/>
          <w:u w:val="single"/>
        </w:rPr>
        <w:t>r</w:t>
      </w:r>
      <w:r w:rsidRPr="009270E7">
        <w:rPr>
          <w:color w:val="0070C0"/>
          <w:sz w:val="44"/>
          <w:szCs w:val="24"/>
          <w:u w:val="single"/>
        </w:rPr>
        <w:t xml:space="preserve">t of </w:t>
      </w:r>
      <w:r w:rsidR="00C03182">
        <w:rPr>
          <w:color w:val="0070C0"/>
          <w:sz w:val="44"/>
          <w:szCs w:val="24"/>
          <w:u w:val="single"/>
        </w:rPr>
        <w:t xml:space="preserve">this </w:t>
      </w:r>
      <w:r w:rsidRPr="009270E7">
        <w:rPr>
          <w:color w:val="0070C0"/>
          <w:sz w:val="44"/>
          <w:szCs w:val="24"/>
          <w:u w:val="single"/>
        </w:rPr>
        <w:t>plan</w:t>
      </w:r>
    </w:p>
    <w:p w14:paraId="46DE33FF" w14:textId="7C9CAF9E" w:rsidR="00DD597D" w:rsidRPr="00053ED9" w:rsidRDefault="00DD597D" w:rsidP="00DD597D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</w:t>
      </w:r>
      <w:r w:rsidR="008A1963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: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</w:t>
      </w:r>
      <w:r w:rsidR="00A424BE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3 years 0 months </w:t>
      </w:r>
    </w:p>
    <w:tbl>
      <w:tblPr>
        <w:tblStyle w:val="Tablegridlinesstandard"/>
        <w:tblpPr w:leftFromText="180" w:rightFromText="180" w:vertAnchor="text" w:horzAnchor="margin" w:tblpYSpec="inside"/>
        <w:tblW w:w="14312" w:type="dxa"/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6"/>
        <w:gridCol w:w="2385"/>
        <w:gridCol w:w="2385"/>
        <w:gridCol w:w="2386"/>
      </w:tblGrid>
      <w:tr w:rsidR="009D0EE3" w:rsidRPr="00DD4CF7" w14:paraId="3284886C" w14:textId="77777777" w:rsidTr="008A1963">
        <w:trPr>
          <w:trHeight w:val="741"/>
        </w:trPr>
        <w:tc>
          <w:tcPr>
            <w:tcW w:w="2385" w:type="dxa"/>
            <w:shd w:val="clear" w:color="auto" w:fill="0070C0"/>
            <w:vAlign w:val="center"/>
          </w:tcPr>
          <w:p w14:paraId="557DA809" w14:textId="77777777" w:rsidR="009D0EE3" w:rsidRPr="00053ED9" w:rsidRDefault="009D0EE3" w:rsidP="0095654E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385" w:type="dxa"/>
            <w:shd w:val="clear" w:color="auto" w:fill="0070C0"/>
            <w:vAlign w:val="center"/>
          </w:tcPr>
          <w:p w14:paraId="50A43869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386" w:type="dxa"/>
            <w:shd w:val="clear" w:color="auto" w:fill="0070C0"/>
            <w:vAlign w:val="center"/>
          </w:tcPr>
          <w:p w14:paraId="4714F780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385" w:type="dxa"/>
            <w:shd w:val="clear" w:color="auto" w:fill="0070C0"/>
            <w:vAlign w:val="center"/>
          </w:tcPr>
          <w:p w14:paraId="0A67BDCC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385" w:type="dxa"/>
            <w:shd w:val="clear" w:color="auto" w:fill="0070C0"/>
            <w:vAlign w:val="center"/>
          </w:tcPr>
          <w:p w14:paraId="48E8FBD9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386" w:type="dxa"/>
            <w:shd w:val="clear" w:color="auto" w:fill="0070C0"/>
            <w:vAlign w:val="center"/>
          </w:tcPr>
          <w:p w14:paraId="2D128B46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</w:tr>
      <w:tr w:rsidR="009D0EE3" w:rsidRPr="00EB3FCA" w14:paraId="389AD01A" w14:textId="77777777" w:rsidTr="008A1963">
        <w:trPr>
          <w:trHeight w:val="361"/>
        </w:trPr>
        <w:tc>
          <w:tcPr>
            <w:tcW w:w="2385" w:type="dxa"/>
            <w:vAlign w:val="center"/>
          </w:tcPr>
          <w:p w14:paraId="21725979" w14:textId="77777777" w:rsidR="009D0EE3" w:rsidRDefault="009D0EE3" w:rsidP="0095654E">
            <w:pPr>
              <w:jc w:val="center"/>
              <w:rPr>
                <w:rStyle w:val="Strong"/>
                <w:szCs w:val="22"/>
              </w:rPr>
            </w:pPr>
            <w:r>
              <w:rPr>
                <w:rStyle w:val="Strong"/>
                <w:szCs w:val="22"/>
              </w:rPr>
              <w:t>Date:</w:t>
            </w:r>
          </w:p>
          <w:p w14:paraId="3ADF4050" w14:textId="47F9B023" w:rsidR="009D0EE3" w:rsidRPr="008A1963" w:rsidRDefault="007E19F1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  <w:r w:rsidRPr="008A1963">
              <w:rPr>
                <w:rStyle w:val="Strong"/>
                <w:b w:val="0"/>
                <w:bCs w:val="0"/>
                <w:szCs w:val="24"/>
              </w:rPr>
              <w:t>29/</w:t>
            </w:r>
            <w:r w:rsidR="008A1963" w:rsidRPr="008A1963">
              <w:rPr>
                <w:rStyle w:val="Strong"/>
                <w:b w:val="0"/>
                <w:bCs w:val="0"/>
                <w:szCs w:val="24"/>
              </w:rPr>
              <w:t>0</w:t>
            </w:r>
            <w:r w:rsidRPr="008A1963">
              <w:rPr>
                <w:rStyle w:val="Strong"/>
                <w:b w:val="0"/>
                <w:bCs w:val="0"/>
                <w:szCs w:val="24"/>
              </w:rPr>
              <w:t>1/24</w:t>
            </w:r>
          </w:p>
          <w:p w14:paraId="21B3103C" w14:textId="77777777" w:rsidR="009D0EE3" w:rsidRPr="002844C0" w:rsidRDefault="009D0EE3" w:rsidP="0095654E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6D829919" w14:textId="304DE016" w:rsidR="009D0EE3" w:rsidRPr="008A1963" w:rsidRDefault="00A424BE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  <w:r w:rsidRPr="008A1963">
              <w:rPr>
                <w:rStyle w:val="Strong"/>
                <w:b w:val="0"/>
                <w:bCs w:val="0"/>
                <w:szCs w:val="24"/>
              </w:rPr>
              <w:t xml:space="preserve">6-12 months </w:t>
            </w:r>
          </w:p>
        </w:tc>
        <w:tc>
          <w:tcPr>
            <w:tcW w:w="2386" w:type="dxa"/>
            <w:vAlign w:val="center"/>
          </w:tcPr>
          <w:p w14:paraId="463842FA" w14:textId="75BB3C72" w:rsidR="009D0EE3" w:rsidRPr="008A1963" w:rsidRDefault="00A424BE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  <w:r w:rsidRPr="008A1963">
              <w:rPr>
                <w:rStyle w:val="Strong"/>
                <w:b w:val="0"/>
                <w:bCs w:val="0"/>
                <w:szCs w:val="24"/>
              </w:rPr>
              <w:t xml:space="preserve">0-6 months </w:t>
            </w:r>
          </w:p>
        </w:tc>
        <w:tc>
          <w:tcPr>
            <w:tcW w:w="2385" w:type="dxa"/>
            <w:vAlign w:val="center"/>
          </w:tcPr>
          <w:p w14:paraId="776E4410" w14:textId="511A42E9" w:rsidR="009D0EE3" w:rsidRPr="008A1963" w:rsidRDefault="00A424BE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  <w:r w:rsidRPr="008A1963">
              <w:rPr>
                <w:rStyle w:val="Strong"/>
                <w:b w:val="0"/>
                <w:bCs w:val="0"/>
                <w:szCs w:val="24"/>
              </w:rPr>
              <w:t xml:space="preserve">2-2 ½ years </w:t>
            </w:r>
          </w:p>
        </w:tc>
        <w:tc>
          <w:tcPr>
            <w:tcW w:w="2385" w:type="dxa"/>
            <w:vAlign w:val="center"/>
          </w:tcPr>
          <w:p w14:paraId="5C361272" w14:textId="3C668B76" w:rsidR="009D0EE3" w:rsidRPr="008A1963" w:rsidRDefault="00A424BE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  <w:r w:rsidRPr="008A1963">
              <w:rPr>
                <w:rStyle w:val="Strong"/>
                <w:b w:val="0"/>
                <w:bCs w:val="0"/>
                <w:szCs w:val="24"/>
              </w:rPr>
              <w:t xml:space="preserve">0-6 months </w:t>
            </w:r>
          </w:p>
        </w:tc>
        <w:tc>
          <w:tcPr>
            <w:tcW w:w="2386" w:type="dxa"/>
            <w:vAlign w:val="center"/>
          </w:tcPr>
          <w:p w14:paraId="216E8A57" w14:textId="715EC877" w:rsidR="009D0EE3" w:rsidRPr="008A1963" w:rsidRDefault="00A424BE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  <w:r w:rsidRPr="008A1963">
              <w:rPr>
                <w:rStyle w:val="Strong"/>
                <w:b w:val="0"/>
                <w:bCs w:val="0"/>
                <w:szCs w:val="24"/>
              </w:rPr>
              <w:t xml:space="preserve">6- 12 months </w:t>
            </w:r>
          </w:p>
        </w:tc>
      </w:tr>
    </w:tbl>
    <w:p w14:paraId="68EA074F" w14:textId="77777777" w:rsidR="00F818BB" w:rsidRDefault="00F818BB" w:rsidP="00F818BB">
      <w:pPr>
        <w:rPr>
          <w:color w:val="0070C0"/>
          <w:sz w:val="44"/>
          <w:szCs w:val="24"/>
          <w:u w:val="single"/>
        </w:rPr>
      </w:pPr>
    </w:p>
    <w:p w14:paraId="57EF88D9" w14:textId="04631A06" w:rsidR="00DD597D" w:rsidRDefault="00DD597D" w:rsidP="00DD597D">
      <w:pPr>
        <w:jc w:val="center"/>
        <w:rPr>
          <w:color w:val="0070C0"/>
          <w:sz w:val="44"/>
          <w:szCs w:val="24"/>
          <w:u w:val="single"/>
        </w:rPr>
      </w:pPr>
      <w:r w:rsidRPr="009270E7">
        <w:rPr>
          <w:color w:val="0070C0"/>
          <w:sz w:val="44"/>
          <w:szCs w:val="24"/>
          <w:u w:val="single"/>
        </w:rPr>
        <w:t xml:space="preserve">Attainment levels </w:t>
      </w:r>
      <w:r w:rsidR="009D0EE3">
        <w:rPr>
          <w:color w:val="0070C0"/>
          <w:sz w:val="44"/>
          <w:szCs w:val="24"/>
          <w:u w:val="single"/>
        </w:rPr>
        <w:t>at date of</w:t>
      </w:r>
      <w:r>
        <w:rPr>
          <w:color w:val="0070C0"/>
          <w:sz w:val="44"/>
          <w:szCs w:val="24"/>
          <w:u w:val="single"/>
        </w:rPr>
        <w:t xml:space="preserve"> review</w:t>
      </w:r>
    </w:p>
    <w:p w14:paraId="1B61D2D0" w14:textId="3DA23DEB" w:rsidR="00DD597D" w:rsidRPr="00053ED9" w:rsidRDefault="00DD597D" w:rsidP="00DD597D">
      <w:pPr>
        <w:pStyle w:val="Heading2"/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</w:pPr>
      <w:r w:rsidRPr="00053ED9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Progress Check</w:t>
      </w:r>
      <w:r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- Chronological Age: </w:t>
      </w:r>
      <w:r w:rsidR="00F818BB" w:rsidRPr="00F818BB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>[</w:t>
      </w:r>
      <w:r w:rsidR="00F818BB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  </w:t>
      </w:r>
      <w:r w:rsidR="00F818BB" w:rsidRPr="00F818BB">
        <w:rPr>
          <w:rFonts w:asciiTheme="minorHAnsi" w:eastAsiaTheme="minorHAnsi" w:hAnsiTheme="minorHAnsi" w:cstheme="minorBidi"/>
          <w:b w:val="0"/>
          <w:color w:val="0070C0"/>
          <w:sz w:val="40"/>
          <w:szCs w:val="22"/>
          <w:lang w:eastAsia="en-US"/>
        </w:rPr>
        <w:t xml:space="preserve">]  </w:t>
      </w:r>
    </w:p>
    <w:tbl>
      <w:tblPr>
        <w:tblStyle w:val="Tablegridlinesstandard"/>
        <w:tblpPr w:leftFromText="180" w:rightFromText="180" w:vertAnchor="text" w:horzAnchor="margin" w:tblpYSpec="inside"/>
        <w:tblW w:w="14312" w:type="dxa"/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6"/>
        <w:gridCol w:w="2385"/>
        <w:gridCol w:w="2385"/>
        <w:gridCol w:w="2386"/>
      </w:tblGrid>
      <w:tr w:rsidR="009D0EE3" w:rsidRPr="00DD4CF7" w14:paraId="76BF41FE" w14:textId="77777777" w:rsidTr="008A1963">
        <w:trPr>
          <w:trHeight w:val="702"/>
        </w:trPr>
        <w:tc>
          <w:tcPr>
            <w:tcW w:w="2385" w:type="dxa"/>
            <w:shd w:val="clear" w:color="auto" w:fill="0070C0"/>
            <w:vAlign w:val="center"/>
          </w:tcPr>
          <w:p w14:paraId="12E13135" w14:textId="77777777" w:rsidR="009D0EE3" w:rsidRPr="00053ED9" w:rsidRDefault="009D0EE3" w:rsidP="0095654E">
            <w:pPr>
              <w:jc w:val="center"/>
              <w:rPr>
                <w:rStyle w:val="Strong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Areas of Development</w:t>
            </w:r>
          </w:p>
        </w:tc>
        <w:tc>
          <w:tcPr>
            <w:tcW w:w="2385" w:type="dxa"/>
            <w:shd w:val="clear" w:color="auto" w:fill="0070C0"/>
            <w:vAlign w:val="center"/>
          </w:tcPr>
          <w:p w14:paraId="64298835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22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Personal Social Emotional Development</w:t>
            </w:r>
          </w:p>
        </w:tc>
        <w:tc>
          <w:tcPr>
            <w:tcW w:w="2386" w:type="dxa"/>
            <w:shd w:val="clear" w:color="auto" w:fill="0070C0"/>
            <w:vAlign w:val="center"/>
          </w:tcPr>
          <w:p w14:paraId="285B3DCF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Communication and Language</w:t>
            </w:r>
          </w:p>
        </w:tc>
        <w:tc>
          <w:tcPr>
            <w:tcW w:w="2385" w:type="dxa"/>
            <w:shd w:val="clear" w:color="auto" w:fill="0070C0"/>
            <w:vAlign w:val="center"/>
          </w:tcPr>
          <w:p w14:paraId="4F5EFEE5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Physical Development</w:t>
            </w:r>
          </w:p>
        </w:tc>
        <w:tc>
          <w:tcPr>
            <w:tcW w:w="2385" w:type="dxa"/>
            <w:shd w:val="clear" w:color="auto" w:fill="0070C0"/>
            <w:vAlign w:val="center"/>
          </w:tcPr>
          <w:p w14:paraId="0A658916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Play</w:t>
            </w:r>
          </w:p>
        </w:tc>
        <w:tc>
          <w:tcPr>
            <w:tcW w:w="2386" w:type="dxa"/>
            <w:shd w:val="clear" w:color="auto" w:fill="0070C0"/>
            <w:vAlign w:val="center"/>
          </w:tcPr>
          <w:p w14:paraId="7448C810" w14:textId="77777777" w:rsidR="009D0EE3" w:rsidRPr="00053ED9" w:rsidRDefault="009D0EE3" w:rsidP="0095654E">
            <w:pPr>
              <w:jc w:val="center"/>
              <w:rPr>
                <w:rStyle w:val="Strong"/>
                <w:b w:val="0"/>
                <w:color w:val="FFFFFF" w:themeColor="background1"/>
                <w:sz w:val="22"/>
                <w:szCs w:val="16"/>
              </w:rPr>
            </w:pPr>
            <w:r w:rsidRPr="00053ED9">
              <w:rPr>
                <w:rStyle w:val="Strong"/>
                <w:color w:val="FFFFFF" w:themeColor="background1"/>
                <w:sz w:val="22"/>
                <w:szCs w:val="22"/>
              </w:rPr>
              <w:t>Independence</w:t>
            </w:r>
          </w:p>
        </w:tc>
      </w:tr>
      <w:tr w:rsidR="009D0EE3" w:rsidRPr="00EB3FCA" w14:paraId="12313F91" w14:textId="77777777" w:rsidTr="008A1963">
        <w:trPr>
          <w:trHeight w:val="342"/>
        </w:trPr>
        <w:tc>
          <w:tcPr>
            <w:tcW w:w="2385" w:type="dxa"/>
            <w:vAlign w:val="center"/>
          </w:tcPr>
          <w:p w14:paraId="22539B6C" w14:textId="77777777" w:rsidR="009D0EE3" w:rsidRPr="00053ED9" w:rsidRDefault="009D0EE3" w:rsidP="0095654E">
            <w:pPr>
              <w:jc w:val="center"/>
              <w:rPr>
                <w:rStyle w:val="Strong"/>
                <w:szCs w:val="22"/>
              </w:rPr>
            </w:pPr>
            <w:r w:rsidRPr="00053ED9">
              <w:rPr>
                <w:rStyle w:val="Strong"/>
                <w:szCs w:val="22"/>
              </w:rPr>
              <w:t>Date:</w:t>
            </w:r>
          </w:p>
          <w:p w14:paraId="7C7E324E" w14:textId="77777777" w:rsidR="009D0EE3" w:rsidRDefault="009D0EE3" w:rsidP="0095654E">
            <w:pPr>
              <w:jc w:val="center"/>
              <w:rPr>
                <w:rStyle w:val="Strong"/>
                <w:sz w:val="20"/>
                <w:szCs w:val="22"/>
              </w:rPr>
            </w:pPr>
          </w:p>
          <w:p w14:paraId="105CE3C2" w14:textId="77777777" w:rsidR="009D0EE3" w:rsidRPr="002844C0" w:rsidRDefault="009D0EE3" w:rsidP="0095654E">
            <w:pPr>
              <w:jc w:val="center"/>
              <w:rPr>
                <w:rStyle w:val="Strong"/>
                <w:sz w:val="22"/>
                <w:szCs w:val="22"/>
              </w:rPr>
            </w:pPr>
          </w:p>
        </w:tc>
        <w:tc>
          <w:tcPr>
            <w:tcW w:w="2385" w:type="dxa"/>
            <w:vAlign w:val="center"/>
          </w:tcPr>
          <w:p w14:paraId="569A420C" w14:textId="7F94C3CF" w:rsidR="009D0EE3" w:rsidRPr="008A1963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76E4A584" w14:textId="77777777" w:rsidR="009D0EE3" w:rsidRPr="008A1963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385" w:type="dxa"/>
            <w:vAlign w:val="center"/>
          </w:tcPr>
          <w:p w14:paraId="3CAEAD05" w14:textId="77777777" w:rsidR="009D0EE3" w:rsidRPr="008A1963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385" w:type="dxa"/>
            <w:vAlign w:val="center"/>
          </w:tcPr>
          <w:p w14:paraId="14305A3B" w14:textId="77777777" w:rsidR="009D0EE3" w:rsidRPr="008A1963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1E0252DE" w14:textId="77777777" w:rsidR="009D0EE3" w:rsidRPr="008A1963" w:rsidRDefault="009D0EE3" w:rsidP="0095654E">
            <w:pPr>
              <w:jc w:val="center"/>
              <w:rPr>
                <w:rStyle w:val="Strong"/>
                <w:b w:val="0"/>
                <w:bCs w:val="0"/>
                <w:szCs w:val="24"/>
              </w:rPr>
            </w:pPr>
          </w:p>
        </w:tc>
      </w:tr>
    </w:tbl>
    <w:p w14:paraId="5B15BF52" w14:textId="77777777" w:rsidR="00DD597D" w:rsidRDefault="00DD597D" w:rsidP="00DD597D">
      <w:pPr>
        <w:jc w:val="center"/>
      </w:pPr>
      <w:r>
        <w:rPr>
          <w:color w:val="0070C0"/>
          <w:sz w:val="44"/>
          <w:szCs w:val="24"/>
          <w:u w:val="single"/>
        </w:rPr>
        <w:lastRenderedPageBreak/>
        <w:t>SEND Support Plan (SSP)</w:t>
      </w:r>
    </w:p>
    <w:p w14:paraId="6C598846" w14:textId="77777777" w:rsidR="00DD597D" w:rsidRDefault="00DD597D" w:rsidP="00DD597D"/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3118"/>
        <w:gridCol w:w="5387"/>
        <w:gridCol w:w="3827"/>
      </w:tblGrid>
      <w:tr w:rsidR="00DD597D" w14:paraId="75AAE4E4" w14:textId="77777777" w:rsidTr="008A1963">
        <w:trPr>
          <w:trHeight w:val="905"/>
        </w:trPr>
        <w:tc>
          <w:tcPr>
            <w:tcW w:w="2122" w:type="dxa"/>
          </w:tcPr>
          <w:p w14:paraId="41CDDD51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ASSESS</w:t>
            </w:r>
          </w:p>
          <w:p w14:paraId="11B037E2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9088141" w14:textId="7263606E" w:rsidR="00DD597D" w:rsidRPr="00E07EE3" w:rsidRDefault="00C03182" w:rsidP="00C03182">
            <w:pPr>
              <w:jc w:val="center"/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What are </w:t>
            </w:r>
            <w:r w:rsidR="00763215">
              <w:rPr>
                <w:rFonts w:cstheme="minorHAnsi"/>
                <w:b/>
                <w:i/>
                <w:color w:val="0070C0"/>
                <w:sz w:val="24"/>
                <w:szCs w:val="24"/>
              </w:rPr>
              <w:t>the child’s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struggles and difficulties</w:t>
            </w:r>
            <w:r w:rsidR="00763215">
              <w:rPr>
                <w:rFonts w:cstheme="minorHAnsi"/>
                <w:b/>
                <w:i/>
                <w:color w:val="0070C0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06539400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PLAN</w:t>
            </w:r>
          </w:p>
          <w:p w14:paraId="4F61815E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AACC3EB" w14:textId="77777777" w:rsidR="00DD597D" w:rsidRPr="00E07EE3" w:rsidRDefault="00DD597D" w:rsidP="0095654E">
            <w:pPr>
              <w:jc w:val="center"/>
              <w:rPr>
                <w:rFonts w:cstheme="minorHAnsi"/>
              </w:rPr>
            </w:pPr>
            <w:r w:rsidRPr="00E07EE3">
              <w:rPr>
                <w:rFonts w:cstheme="minorHAnsi"/>
                <w:b/>
                <w:i/>
                <w:color w:val="0070C0"/>
                <w:sz w:val="24"/>
                <w:szCs w:val="24"/>
              </w:rPr>
              <w:t>What does the child need to do next? (SMART target)</w:t>
            </w:r>
          </w:p>
        </w:tc>
        <w:tc>
          <w:tcPr>
            <w:tcW w:w="5387" w:type="dxa"/>
          </w:tcPr>
          <w:p w14:paraId="00E5073C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DO</w:t>
            </w:r>
          </w:p>
          <w:p w14:paraId="6D533BBF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2D27FC02" w14:textId="70C7FBB8" w:rsidR="00DD597D" w:rsidRPr="00E07EE3" w:rsidRDefault="00763215" w:rsidP="00956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>What will be done by who and how often</w:t>
            </w:r>
            <w:r w:rsidR="00DD597D" w:rsidRPr="00E07EE3">
              <w:rPr>
                <w:rFonts w:cstheme="minorHAnsi"/>
                <w:b/>
                <w:i/>
                <w:color w:val="0070C0"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14:paraId="71FBB436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07EE3">
              <w:rPr>
                <w:rFonts w:cstheme="minorHAnsi"/>
                <w:b/>
                <w:sz w:val="28"/>
                <w:szCs w:val="28"/>
              </w:rPr>
              <w:t>REVIEW</w:t>
            </w:r>
          </w:p>
          <w:p w14:paraId="603D7380" w14:textId="77777777" w:rsidR="00DD597D" w:rsidRPr="00E07EE3" w:rsidRDefault="00DD597D" w:rsidP="0095654E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3084E751" w14:textId="7756A3EF" w:rsidR="00DD597D" w:rsidRPr="00E07EE3" w:rsidRDefault="00763215" w:rsidP="00956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What </w:t>
            </w:r>
            <w:r w:rsidR="00163891">
              <w:rPr>
                <w:rFonts w:cstheme="minorHAnsi"/>
                <w:b/>
                <w:i/>
                <w:color w:val="0070C0"/>
                <w:sz w:val="24"/>
                <w:szCs w:val="24"/>
              </w:rPr>
              <w:t>progress has</w:t>
            </w:r>
            <w:r w:rsidR="00DD597D" w:rsidRPr="00E07EE3"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the child made</w:t>
            </w:r>
            <w:r w:rsidR="00163891"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toward</w:t>
            </w:r>
            <w:r w:rsidR="00F546C4">
              <w:rPr>
                <w:rFonts w:cstheme="minorHAnsi"/>
                <w:b/>
                <w:i/>
                <w:color w:val="0070C0"/>
                <w:sz w:val="24"/>
                <w:szCs w:val="24"/>
              </w:rPr>
              <w:t>s</w:t>
            </w:r>
            <w:r w:rsidR="00163891">
              <w:rPr>
                <w:rFonts w:cstheme="minorHAnsi"/>
                <w:b/>
                <w:i/>
                <w:color w:val="0070C0"/>
                <w:sz w:val="24"/>
                <w:szCs w:val="24"/>
              </w:rPr>
              <w:t xml:space="preserve"> the target?</w:t>
            </w:r>
          </w:p>
        </w:tc>
      </w:tr>
      <w:tr w:rsidR="00DD597D" w14:paraId="458A074E" w14:textId="77777777" w:rsidTr="008A1963">
        <w:trPr>
          <w:cantSplit/>
          <w:trHeight w:val="1407"/>
        </w:trPr>
        <w:tc>
          <w:tcPr>
            <w:tcW w:w="2122" w:type="dxa"/>
          </w:tcPr>
          <w:p w14:paraId="381BF032" w14:textId="77777777" w:rsidR="00DD597D" w:rsidRDefault="00DD597D" w:rsidP="0095654E">
            <w:pPr>
              <w:rPr>
                <w:sz w:val="24"/>
                <w:szCs w:val="24"/>
              </w:rPr>
            </w:pPr>
            <w:r w:rsidRPr="00DF58F9">
              <w:rPr>
                <w:sz w:val="24"/>
                <w:szCs w:val="24"/>
              </w:rPr>
              <w:t xml:space="preserve">Area of </w:t>
            </w:r>
            <w:r>
              <w:rPr>
                <w:sz w:val="24"/>
                <w:szCs w:val="24"/>
              </w:rPr>
              <w:t>N</w:t>
            </w:r>
            <w:r w:rsidRPr="00DF58F9">
              <w:rPr>
                <w:sz w:val="24"/>
                <w:szCs w:val="24"/>
              </w:rPr>
              <w:t xml:space="preserve">eed: </w:t>
            </w:r>
          </w:p>
          <w:p w14:paraId="1C59E8C0" w14:textId="58747159" w:rsidR="00A30F37" w:rsidRDefault="00A424BE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Communication </w:t>
            </w:r>
          </w:p>
          <w:p w14:paraId="1D47EEC7" w14:textId="575526E6" w:rsidR="00E648C0" w:rsidRDefault="00E648C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Difficulty:</w:t>
            </w:r>
          </w:p>
          <w:p w14:paraId="22DA8143" w14:textId="195910CF" w:rsidR="00DD597D" w:rsidRPr="00DF58F9" w:rsidRDefault="00A424BE" w:rsidP="00E64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Asking for more</w:t>
            </w:r>
            <w:r w:rsidR="002D32E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39DABAD" w14:textId="17509052" w:rsidR="00DD597D" w:rsidRPr="00DF58F9" w:rsidRDefault="00A424BE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 will request more of a </w:t>
            </w:r>
            <w:r w:rsidR="00866270">
              <w:rPr>
                <w:sz w:val="24"/>
                <w:szCs w:val="24"/>
              </w:rPr>
              <w:t>favourite</w:t>
            </w:r>
            <w:r>
              <w:rPr>
                <w:sz w:val="24"/>
                <w:szCs w:val="24"/>
              </w:rPr>
              <w:t xml:space="preserve"> activity </w:t>
            </w:r>
            <w:r w:rsidR="00866270">
              <w:rPr>
                <w:sz w:val="24"/>
                <w:szCs w:val="24"/>
              </w:rPr>
              <w:t>by looking</w:t>
            </w:r>
            <w:r w:rsidR="00FA48AA">
              <w:rPr>
                <w:sz w:val="24"/>
                <w:szCs w:val="24"/>
              </w:rPr>
              <w:t>,</w:t>
            </w:r>
            <w:r w:rsidR="00866270">
              <w:rPr>
                <w:sz w:val="24"/>
                <w:szCs w:val="24"/>
              </w:rPr>
              <w:t xml:space="preserve"> </w:t>
            </w:r>
            <w:proofErr w:type="gramStart"/>
            <w:r w:rsidR="00866270">
              <w:rPr>
                <w:sz w:val="24"/>
                <w:szCs w:val="24"/>
              </w:rPr>
              <w:t>vocalising</w:t>
            </w:r>
            <w:proofErr w:type="gramEnd"/>
            <w:r w:rsidR="00866270">
              <w:rPr>
                <w:sz w:val="24"/>
                <w:szCs w:val="24"/>
              </w:rPr>
              <w:t xml:space="preserve"> or signing </w:t>
            </w:r>
            <w:r w:rsidR="00FA48AA">
              <w:rPr>
                <w:sz w:val="24"/>
                <w:szCs w:val="24"/>
              </w:rPr>
              <w:t>‘</w:t>
            </w:r>
            <w:r w:rsidR="00866270">
              <w:rPr>
                <w:sz w:val="24"/>
                <w:szCs w:val="24"/>
              </w:rPr>
              <w:t>more</w:t>
            </w:r>
            <w:r w:rsidR="00FA48AA">
              <w:rPr>
                <w:sz w:val="24"/>
                <w:szCs w:val="24"/>
              </w:rPr>
              <w:t>’</w:t>
            </w:r>
            <w:r w:rsidR="00866270">
              <w:rPr>
                <w:sz w:val="24"/>
                <w:szCs w:val="24"/>
              </w:rPr>
              <w:t xml:space="preserve"> on 3 out of 5 occasions</w:t>
            </w:r>
            <w:r w:rsidR="00FA48AA">
              <w:rPr>
                <w:sz w:val="24"/>
                <w:szCs w:val="24"/>
              </w:rPr>
              <w:t>.</w:t>
            </w:r>
            <w:r w:rsidR="008662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967F97C" w14:textId="60A342E0" w:rsidR="00DD597D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intensive interaction sessions one to one with key worker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7741633B" w14:textId="72496D9A" w:rsidR="00866270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Snack to be given in small amounts by adult who can sit with him, and he can ask for more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703C7D58" w14:textId="05FEB22C" w:rsidR="00866270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anticipation games session with key worker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42CFD880" w14:textId="4690E53E" w:rsidR="00866270" w:rsidRPr="00DF58F9" w:rsidRDefault="00866270" w:rsidP="0095654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3F33EA06" w14:textId="38DD2E6A" w:rsidR="00A30F37" w:rsidRPr="00FA48AA" w:rsidRDefault="001A1C68" w:rsidP="009565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677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9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32E3" w:rsidRPr="00FA48AA">
              <w:rPr>
                <w:sz w:val="24"/>
                <w:szCs w:val="24"/>
              </w:rPr>
              <w:t xml:space="preserve"> </w:t>
            </w:r>
            <w:r w:rsidR="00E648C0" w:rsidRPr="00FA48AA">
              <w:rPr>
                <w:sz w:val="24"/>
                <w:szCs w:val="24"/>
              </w:rPr>
              <w:t>Achieved</w:t>
            </w:r>
            <w:r w:rsidR="00FA48AA">
              <w:rPr>
                <w:sz w:val="24"/>
                <w:szCs w:val="24"/>
              </w:rPr>
              <w:t xml:space="preserve"> </w:t>
            </w:r>
            <w:r w:rsidR="00A30F37" w:rsidRPr="00FA48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828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FA48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32E3" w:rsidRPr="00FA48AA">
              <w:rPr>
                <w:sz w:val="24"/>
                <w:szCs w:val="24"/>
              </w:rPr>
              <w:t xml:space="preserve"> </w:t>
            </w:r>
            <w:r w:rsidR="00763215" w:rsidRPr="00FA48AA">
              <w:rPr>
                <w:sz w:val="24"/>
                <w:szCs w:val="24"/>
              </w:rPr>
              <w:t>Partially</w:t>
            </w:r>
            <w:r w:rsidR="00A30F37" w:rsidRPr="00FA48AA">
              <w:rPr>
                <w:sz w:val="24"/>
                <w:szCs w:val="24"/>
              </w:rPr>
              <w:t xml:space="preserve"> Achieved </w:t>
            </w:r>
          </w:p>
          <w:p w14:paraId="735D72AE" w14:textId="1FEA8A16" w:rsidR="00E648C0" w:rsidRPr="00FA48AA" w:rsidRDefault="001A1C68" w:rsidP="0095654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4815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FA48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32E3" w:rsidRPr="00FA48AA">
              <w:rPr>
                <w:sz w:val="24"/>
                <w:szCs w:val="24"/>
              </w:rPr>
              <w:t xml:space="preserve"> </w:t>
            </w:r>
            <w:r w:rsidR="00E648C0" w:rsidRPr="00FA48AA">
              <w:rPr>
                <w:sz w:val="24"/>
                <w:szCs w:val="24"/>
              </w:rPr>
              <w:t xml:space="preserve">Not </w:t>
            </w:r>
            <w:r w:rsidR="00163891" w:rsidRPr="00FA48AA">
              <w:rPr>
                <w:sz w:val="24"/>
                <w:szCs w:val="24"/>
              </w:rPr>
              <w:t>achieved.</w:t>
            </w:r>
            <w:r w:rsidR="00E648C0" w:rsidRPr="00FA48AA">
              <w:rPr>
                <w:sz w:val="24"/>
                <w:szCs w:val="24"/>
              </w:rPr>
              <w:t xml:space="preserve"> </w:t>
            </w:r>
          </w:p>
          <w:p w14:paraId="6F554B14" w14:textId="77777777" w:rsidR="002D32E3" w:rsidRPr="00FA48AA" w:rsidRDefault="00763215" w:rsidP="0095654E">
            <w:pPr>
              <w:rPr>
                <w:sz w:val="24"/>
                <w:szCs w:val="24"/>
              </w:rPr>
            </w:pPr>
            <w:r w:rsidRPr="00FA48AA">
              <w:rPr>
                <w:sz w:val="24"/>
                <w:szCs w:val="24"/>
              </w:rPr>
              <w:t>Reasons/ comments</w:t>
            </w:r>
            <w:r w:rsidR="002D32E3" w:rsidRPr="00FA48AA">
              <w:rPr>
                <w:sz w:val="24"/>
                <w:szCs w:val="24"/>
              </w:rPr>
              <w:t>:</w:t>
            </w:r>
          </w:p>
          <w:p w14:paraId="3AB1795F" w14:textId="73ADD871" w:rsidR="00763215" w:rsidRPr="00FA48AA" w:rsidRDefault="00763215" w:rsidP="0095654E">
            <w:pPr>
              <w:rPr>
                <w:sz w:val="24"/>
                <w:szCs w:val="24"/>
              </w:rPr>
            </w:pPr>
            <w:r w:rsidRPr="00FA48AA">
              <w:rPr>
                <w:sz w:val="24"/>
                <w:szCs w:val="24"/>
              </w:rPr>
              <w:t xml:space="preserve"> </w:t>
            </w:r>
          </w:p>
        </w:tc>
      </w:tr>
      <w:tr w:rsidR="00DD597D" w14:paraId="6A187273" w14:textId="77777777" w:rsidTr="008A1963">
        <w:trPr>
          <w:cantSplit/>
          <w:trHeight w:val="1407"/>
        </w:trPr>
        <w:tc>
          <w:tcPr>
            <w:tcW w:w="2122" w:type="dxa"/>
          </w:tcPr>
          <w:p w14:paraId="6A2600AE" w14:textId="77777777" w:rsidR="00DD597D" w:rsidRDefault="00DD597D" w:rsidP="0095654E">
            <w:pPr>
              <w:rPr>
                <w:sz w:val="24"/>
                <w:szCs w:val="24"/>
              </w:rPr>
            </w:pPr>
            <w:r w:rsidRPr="00DF58F9">
              <w:rPr>
                <w:sz w:val="24"/>
                <w:szCs w:val="24"/>
              </w:rPr>
              <w:t xml:space="preserve">Area of </w:t>
            </w:r>
            <w:r>
              <w:rPr>
                <w:sz w:val="24"/>
                <w:szCs w:val="24"/>
              </w:rPr>
              <w:t>N</w:t>
            </w:r>
            <w:r w:rsidRPr="00DF58F9">
              <w:rPr>
                <w:sz w:val="24"/>
                <w:szCs w:val="24"/>
              </w:rPr>
              <w:t>eed:</w:t>
            </w:r>
          </w:p>
          <w:p w14:paraId="60962AB8" w14:textId="699A0A94" w:rsidR="00A30F37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interaction </w:t>
            </w:r>
          </w:p>
          <w:p w14:paraId="46FE65A8" w14:textId="77777777" w:rsidR="00E648C0" w:rsidRDefault="00E648C0" w:rsidP="0095654E">
            <w:pPr>
              <w:rPr>
                <w:sz w:val="24"/>
                <w:szCs w:val="24"/>
              </w:rPr>
            </w:pPr>
            <w:r w:rsidRPr="00E648C0">
              <w:rPr>
                <w:sz w:val="24"/>
                <w:szCs w:val="24"/>
              </w:rPr>
              <w:t>Difficulty:</w:t>
            </w:r>
          </w:p>
          <w:p w14:paraId="5B471459" w14:textId="0F66817B" w:rsidR="00866270" w:rsidRPr="00DF58F9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Playing alongside others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0E49271" w14:textId="08BD48EC" w:rsidR="00DD597D" w:rsidRPr="00DF58F9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 will play alongside one other child with adult support on 3 out of 5 occasions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4E6F4B" w14:textId="132B45CA" w:rsidR="00DD597D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 play partnering sessions with key worker and one other child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A48AA">
              <w:rPr>
                <w:sz w:val="24"/>
                <w:szCs w:val="24"/>
              </w:rPr>
              <w:t>(E</w:t>
            </w:r>
            <w:r>
              <w:rPr>
                <w:sz w:val="24"/>
                <w:szCs w:val="24"/>
              </w:rPr>
              <w:t>nsure it</w:t>
            </w:r>
            <w:r w:rsidR="00FA48AA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 an activity Fred is motivated by</w:t>
            </w:r>
            <w:r w:rsidR="00FA48AA">
              <w:rPr>
                <w:sz w:val="24"/>
                <w:szCs w:val="24"/>
              </w:rPr>
              <w:t>.)</w:t>
            </w:r>
          </w:p>
          <w:p w14:paraId="217C56F3" w14:textId="7E21061C" w:rsidR="00866270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one other child when adult shares a book with Fred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6BD2D968" w14:textId="5F700813" w:rsidR="00866270" w:rsidRPr="00DF58F9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routines of play to provide structure to play sessions</w:t>
            </w:r>
            <w:r w:rsidR="00FA48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to help Fred understand what is expected and how long the sessions will be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E2DA9E6" w14:textId="77777777" w:rsidR="002D32E3" w:rsidRPr="002D32E3" w:rsidRDefault="001A1C68" w:rsidP="002D3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39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Achieved     </w:t>
            </w:r>
            <w:sdt>
              <w:sdtPr>
                <w:rPr>
                  <w:sz w:val="24"/>
                  <w:szCs w:val="24"/>
                </w:rPr>
                <w:id w:val="3151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Partially Achieved </w:t>
            </w:r>
          </w:p>
          <w:p w14:paraId="48DBAE73" w14:textId="77777777" w:rsidR="002D32E3" w:rsidRPr="002D32E3" w:rsidRDefault="001A1C68" w:rsidP="002D3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2891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Not achieved. </w:t>
            </w:r>
          </w:p>
          <w:p w14:paraId="2EC06013" w14:textId="77777777" w:rsidR="002D32E3" w:rsidRPr="002D32E3" w:rsidRDefault="002D32E3" w:rsidP="002D32E3">
            <w:pPr>
              <w:rPr>
                <w:sz w:val="24"/>
                <w:szCs w:val="24"/>
              </w:rPr>
            </w:pPr>
            <w:r w:rsidRPr="002D32E3">
              <w:rPr>
                <w:sz w:val="24"/>
                <w:szCs w:val="24"/>
              </w:rPr>
              <w:t>Reasons/ comments:</w:t>
            </w:r>
          </w:p>
          <w:p w14:paraId="12EB5B40" w14:textId="68228ED5" w:rsidR="00DD597D" w:rsidRPr="00FA48AA" w:rsidRDefault="00DD597D" w:rsidP="00A30F37">
            <w:pPr>
              <w:rPr>
                <w:sz w:val="24"/>
                <w:szCs w:val="24"/>
              </w:rPr>
            </w:pPr>
          </w:p>
        </w:tc>
      </w:tr>
      <w:tr w:rsidR="00DD597D" w14:paraId="0209DD54" w14:textId="77777777" w:rsidTr="008A1963">
        <w:trPr>
          <w:cantSplit/>
          <w:trHeight w:val="1407"/>
        </w:trPr>
        <w:tc>
          <w:tcPr>
            <w:tcW w:w="2122" w:type="dxa"/>
          </w:tcPr>
          <w:p w14:paraId="4B056EB6" w14:textId="77777777" w:rsidR="00DD597D" w:rsidRDefault="00DD597D" w:rsidP="0095654E">
            <w:pPr>
              <w:rPr>
                <w:sz w:val="24"/>
                <w:szCs w:val="24"/>
              </w:rPr>
            </w:pPr>
            <w:r w:rsidRPr="00DF58F9">
              <w:rPr>
                <w:sz w:val="24"/>
                <w:szCs w:val="24"/>
              </w:rPr>
              <w:t xml:space="preserve">Area of </w:t>
            </w:r>
            <w:r>
              <w:rPr>
                <w:sz w:val="24"/>
                <w:szCs w:val="24"/>
              </w:rPr>
              <w:t>N</w:t>
            </w:r>
            <w:r w:rsidRPr="00DF58F9">
              <w:rPr>
                <w:sz w:val="24"/>
                <w:szCs w:val="24"/>
              </w:rPr>
              <w:t>eed:</w:t>
            </w:r>
          </w:p>
          <w:p w14:paraId="0176C4DF" w14:textId="3A4E3702" w:rsidR="00A30F37" w:rsidRDefault="00866270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Communication </w:t>
            </w:r>
          </w:p>
          <w:p w14:paraId="707AB5E4" w14:textId="77777777" w:rsidR="00A30F37" w:rsidRDefault="00A30F37" w:rsidP="0095654E">
            <w:pPr>
              <w:rPr>
                <w:sz w:val="24"/>
                <w:szCs w:val="24"/>
              </w:rPr>
            </w:pPr>
            <w:r w:rsidRPr="00A30F37">
              <w:rPr>
                <w:sz w:val="24"/>
                <w:szCs w:val="24"/>
              </w:rPr>
              <w:t>Difficulty:</w:t>
            </w:r>
          </w:p>
          <w:p w14:paraId="46EB9B91" w14:textId="4F113DD0" w:rsidR="00FA48AA" w:rsidRPr="00DF58F9" w:rsidRDefault="00FA48AA" w:rsidP="0095654E">
            <w:pPr>
              <w:rPr>
                <w:sz w:val="24"/>
                <w:szCs w:val="24"/>
              </w:rPr>
            </w:pPr>
            <w:r w:rsidRPr="00FA48AA">
              <w:rPr>
                <w:sz w:val="24"/>
                <w:szCs w:val="24"/>
              </w:rPr>
              <w:t>Receptive</w:t>
            </w:r>
            <w:r>
              <w:rPr>
                <w:sz w:val="24"/>
                <w:szCs w:val="24"/>
              </w:rPr>
              <w:t xml:space="preserve"> language</w:t>
            </w:r>
          </w:p>
        </w:tc>
        <w:tc>
          <w:tcPr>
            <w:tcW w:w="3118" w:type="dxa"/>
          </w:tcPr>
          <w:p w14:paraId="57BBD1D5" w14:textId="7B6BC0B2" w:rsidR="00DD597D" w:rsidRPr="00DF58F9" w:rsidRDefault="00FA48AA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 will</w:t>
            </w:r>
            <w:r w:rsidR="00866270">
              <w:rPr>
                <w:sz w:val="24"/>
                <w:szCs w:val="24"/>
              </w:rPr>
              <w:t xml:space="preserve"> respond to 3 objects of reference in setting (snack toilet and outside) on 3 out of 5 occasions. </w:t>
            </w:r>
          </w:p>
        </w:tc>
        <w:tc>
          <w:tcPr>
            <w:tcW w:w="5387" w:type="dxa"/>
          </w:tcPr>
          <w:p w14:paraId="5B6DAF25" w14:textId="453DB508" w:rsidR="00DD597D" w:rsidRPr="00DF58F9" w:rsidRDefault="007E19F1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staff to consistently use objects of reference for each of these activities across </w:t>
            </w:r>
            <w:r w:rsidR="00FA48AA">
              <w:rPr>
                <w:sz w:val="24"/>
                <w:szCs w:val="24"/>
              </w:rPr>
              <w:t>Fred’s</w:t>
            </w:r>
            <w:r>
              <w:rPr>
                <w:sz w:val="24"/>
                <w:szCs w:val="24"/>
              </w:rPr>
              <w:t xml:space="preserve"> day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B1D7FC6" w14:textId="77777777" w:rsidR="002D32E3" w:rsidRPr="002D32E3" w:rsidRDefault="001A1C68" w:rsidP="002D3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098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Achieved     </w:t>
            </w:r>
            <w:sdt>
              <w:sdtPr>
                <w:rPr>
                  <w:sz w:val="24"/>
                  <w:szCs w:val="24"/>
                </w:rPr>
                <w:id w:val="36417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Partially Achieved </w:t>
            </w:r>
          </w:p>
          <w:p w14:paraId="35BBD307" w14:textId="77777777" w:rsidR="002D32E3" w:rsidRPr="002D32E3" w:rsidRDefault="001A1C68" w:rsidP="002D3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642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Not achieved. </w:t>
            </w:r>
          </w:p>
          <w:p w14:paraId="019B9661" w14:textId="77777777" w:rsidR="002D32E3" w:rsidRPr="002D32E3" w:rsidRDefault="002D32E3" w:rsidP="002D32E3">
            <w:pPr>
              <w:rPr>
                <w:sz w:val="24"/>
                <w:szCs w:val="24"/>
              </w:rPr>
            </w:pPr>
            <w:r w:rsidRPr="002D32E3">
              <w:rPr>
                <w:sz w:val="24"/>
                <w:szCs w:val="24"/>
              </w:rPr>
              <w:t>Reasons/ comments:</w:t>
            </w:r>
          </w:p>
          <w:p w14:paraId="19E50552" w14:textId="5E92F6DF" w:rsidR="00DD597D" w:rsidRPr="00FA48AA" w:rsidRDefault="00DD597D" w:rsidP="00A30F37">
            <w:pPr>
              <w:rPr>
                <w:sz w:val="24"/>
                <w:szCs w:val="24"/>
              </w:rPr>
            </w:pPr>
          </w:p>
        </w:tc>
      </w:tr>
      <w:tr w:rsidR="00E648C0" w14:paraId="14F911B0" w14:textId="77777777" w:rsidTr="008A1963">
        <w:trPr>
          <w:cantSplit/>
          <w:trHeight w:val="1407"/>
        </w:trPr>
        <w:tc>
          <w:tcPr>
            <w:tcW w:w="2122" w:type="dxa"/>
          </w:tcPr>
          <w:p w14:paraId="0DD0CA73" w14:textId="77777777" w:rsidR="00E648C0" w:rsidRDefault="00E648C0" w:rsidP="00E648C0">
            <w:pPr>
              <w:rPr>
                <w:sz w:val="24"/>
                <w:szCs w:val="24"/>
              </w:rPr>
            </w:pPr>
            <w:r w:rsidRPr="00E648C0">
              <w:rPr>
                <w:sz w:val="24"/>
                <w:szCs w:val="24"/>
              </w:rPr>
              <w:lastRenderedPageBreak/>
              <w:t>Area of Need:</w:t>
            </w:r>
          </w:p>
          <w:p w14:paraId="64485715" w14:textId="5A6EFD05" w:rsidR="00A30F37" w:rsidRPr="00E648C0" w:rsidRDefault="007E19F1" w:rsidP="00E64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Cognition and learning </w:t>
            </w:r>
          </w:p>
          <w:p w14:paraId="41ED07C1" w14:textId="77777777" w:rsidR="00FA48AA" w:rsidRDefault="00E648C0" w:rsidP="00E648C0">
            <w:pPr>
              <w:rPr>
                <w:sz w:val="24"/>
                <w:szCs w:val="24"/>
              </w:rPr>
            </w:pPr>
            <w:r w:rsidRPr="00E648C0">
              <w:rPr>
                <w:sz w:val="24"/>
                <w:szCs w:val="24"/>
              </w:rPr>
              <w:t>Difficulty:</w:t>
            </w:r>
            <w:r w:rsidR="007E19F1">
              <w:rPr>
                <w:sz w:val="24"/>
                <w:szCs w:val="24"/>
              </w:rPr>
              <w:t xml:space="preserve"> </w:t>
            </w:r>
          </w:p>
          <w:p w14:paraId="2783707F" w14:textId="259CA0EE" w:rsidR="00E648C0" w:rsidRPr="00DF58F9" w:rsidRDefault="00FA48AA" w:rsidP="00E64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E19F1">
              <w:rPr>
                <w:sz w:val="24"/>
                <w:szCs w:val="24"/>
              </w:rPr>
              <w:t>ngag</w:t>
            </w:r>
            <w:r>
              <w:rPr>
                <w:sz w:val="24"/>
                <w:szCs w:val="24"/>
              </w:rPr>
              <w:t>ing</w:t>
            </w:r>
            <w:r w:rsidR="007E19F1">
              <w:rPr>
                <w:sz w:val="24"/>
                <w:szCs w:val="24"/>
              </w:rPr>
              <w:t xml:space="preserve"> in an adult directed activity</w:t>
            </w:r>
            <w:r>
              <w:rPr>
                <w:sz w:val="24"/>
                <w:szCs w:val="24"/>
              </w:rPr>
              <w:t>.</w:t>
            </w:r>
            <w:r w:rsidR="007E19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87F731A" w14:textId="29CC0B3D" w:rsidR="00E648C0" w:rsidRPr="00DF58F9" w:rsidRDefault="00FA48AA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 will </w:t>
            </w:r>
            <w:r w:rsidR="005E5681">
              <w:rPr>
                <w:sz w:val="24"/>
                <w:szCs w:val="24"/>
              </w:rPr>
              <w:t xml:space="preserve">stay at an adult directed task for </w:t>
            </w:r>
            <w:r>
              <w:rPr>
                <w:sz w:val="24"/>
                <w:szCs w:val="24"/>
              </w:rPr>
              <w:t xml:space="preserve">at least </w:t>
            </w:r>
            <w:r w:rsidR="005E5681">
              <w:rPr>
                <w:sz w:val="24"/>
                <w:szCs w:val="24"/>
              </w:rPr>
              <w:t>1 minute on 3 out of 5 occasions</w:t>
            </w:r>
            <w:r>
              <w:rPr>
                <w:sz w:val="24"/>
                <w:szCs w:val="24"/>
              </w:rPr>
              <w:t>.</w:t>
            </w:r>
            <w:r w:rsidR="005E5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C6FAAC6" w14:textId="2F3C8691" w:rsidR="00E648C0" w:rsidRPr="00DF58F9" w:rsidRDefault="005E5681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have regular play partnering sessions where Fred is directed to short adult suggested activities</w:t>
            </w:r>
            <w:r w:rsidR="00FA48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such as mark making</w:t>
            </w:r>
            <w:r w:rsidR="00FA48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inset puzzles</w:t>
            </w:r>
            <w:r w:rsidR="00FA48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o</w:t>
            </w:r>
            <w:r w:rsidR="00FA48A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stacking </w:t>
            </w:r>
            <w:r w:rsidR="00FA48AA">
              <w:rPr>
                <w:sz w:val="24"/>
                <w:szCs w:val="24"/>
              </w:rPr>
              <w:t>objects. W</w:t>
            </w:r>
            <w:r>
              <w:rPr>
                <w:sz w:val="24"/>
                <w:szCs w:val="24"/>
              </w:rPr>
              <w:t>hen he has stayed for a short time</w:t>
            </w:r>
            <w:r w:rsidR="00FA48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reward </w:t>
            </w:r>
            <w:r w:rsidR="00FA48AA">
              <w:rPr>
                <w:sz w:val="24"/>
                <w:szCs w:val="24"/>
              </w:rPr>
              <w:t>him</w:t>
            </w:r>
            <w:r>
              <w:rPr>
                <w:sz w:val="24"/>
                <w:szCs w:val="24"/>
              </w:rPr>
              <w:t xml:space="preserve"> with a favourite activity</w:t>
            </w:r>
            <w:r w:rsidR="00FA48AA">
              <w:rPr>
                <w:sz w:val="24"/>
                <w:szCs w:val="24"/>
              </w:rPr>
              <w:t xml:space="preserve">, </w:t>
            </w:r>
            <w:proofErr w:type="spellStart"/>
            <w:r w:rsidR="00FA48AA">
              <w:rPr>
                <w:sz w:val="24"/>
                <w:szCs w:val="24"/>
              </w:rPr>
              <w:t>eg</w:t>
            </w:r>
            <w:proofErr w:type="spellEnd"/>
            <w:r w:rsidR="00FA48AA">
              <w:rPr>
                <w:sz w:val="24"/>
                <w:szCs w:val="24"/>
              </w:rPr>
              <w:t>: sharing a story</w:t>
            </w:r>
            <w:r>
              <w:rPr>
                <w:sz w:val="24"/>
                <w:szCs w:val="24"/>
              </w:rPr>
              <w:t xml:space="preserve">book or </w:t>
            </w:r>
            <w:r w:rsidR="00FA48AA">
              <w:rPr>
                <w:sz w:val="24"/>
                <w:szCs w:val="24"/>
              </w:rPr>
              <w:t>blowing bubbles.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4488C47" w14:textId="77777777" w:rsidR="002D32E3" w:rsidRPr="002D32E3" w:rsidRDefault="001A1C68" w:rsidP="002D3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58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Achieved     </w:t>
            </w:r>
            <w:sdt>
              <w:sdtPr>
                <w:rPr>
                  <w:sz w:val="24"/>
                  <w:szCs w:val="24"/>
                </w:rPr>
                <w:id w:val="-9481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Partially Achieved </w:t>
            </w:r>
          </w:p>
          <w:p w14:paraId="1E3A6699" w14:textId="77777777" w:rsidR="002D32E3" w:rsidRPr="002D32E3" w:rsidRDefault="001A1C68" w:rsidP="002D32E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6559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2E3" w:rsidRPr="002D32E3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32E3" w:rsidRPr="002D32E3">
              <w:rPr>
                <w:sz w:val="24"/>
                <w:szCs w:val="24"/>
              </w:rPr>
              <w:t xml:space="preserve"> Not achieved. </w:t>
            </w:r>
          </w:p>
          <w:p w14:paraId="417EB726" w14:textId="77777777" w:rsidR="002D32E3" w:rsidRPr="002D32E3" w:rsidRDefault="002D32E3" w:rsidP="002D32E3">
            <w:pPr>
              <w:rPr>
                <w:sz w:val="24"/>
                <w:szCs w:val="24"/>
              </w:rPr>
            </w:pPr>
            <w:r w:rsidRPr="002D32E3">
              <w:rPr>
                <w:sz w:val="24"/>
                <w:szCs w:val="24"/>
              </w:rPr>
              <w:t>Reasons/ comments:</w:t>
            </w:r>
          </w:p>
          <w:p w14:paraId="72F7515B" w14:textId="6720A2CB" w:rsidR="00E648C0" w:rsidRPr="00FA48AA" w:rsidRDefault="00E648C0" w:rsidP="00A30F37">
            <w:pPr>
              <w:rPr>
                <w:sz w:val="24"/>
                <w:szCs w:val="24"/>
              </w:rPr>
            </w:pPr>
          </w:p>
        </w:tc>
      </w:tr>
    </w:tbl>
    <w:p w14:paraId="7AD4D849" w14:textId="77777777" w:rsidR="00DD597D" w:rsidRDefault="00DD597D" w:rsidP="00DD597D"/>
    <w:p w14:paraId="26FE7E66" w14:textId="77777777" w:rsidR="00DD597D" w:rsidRPr="00364D11" w:rsidRDefault="00DD597D" w:rsidP="00DD597D">
      <w:pPr>
        <w:rPr>
          <w:color w:val="0070C0"/>
          <w:sz w:val="44"/>
          <w:szCs w:val="24"/>
          <w:u w:val="single"/>
        </w:rPr>
      </w:pPr>
      <w:r>
        <w:rPr>
          <w:color w:val="0070C0"/>
          <w:sz w:val="44"/>
          <w:szCs w:val="24"/>
          <w:u w:val="single"/>
        </w:rPr>
        <w:t>Additional Information. E.g. referrals made, medical information etc…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D597D" w14:paraId="172F8DB3" w14:textId="77777777" w:rsidTr="008A1963">
        <w:tc>
          <w:tcPr>
            <w:tcW w:w="14454" w:type="dxa"/>
          </w:tcPr>
          <w:p w14:paraId="58DF0AD4" w14:textId="77777777" w:rsidR="00FA48AA" w:rsidRDefault="005E5681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 was born Prem at </w:t>
            </w:r>
            <w:r w:rsidR="00240824">
              <w:rPr>
                <w:sz w:val="24"/>
                <w:szCs w:val="24"/>
              </w:rPr>
              <w:t>31 weeks</w:t>
            </w:r>
            <w:r w:rsidR="00E96088">
              <w:rPr>
                <w:sz w:val="24"/>
                <w:szCs w:val="24"/>
              </w:rPr>
              <w:t>.</w:t>
            </w:r>
            <w:r w:rsidR="00240824">
              <w:rPr>
                <w:sz w:val="24"/>
                <w:szCs w:val="24"/>
              </w:rPr>
              <w:t xml:space="preserve"> </w:t>
            </w:r>
            <w:r w:rsidR="00E96088">
              <w:rPr>
                <w:sz w:val="24"/>
                <w:szCs w:val="24"/>
              </w:rPr>
              <w:t xml:space="preserve"> </w:t>
            </w:r>
          </w:p>
          <w:p w14:paraId="00CC9845" w14:textId="7FAF5B13" w:rsidR="002B4233" w:rsidRDefault="00E96088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has an older brother with a diagnosis of Autism and ADHD and parents say Autism ADHD and </w:t>
            </w:r>
            <w:r w:rsidR="002B4233">
              <w:rPr>
                <w:sz w:val="24"/>
                <w:szCs w:val="24"/>
              </w:rPr>
              <w:t>Dyspraxia</w:t>
            </w:r>
            <w:r>
              <w:rPr>
                <w:sz w:val="24"/>
                <w:szCs w:val="24"/>
              </w:rPr>
              <w:t xml:space="preserve"> is common in the wider family</w:t>
            </w:r>
            <w:r w:rsidR="00FA48AA">
              <w:rPr>
                <w:sz w:val="24"/>
                <w:szCs w:val="24"/>
              </w:rPr>
              <w:t>.</w:t>
            </w:r>
          </w:p>
          <w:p w14:paraId="56F1CBF2" w14:textId="71E54D14" w:rsidR="00DD597D" w:rsidRPr="00DF58F9" w:rsidRDefault="002B4233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 </w:t>
            </w:r>
            <w:r w:rsidR="00FA48AA">
              <w:rPr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referred to SALT in October 2023 </w:t>
            </w:r>
            <w:r w:rsidR="00E96088">
              <w:rPr>
                <w:sz w:val="24"/>
                <w:szCs w:val="24"/>
              </w:rPr>
              <w:t xml:space="preserve"> </w:t>
            </w:r>
          </w:p>
          <w:p w14:paraId="1529DAA8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1B62D69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44F8C878" w14:textId="77777777" w:rsidR="00DD597D" w:rsidRDefault="00DD597D" w:rsidP="0095654E"/>
        </w:tc>
      </w:tr>
    </w:tbl>
    <w:p w14:paraId="165BB7F0" w14:textId="77777777" w:rsidR="00DD597D" w:rsidRDefault="00DD597D" w:rsidP="00DD597D"/>
    <w:p w14:paraId="57AC3699" w14:textId="00E22BC5" w:rsidR="00DD597D" w:rsidRPr="00364D11" w:rsidRDefault="00DD597D" w:rsidP="00DD597D">
      <w:pPr>
        <w:rPr>
          <w:color w:val="0070C0"/>
          <w:sz w:val="44"/>
          <w:szCs w:val="24"/>
          <w:u w:val="single"/>
        </w:rPr>
      </w:pPr>
      <w:r w:rsidRPr="00364D11">
        <w:rPr>
          <w:color w:val="0070C0"/>
          <w:sz w:val="44"/>
          <w:szCs w:val="24"/>
          <w:u w:val="single"/>
        </w:rPr>
        <w:t xml:space="preserve"> Actions </w:t>
      </w:r>
      <w:r>
        <w:rPr>
          <w:color w:val="0070C0"/>
          <w:sz w:val="44"/>
          <w:szCs w:val="24"/>
          <w:u w:val="single"/>
        </w:rPr>
        <w:t xml:space="preserve">and </w:t>
      </w:r>
      <w:r w:rsidRPr="00364D11">
        <w:rPr>
          <w:color w:val="0070C0"/>
          <w:sz w:val="44"/>
          <w:szCs w:val="24"/>
          <w:u w:val="single"/>
        </w:rPr>
        <w:t xml:space="preserve">Next </w:t>
      </w:r>
      <w:r>
        <w:rPr>
          <w:color w:val="0070C0"/>
          <w:sz w:val="44"/>
          <w:szCs w:val="24"/>
          <w:u w:val="single"/>
        </w:rPr>
        <w:t>S</w:t>
      </w:r>
      <w:r w:rsidRPr="00364D11">
        <w:rPr>
          <w:color w:val="0070C0"/>
          <w:sz w:val="44"/>
          <w:szCs w:val="24"/>
          <w:u w:val="single"/>
        </w:rPr>
        <w:t>teps</w:t>
      </w:r>
      <w:r w:rsidR="00E4716D">
        <w:rPr>
          <w:color w:val="0070C0"/>
          <w:sz w:val="44"/>
          <w:szCs w:val="24"/>
          <w:u w:val="single"/>
        </w:rPr>
        <w:t xml:space="preserve"> agreed at review date or interim</w:t>
      </w:r>
      <w:r w:rsidRPr="00364D11">
        <w:rPr>
          <w:color w:val="0070C0"/>
          <w:sz w:val="4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54"/>
      </w:tblGrid>
      <w:tr w:rsidR="00DD597D" w14:paraId="66005F7F" w14:textId="77777777" w:rsidTr="008A1963">
        <w:tc>
          <w:tcPr>
            <w:tcW w:w="14454" w:type="dxa"/>
          </w:tcPr>
          <w:p w14:paraId="09CC1CA5" w14:textId="04CAE392" w:rsidR="00DD597D" w:rsidRDefault="002B4233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gather evidence for level one Inclusion fund</w:t>
            </w:r>
            <w:r w:rsidR="00FA48A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2136BC52" w14:textId="7689006C" w:rsidR="00DD597D" w:rsidRPr="00DF58F9" w:rsidRDefault="002B4233" w:rsidP="00956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="00FF6AB1">
              <w:rPr>
                <w:sz w:val="24"/>
                <w:szCs w:val="24"/>
              </w:rPr>
              <w:t>gather evidence for and complete SAS referral</w:t>
            </w:r>
            <w:r w:rsidR="00FA48AA">
              <w:rPr>
                <w:sz w:val="24"/>
                <w:szCs w:val="24"/>
              </w:rPr>
              <w:t>.</w:t>
            </w:r>
            <w:r w:rsidR="00FF6AB1">
              <w:rPr>
                <w:sz w:val="24"/>
                <w:szCs w:val="24"/>
              </w:rPr>
              <w:t xml:space="preserve"> </w:t>
            </w:r>
          </w:p>
          <w:p w14:paraId="4BE358A0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BCBCCDC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47F12DB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1A0303A6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00AFB19A" w14:textId="77777777" w:rsidR="00DD597D" w:rsidRPr="00DF58F9" w:rsidRDefault="00DD597D" w:rsidP="0095654E">
            <w:pPr>
              <w:rPr>
                <w:sz w:val="24"/>
                <w:szCs w:val="24"/>
              </w:rPr>
            </w:pPr>
          </w:p>
          <w:p w14:paraId="6F3D208F" w14:textId="77777777" w:rsidR="00DD597D" w:rsidRDefault="00DD597D" w:rsidP="0095654E"/>
          <w:p w14:paraId="1716EFF6" w14:textId="77777777" w:rsidR="00DD597D" w:rsidRDefault="00DD597D" w:rsidP="0095654E"/>
        </w:tc>
      </w:tr>
    </w:tbl>
    <w:p w14:paraId="700D6BCE" w14:textId="39FE3B7B" w:rsidR="00DD597D" w:rsidRPr="008A1963" w:rsidRDefault="00DD597D" w:rsidP="008A1963">
      <w:pPr>
        <w:pStyle w:val="ListParagraph"/>
        <w:spacing w:before="240" w:after="0"/>
        <w:jc w:val="center"/>
        <w:rPr>
          <w:color w:val="0070C0"/>
          <w:sz w:val="44"/>
          <w:szCs w:val="24"/>
          <w:u w:val="single"/>
        </w:rPr>
      </w:pPr>
      <w:r>
        <w:rPr>
          <w:color w:val="0070C0"/>
          <w:sz w:val="44"/>
          <w:szCs w:val="24"/>
          <w:u w:val="single"/>
        </w:rPr>
        <w:lastRenderedPageBreak/>
        <w:t xml:space="preserve">Professionals Involved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E4716D" w14:paraId="6CDF8762" w14:textId="77777777" w:rsidTr="00F818BB">
        <w:trPr>
          <w:trHeight w:val="919"/>
        </w:trPr>
        <w:tc>
          <w:tcPr>
            <w:tcW w:w="4819" w:type="dxa"/>
            <w:vAlign w:val="center"/>
          </w:tcPr>
          <w:p w14:paraId="4DEDC30F" w14:textId="77777777" w:rsidR="00E4716D" w:rsidRPr="00E92363" w:rsidRDefault="00E4716D" w:rsidP="0095654E">
            <w:pPr>
              <w:pStyle w:val="ListParagraph"/>
              <w:ind w:left="0"/>
              <w:jc w:val="center"/>
              <w:rPr>
                <w:color w:val="0070C0"/>
                <w:sz w:val="36"/>
                <w:szCs w:val="20"/>
              </w:rPr>
            </w:pPr>
            <w:r w:rsidRPr="00E92363">
              <w:rPr>
                <w:color w:val="0070C0"/>
                <w:sz w:val="36"/>
                <w:szCs w:val="20"/>
              </w:rPr>
              <w:t>Name and Role</w:t>
            </w:r>
            <w:r>
              <w:rPr>
                <w:color w:val="0070C0"/>
                <w:sz w:val="36"/>
                <w:szCs w:val="20"/>
              </w:rPr>
              <w:t xml:space="preserve"> of Professional</w:t>
            </w:r>
          </w:p>
        </w:tc>
        <w:tc>
          <w:tcPr>
            <w:tcW w:w="4820" w:type="dxa"/>
            <w:vAlign w:val="center"/>
          </w:tcPr>
          <w:p w14:paraId="3560EECA" w14:textId="77777777" w:rsidR="00E4716D" w:rsidRPr="00E92363" w:rsidRDefault="00E4716D" w:rsidP="0095654E">
            <w:pPr>
              <w:pStyle w:val="ListParagraph"/>
              <w:ind w:left="0"/>
              <w:jc w:val="center"/>
              <w:rPr>
                <w:color w:val="0070C0"/>
                <w:sz w:val="36"/>
                <w:szCs w:val="20"/>
              </w:rPr>
            </w:pPr>
            <w:r w:rsidRPr="00BC7B59">
              <w:rPr>
                <w:color w:val="0070C0"/>
                <w:sz w:val="36"/>
                <w:szCs w:val="20"/>
              </w:rPr>
              <w:t>Organi</w:t>
            </w:r>
            <w:r>
              <w:rPr>
                <w:color w:val="0070C0"/>
                <w:sz w:val="36"/>
                <w:szCs w:val="20"/>
              </w:rPr>
              <w:t>s</w:t>
            </w:r>
            <w:r w:rsidRPr="00BC7B59">
              <w:rPr>
                <w:color w:val="0070C0"/>
                <w:sz w:val="36"/>
                <w:szCs w:val="20"/>
              </w:rPr>
              <w:t>ation</w:t>
            </w:r>
          </w:p>
        </w:tc>
        <w:tc>
          <w:tcPr>
            <w:tcW w:w="4820" w:type="dxa"/>
            <w:vAlign w:val="center"/>
          </w:tcPr>
          <w:p w14:paraId="62B59B24" w14:textId="77777777" w:rsidR="00E4716D" w:rsidRPr="00E92363" w:rsidRDefault="00E4716D" w:rsidP="0095654E">
            <w:pPr>
              <w:pStyle w:val="ListParagraph"/>
              <w:ind w:left="0"/>
              <w:jc w:val="center"/>
              <w:rPr>
                <w:color w:val="0070C0"/>
                <w:sz w:val="36"/>
                <w:szCs w:val="20"/>
              </w:rPr>
            </w:pPr>
            <w:r w:rsidRPr="00E92363">
              <w:rPr>
                <w:color w:val="0070C0"/>
                <w:sz w:val="36"/>
                <w:szCs w:val="20"/>
              </w:rPr>
              <w:t>Contact Details</w:t>
            </w:r>
          </w:p>
        </w:tc>
      </w:tr>
      <w:tr w:rsidR="00E4716D" w14:paraId="4CE6EA4D" w14:textId="77777777" w:rsidTr="001A1C68">
        <w:trPr>
          <w:trHeight w:val="910"/>
        </w:trPr>
        <w:tc>
          <w:tcPr>
            <w:tcW w:w="4819" w:type="dxa"/>
            <w:vAlign w:val="center"/>
          </w:tcPr>
          <w:p w14:paraId="56599C62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46D13717" w14:textId="2EF83374" w:rsidR="00E4716D" w:rsidRPr="001A1C68" w:rsidRDefault="001A1C68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Margaret Muggeridge</w:t>
            </w:r>
          </w:p>
          <w:p w14:paraId="633B3EE0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72E80930" w14:textId="7CD438DC" w:rsidR="00E4716D" w:rsidRPr="001A1C68" w:rsidRDefault="001A1C68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Early Years Team</w:t>
            </w:r>
          </w:p>
        </w:tc>
        <w:tc>
          <w:tcPr>
            <w:tcW w:w="4820" w:type="dxa"/>
            <w:vAlign w:val="center"/>
          </w:tcPr>
          <w:p w14:paraId="4AB57345" w14:textId="64DD8691" w:rsidR="00E4716D" w:rsidRPr="001A1C68" w:rsidRDefault="001A1C68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Margo.muggeridge@solihull.gov.uk</w:t>
            </w:r>
          </w:p>
        </w:tc>
      </w:tr>
      <w:tr w:rsidR="00E4716D" w14:paraId="624D7CF4" w14:textId="77777777" w:rsidTr="001A1C68">
        <w:trPr>
          <w:trHeight w:val="919"/>
        </w:trPr>
        <w:tc>
          <w:tcPr>
            <w:tcW w:w="4819" w:type="dxa"/>
            <w:vAlign w:val="center"/>
          </w:tcPr>
          <w:p w14:paraId="51B76776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0408EB65" w14:textId="2BFE490F" w:rsidR="00E4716D" w:rsidRPr="001A1C68" w:rsidRDefault="001A1C68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Edwina Buckett</w:t>
            </w:r>
          </w:p>
          <w:p w14:paraId="653B26C7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294B9D20" w14:textId="430A035C" w:rsidR="00E4716D" w:rsidRPr="001A1C68" w:rsidRDefault="001A1C68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SALT</w:t>
            </w:r>
          </w:p>
        </w:tc>
        <w:tc>
          <w:tcPr>
            <w:tcW w:w="4820" w:type="dxa"/>
            <w:vAlign w:val="center"/>
          </w:tcPr>
          <w:p w14:paraId="54D79FA1" w14:textId="2F8AAB02" w:rsidR="00E4716D" w:rsidRPr="001A1C68" w:rsidRDefault="001A1C68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  <w:r>
              <w:rPr>
                <w:sz w:val="24"/>
                <w:szCs w:val="14"/>
              </w:rPr>
              <w:t>e.buckett@slt.gov.uk</w:t>
            </w:r>
          </w:p>
        </w:tc>
      </w:tr>
      <w:tr w:rsidR="00E4716D" w14:paraId="4179A6AD" w14:textId="77777777" w:rsidTr="001A1C68">
        <w:trPr>
          <w:trHeight w:val="919"/>
        </w:trPr>
        <w:tc>
          <w:tcPr>
            <w:tcW w:w="4819" w:type="dxa"/>
            <w:vAlign w:val="center"/>
          </w:tcPr>
          <w:p w14:paraId="51BF93DA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3D97EBA9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08388797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7BB6737C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21794EC4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</w:tr>
      <w:tr w:rsidR="00E4716D" w14:paraId="5DB78026" w14:textId="77777777" w:rsidTr="001A1C68">
        <w:trPr>
          <w:trHeight w:val="919"/>
        </w:trPr>
        <w:tc>
          <w:tcPr>
            <w:tcW w:w="4819" w:type="dxa"/>
            <w:vAlign w:val="center"/>
          </w:tcPr>
          <w:p w14:paraId="72FC0E3D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4ABB40BB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0CAF2878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36B0319A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206BA8A7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</w:tr>
      <w:tr w:rsidR="00E4716D" w14:paraId="723B95C5" w14:textId="77777777" w:rsidTr="001A1C68">
        <w:trPr>
          <w:trHeight w:val="910"/>
        </w:trPr>
        <w:tc>
          <w:tcPr>
            <w:tcW w:w="4819" w:type="dxa"/>
            <w:vAlign w:val="center"/>
          </w:tcPr>
          <w:p w14:paraId="63BC1874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42031480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  <w:p w14:paraId="0B363DBB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3AEAF07F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  <w:tc>
          <w:tcPr>
            <w:tcW w:w="4820" w:type="dxa"/>
            <w:vAlign w:val="center"/>
          </w:tcPr>
          <w:p w14:paraId="62190F80" w14:textId="77777777" w:rsidR="00E4716D" w:rsidRPr="001A1C68" w:rsidRDefault="00E4716D" w:rsidP="001A1C68">
            <w:pPr>
              <w:pStyle w:val="ListParagraph"/>
              <w:ind w:left="0"/>
              <w:jc w:val="both"/>
              <w:rPr>
                <w:sz w:val="24"/>
                <w:szCs w:val="14"/>
              </w:rPr>
            </w:pPr>
          </w:p>
        </w:tc>
      </w:tr>
    </w:tbl>
    <w:p w14:paraId="72ED8ECA" w14:textId="77777777" w:rsidR="00DD597D" w:rsidRDefault="00DD597D" w:rsidP="00DD597D">
      <w:pPr>
        <w:pStyle w:val="ListParagraph"/>
        <w:jc w:val="center"/>
        <w:rPr>
          <w:i/>
          <w:iCs/>
          <w:color w:val="0070C0"/>
          <w:sz w:val="44"/>
          <w:szCs w:val="24"/>
          <w:u w:val="single"/>
        </w:rPr>
      </w:pPr>
    </w:p>
    <w:p w14:paraId="64F64101" w14:textId="77777777" w:rsidR="00DD597D" w:rsidRDefault="00DD597D" w:rsidP="00DD597D">
      <w:pPr>
        <w:spacing w:line="276" w:lineRule="auto"/>
      </w:pPr>
    </w:p>
    <w:p w14:paraId="18BE93EE" w14:textId="77777777" w:rsidR="00AA2363" w:rsidRDefault="00AA2363"/>
    <w:sectPr w:rsidR="00AA2363" w:rsidSect="00FA48AA">
      <w:type w:val="continuous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4008"/>
    <w:multiLevelType w:val="hybridMultilevel"/>
    <w:tmpl w:val="3DF8A2D2"/>
    <w:lvl w:ilvl="0" w:tplc="A44693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0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7D"/>
    <w:rsid w:val="00114B73"/>
    <w:rsid w:val="00163891"/>
    <w:rsid w:val="00190C27"/>
    <w:rsid w:val="001A1C68"/>
    <w:rsid w:val="001D1144"/>
    <w:rsid w:val="00233AD7"/>
    <w:rsid w:val="002376F8"/>
    <w:rsid w:val="00240824"/>
    <w:rsid w:val="00280A5D"/>
    <w:rsid w:val="002B4233"/>
    <w:rsid w:val="002D161C"/>
    <w:rsid w:val="002D32E3"/>
    <w:rsid w:val="002D3E95"/>
    <w:rsid w:val="00357C64"/>
    <w:rsid w:val="004916DC"/>
    <w:rsid w:val="00597B97"/>
    <w:rsid w:val="005E5681"/>
    <w:rsid w:val="00653500"/>
    <w:rsid w:val="00660A7A"/>
    <w:rsid w:val="006869BD"/>
    <w:rsid w:val="006B1820"/>
    <w:rsid w:val="00763215"/>
    <w:rsid w:val="00775F55"/>
    <w:rsid w:val="007762EA"/>
    <w:rsid w:val="007C6382"/>
    <w:rsid w:val="007E19F1"/>
    <w:rsid w:val="00866270"/>
    <w:rsid w:val="00882D8C"/>
    <w:rsid w:val="008A1963"/>
    <w:rsid w:val="009D0EE3"/>
    <w:rsid w:val="00A30F37"/>
    <w:rsid w:val="00A37594"/>
    <w:rsid w:val="00A424BE"/>
    <w:rsid w:val="00A614AD"/>
    <w:rsid w:val="00A72141"/>
    <w:rsid w:val="00A74390"/>
    <w:rsid w:val="00A949E5"/>
    <w:rsid w:val="00AA2363"/>
    <w:rsid w:val="00AD14E7"/>
    <w:rsid w:val="00AD4613"/>
    <w:rsid w:val="00B11966"/>
    <w:rsid w:val="00C03182"/>
    <w:rsid w:val="00CF0B41"/>
    <w:rsid w:val="00D2107C"/>
    <w:rsid w:val="00DD39F6"/>
    <w:rsid w:val="00DD597D"/>
    <w:rsid w:val="00E12A0D"/>
    <w:rsid w:val="00E17029"/>
    <w:rsid w:val="00E4716D"/>
    <w:rsid w:val="00E648C0"/>
    <w:rsid w:val="00E96088"/>
    <w:rsid w:val="00EA743C"/>
    <w:rsid w:val="00EB5601"/>
    <w:rsid w:val="00F33BF2"/>
    <w:rsid w:val="00F5323E"/>
    <w:rsid w:val="00F546C4"/>
    <w:rsid w:val="00F57594"/>
    <w:rsid w:val="00F818BB"/>
    <w:rsid w:val="00FA48AA"/>
    <w:rsid w:val="00FF6AB1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F27A45"/>
  <w15:chartTrackingRefBased/>
  <w15:docId w15:val="{383B888A-1389-4FF0-A83F-A7BEE3E9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97D"/>
  </w:style>
  <w:style w:type="paragraph" w:styleId="Heading2">
    <w:name w:val="heading 2"/>
    <w:basedOn w:val="Normal"/>
    <w:next w:val="Normal"/>
    <w:link w:val="Heading2Char"/>
    <w:qFormat/>
    <w:rsid w:val="00DD597D"/>
    <w:pPr>
      <w:keepNext/>
      <w:tabs>
        <w:tab w:val="left" w:pos="737"/>
      </w:tabs>
      <w:spacing w:before="240" w:after="120" w:line="400" w:lineRule="exact"/>
      <w:outlineLvl w:val="1"/>
    </w:pPr>
    <w:rPr>
      <w:rFonts w:ascii="Arial" w:eastAsia="Times New Roman" w:hAnsi="Arial" w:cs="Times New Roman"/>
      <w:b/>
      <w:sz w:val="32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597D"/>
    <w:rPr>
      <w:rFonts w:ascii="Arial" w:eastAsia="Times New Roman" w:hAnsi="Arial" w:cs="Times New Roman"/>
      <w:b/>
      <w:sz w:val="32"/>
      <w:szCs w:val="28"/>
      <w:lang w:eastAsia="en-GB"/>
    </w:rPr>
  </w:style>
  <w:style w:type="table" w:styleId="TableGrid">
    <w:name w:val="Table Grid"/>
    <w:basedOn w:val="TableNormal"/>
    <w:uiPriority w:val="39"/>
    <w:rsid w:val="00DD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97D"/>
  </w:style>
  <w:style w:type="table" w:customStyle="1" w:styleId="Tablegridlinesstandard">
    <w:name w:val="Table gridlines (standard)"/>
    <w:basedOn w:val="TableNormal"/>
    <w:uiPriority w:val="99"/>
    <w:rsid w:val="00DD597D"/>
    <w:pPr>
      <w:spacing w:before="60" w:after="60" w:line="300" w:lineRule="exact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D597D"/>
    <w:rPr>
      <w:b/>
      <w:bCs/>
    </w:rPr>
  </w:style>
  <w:style w:type="paragraph" w:styleId="ListParagraph">
    <w:name w:val="List Paragraph"/>
    <w:basedOn w:val="Normal"/>
    <w:uiPriority w:val="34"/>
    <w:qFormat/>
    <w:rsid w:val="00DD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Hemphill (Solihull MBC)</dc:creator>
  <cp:keywords/>
  <dc:description/>
  <cp:lastModifiedBy>Julia Campbell (Solihull MBC)</cp:lastModifiedBy>
  <cp:revision>4</cp:revision>
  <dcterms:created xsi:type="dcterms:W3CDTF">2024-02-05T13:36:00Z</dcterms:created>
  <dcterms:modified xsi:type="dcterms:W3CDTF">2024-02-05T13:40:00Z</dcterms:modified>
</cp:coreProperties>
</file>