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8207" w14:textId="77777777" w:rsidR="00F71F9A" w:rsidRPr="00F71F9A" w:rsidRDefault="00F71F9A" w:rsidP="00F71F9A">
      <w:pPr>
        <w:jc w:val="center"/>
        <w:rPr>
          <w:rFonts w:ascii="Arial" w:eastAsia="Calibri" w:hAnsi="Arial" w:cs="Arial"/>
          <w:color w:val="0070C0"/>
          <w:sz w:val="28"/>
          <w:szCs w:val="28"/>
        </w:rPr>
      </w:pPr>
    </w:p>
    <w:p w14:paraId="0F700C4E" w14:textId="686389B7" w:rsidR="00F71F9A" w:rsidRPr="00F71F9A" w:rsidRDefault="00F71F9A" w:rsidP="00F71F9A">
      <w:pPr>
        <w:jc w:val="right"/>
        <w:rPr>
          <w:rFonts w:ascii="Arial" w:eastAsia="Calibri" w:hAnsi="Arial" w:cs="Arial"/>
          <w:color w:val="0070C0"/>
          <w:sz w:val="28"/>
          <w:szCs w:val="28"/>
        </w:rPr>
      </w:pPr>
      <w:r>
        <w:rPr>
          <w:rFonts w:ascii="Arial" w:eastAsia="Calibri" w:hAnsi="Arial" w:cs="Arial"/>
          <w:noProof/>
          <w:color w:val="0070C0"/>
          <w:sz w:val="28"/>
          <w:szCs w:val="28"/>
        </w:rPr>
        <w:drawing>
          <wp:inline distT="0" distB="0" distL="0" distR="0" wp14:anchorId="01A77450" wp14:editId="4F4A170F">
            <wp:extent cx="24193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C772D" w14:textId="51EA9A0E" w:rsidR="00F71F9A" w:rsidRPr="00F71F9A" w:rsidRDefault="00F71F9A" w:rsidP="00F71F9A">
      <w:pPr>
        <w:jc w:val="center"/>
        <w:rPr>
          <w:rFonts w:ascii="Arial" w:eastAsia="Calibri" w:hAnsi="Arial" w:cs="Arial"/>
          <w:b/>
          <w:bCs/>
          <w:color w:val="0070C0"/>
          <w:sz w:val="32"/>
          <w:szCs w:val="32"/>
          <w:u w:val="single"/>
        </w:rPr>
      </w:pPr>
      <w:r w:rsidRPr="00F71F9A">
        <w:rPr>
          <w:rFonts w:ascii="Arial" w:eastAsia="Calibri" w:hAnsi="Arial" w:cs="Arial"/>
          <w:b/>
          <w:bCs/>
          <w:color w:val="0070C0"/>
          <w:sz w:val="40"/>
          <w:szCs w:val="40"/>
          <w:u w:val="single"/>
        </w:rPr>
        <w:t>Sensory Diet</w:t>
      </w:r>
      <w:r w:rsidRPr="00F71F9A">
        <w:rPr>
          <w:rFonts w:ascii="Arial" w:eastAsia="Calibri" w:hAnsi="Arial" w:cs="Arial"/>
          <w:b/>
          <w:bCs/>
          <w:color w:val="0070C0"/>
          <w:sz w:val="32"/>
          <w:szCs w:val="32"/>
          <w:u w:val="single"/>
        </w:rPr>
        <w:br/>
      </w:r>
      <w:r w:rsidRPr="00F71F9A">
        <w:rPr>
          <w:rFonts w:ascii="Arial" w:eastAsia="Calibri" w:hAnsi="Arial" w:cs="Arial"/>
          <w:b/>
          <w:bCs/>
          <w:color w:val="0070C0"/>
          <w:sz w:val="24"/>
          <w:szCs w:val="24"/>
          <w:u w:val="single"/>
        </w:rPr>
        <w:t xml:space="preserve">Early Years Team </w:t>
      </w:r>
    </w:p>
    <w:p w14:paraId="54C4B5D0" w14:textId="77777777" w:rsidR="00F71F9A" w:rsidRPr="00F71F9A" w:rsidRDefault="00F71F9A" w:rsidP="00F71F9A">
      <w:pPr>
        <w:rPr>
          <w:rFonts w:ascii="Arial" w:eastAsia="Calibri" w:hAnsi="Arial" w:cs="Arial"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71F9A" w:rsidRPr="00F71F9A" w14:paraId="6340867C" w14:textId="77777777" w:rsidTr="005579DA">
        <w:trPr>
          <w:trHeight w:val="397"/>
        </w:trPr>
        <w:tc>
          <w:tcPr>
            <w:tcW w:w="2324" w:type="dxa"/>
            <w:vAlign w:val="center"/>
          </w:tcPr>
          <w:p w14:paraId="197FDCCF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Child’s name:</w:t>
            </w:r>
          </w:p>
        </w:tc>
        <w:tc>
          <w:tcPr>
            <w:tcW w:w="2324" w:type="dxa"/>
            <w:vAlign w:val="center"/>
          </w:tcPr>
          <w:p w14:paraId="5946A86C" w14:textId="3DC31FA8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06B80C0F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DOB:</w:t>
            </w:r>
          </w:p>
        </w:tc>
        <w:tc>
          <w:tcPr>
            <w:tcW w:w="2325" w:type="dxa"/>
            <w:vAlign w:val="center"/>
          </w:tcPr>
          <w:p w14:paraId="5DB3403D" w14:textId="01A25590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40B4451E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Setting:</w:t>
            </w:r>
          </w:p>
        </w:tc>
        <w:tc>
          <w:tcPr>
            <w:tcW w:w="2325" w:type="dxa"/>
            <w:vAlign w:val="center"/>
          </w:tcPr>
          <w:p w14:paraId="5ECC6B62" w14:textId="4BB92D82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</w:tr>
      <w:tr w:rsidR="00F71F9A" w:rsidRPr="00F71F9A" w14:paraId="22AC6F1A" w14:textId="77777777" w:rsidTr="005579DA">
        <w:trPr>
          <w:trHeight w:val="397"/>
        </w:trPr>
        <w:tc>
          <w:tcPr>
            <w:tcW w:w="2324" w:type="dxa"/>
            <w:vAlign w:val="center"/>
          </w:tcPr>
          <w:p w14:paraId="3D7434DD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Date of plan:</w:t>
            </w:r>
          </w:p>
        </w:tc>
        <w:tc>
          <w:tcPr>
            <w:tcW w:w="4649" w:type="dxa"/>
            <w:gridSpan w:val="2"/>
            <w:vAlign w:val="center"/>
          </w:tcPr>
          <w:p w14:paraId="2E1CD8C1" w14:textId="75A7B4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14:paraId="23B42F1E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Review date:</w:t>
            </w:r>
          </w:p>
        </w:tc>
        <w:tc>
          <w:tcPr>
            <w:tcW w:w="4650" w:type="dxa"/>
            <w:gridSpan w:val="2"/>
            <w:vAlign w:val="center"/>
          </w:tcPr>
          <w:p w14:paraId="528064EB" w14:textId="1A13B6E9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</w:p>
        </w:tc>
      </w:tr>
    </w:tbl>
    <w:p w14:paraId="4C2F0938" w14:textId="77777777" w:rsidR="00F71F9A" w:rsidRPr="00F71F9A" w:rsidRDefault="00F71F9A" w:rsidP="00F71F9A">
      <w:pPr>
        <w:rPr>
          <w:rFonts w:ascii="Arial" w:eastAsia="Calibri" w:hAnsi="Arial" w:cs="Arial"/>
          <w:color w:val="0070C0"/>
          <w:sz w:val="28"/>
          <w:szCs w:val="28"/>
        </w:rPr>
      </w:pPr>
      <w:r w:rsidRPr="00F71F9A">
        <w:rPr>
          <w:rFonts w:ascii="Arial" w:eastAsia="Calibri" w:hAnsi="Arial" w:cs="Arial"/>
          <w:color w:val="0070C0"/>
          <w:sz w:val="28"/>
          <w:szCs w:val="28"/>
        </w:rPr>
        <w:tab/>
      </w:r>
      <w:r w:rsidRPr="00F71F9A">
        <w:rPr>
          <w:rFonts w:ascii="Arial" w:eastAsia="Calibri" w:hAnsi="Arial" w:cs="Arial"/>
          <w:color w:val="0070C0"/>
          <w:sz w:val="28"/>
          <w:szCs w:val="28"/>
        </w:rPr>
        <w:tab/>
      </w:r>
      <w:r w:rsidRPr="00F71F9A">
        <w:rPr>
          <w:rFonts w:ascii="Arial" w:eastAsia="Calibri" w:hAnsi="Arial" w:cs="Arial"/>
          <w:color w:val="0070C0"/>
          <w:sz w:val="28"/>
          <w:szCs w:val="28"/>
        </w:rPr>
        <w:tab/>
      </w:r>
      <w:r w:rsidRPr="00F71F9A">
        <w:rPr>
          <w:rFonts w:ascii="Arial" w:eastAsia="Calibri" w:hAnsi="Arial" w:cs="Arial"/>
          <w:color w:val="0070C0"/>
          <w:sz w:val="28"/>
          <w:szCs w:val="28"/>
        </w:rPr>
        <w:tab/>
      </w:r>
      <w:r w:rsidRPr="00F71F9A">
        <w:rPr>
          <w:rFonts w:ascii="Arial" w:eastAsia="Calibri" w:hAnsi="Arial" w:cs="Arial"/>
          <w:color w:val="0070C0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268"/>
        <w:gridCol w:w="1555"/>
        <w:gridCol w:w="5103"/>
        <w:gridCol w:w="5022"/>
      </w:tblGrid>
      <w:tr w:rsidR="00F71F9A" w:rsidRPr="00F71F9A" w14:paraId="5A654EAF" w14:textId="77777777" w:rsidTr="005579DA">
        <w:tc>
          <w:tcPr>
            <w:tcW w:w="2268" w:type="dxa"/>
            <w:vAlign w:val="center"/>
          </w:tcPr>
          <w:p w14:paraId="43817BD7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Sensory system</w:t>
            </w:r>
          </w:p>
        </w:tc>
        <w:tc>
          <w:tcPr>
            <w:tcW w:w="1555" w:type="dxa"/>
            <w:vAlign w:val="center"/>
          </w:tcPr>
          <w:p w14:paraId="5978C06B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 xml:space="preserve">Seeking </w:t>
            </w:r>
          </w:p>
          <w:p w14:paraId="087AB67F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or avoiding</w:t>
            </w:r>
          </w:p>
        </w:tc>
        <w:tc>
          <w:tcPr>
            <w:tcW w:w="5103" w:type="dxa"/>
            <w:vAlign w:val="center"/>
          </w:tcPr>
          <w:p w14:paraId="66B7CFA5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Processing difference</w:t>
            </w:r>
          </w:p>
        </w:tc>
        <w:tc>
          <w:tcPr>
            <w:tcW w:w="5022" w:type="dxa"/>
            <w:vAlign w:val="center"/>
          </w:tcPr>
          <w:p w14:paraId="34A5DEE9" w14:textId="77777777" w:rsidR="00F71F9A" w:rsidRPr="00F71F9A" w:rsidRDefault="00F71F9A" w:rsidP="00F71F9A">
            <w:pPr>
              <w:jc w:val="center"/>
              <w:rPr>
                <w:rFonts w:ascii="Arial" w:eastAsia="Calibri" w:hAnsi="Arial" w:cs="Arial"/>
                <w:color w:val="0070C0"/>
                <w:sz w:val="28"/>
                <w:szCs w:val="28"/>
              </w:rPr>
            </w:pPr>
            <w:r w:rsidRPr="00F71F9A">
              <w:rPr>
                <w:rFonts w:ascii="Arial" w:eastAsia="Calibri" w:hAnsi="Arial" w:cs="Arial"/>
                <w:color w:val="0070C0"/>
                <w:sz w:val="28"/>
                <w:szCs w:val="28"/>
              </w:rPr>
              <w:t>Strategies and support</w:t>
            </w:r>
          </w:p>
        </w:tc>
      </w:tr>
      <w:tr w:rsidR="00F71F9A" w:rsidRPr="00F71F9A" w14:paraId="30315575" w14:textId="77777777" w:rsidTr="00FD2283">
        <w:tc>
          <w:tcPr>
            <w:tcW w:w="2268" w:type="dxa"/>
            <w:vAlign w:val="center"/>
          </w:tcPr>
          <w:p w14:paraId="3D8B3ECC" w14:textId="38CE2940" w:rsidR="00F71F9A" w:rsidRPr="00F118C5" w:rsidRDefault="00F71F9A" w:rsidP="00FD228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4DEB7D0" w14:textId="77777777" w:rsidR="00F71F9A" w:rsidRPr="00F118C5" w:rsidRDefault="00F71F9A" w:rsidP="00FD228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14:paraId="21F4F4F3" w14:textId="4AA847FE" w:rsidR="00FD2283" w:rsidRPr="00F118C5" w:rsidRDefault="00FD2283" w:rsidP="00FD2283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65C3C7" w14:textId="1F4F1B11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022" w:type="dxa"/>
          </w:tcPr>
          <w:p w14:paraId="5414774B" w14:textId="77777777" w:rsidR="00F71F9A" w:rsidRPr="00F118C5" w:rsidRDefault="00F71F9A" w:rsidP="00FD2283">
            <w:pPr>
              <w:spacing w:before="360" w:after="240"/>
              <w:ind w:left="360"/>
              <w:contextualSpacing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F71F9A" w:rsidRPr="00F71F9A" w14:paraId="4A0253C0" w14:textId="77777777" w:rsidTr="005579DA">
        <w:tc>
          <w:tcPr>
            <w:tcW w:w="2268" w:type="dxa"/>
          </w:tcPr>
          <w:p w14:paraId="6FA841D7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24F2DB3B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13D11F4F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8AAC801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022" w:type="dxa"/>
          </w:tcPr>
          <w:p w14:paraId="2AC7B1F2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F71F9A" w:rsidRPr="00F71F9A" w14:paraId="052ED5AE" w14:textId="77777777" w:rsidTr="005579DA">
        <w:tc>
          <w:tcPr>
            <w:tcW w:w="2268" w:type="dxa"/>
          </w:tcPr>
          <w:p w14:paraId="5653C77D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6718DEF9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402EEB1F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2FED6FB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022" w:type="dxa"/>
          </w:tcPr>
          <w:p w14:paraId="658A4967" w14:textId="77777777" w:rsidR="00F71F9A" w:rsidRPr="00F118C5" w:rsidRDefault="00F71F9A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F118C5" w:rsidRPr="00F71F9A" w14:paraId="180E761A" w14:textId="77777777" w:rsidTr="005579DA">
        <w:tc>
          <w:tcPr>
            <w:tcW w:w="2268" w:type="dxa"/>
          </w:tcPr>
          <w:p w14:paraId="040EAD14" w14:textId="77777777" w:rsidR="00F118C5" w:rsidRPr="00F118C5" w:rsidRDefault="00F118C5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  <w:p w14:paraId="1F26A059" w14:textId="7DD589A6" w:rsidR="00F118C5" w:rsidRPr="00F118C5" w:rsidRDefault="00F118C5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7E2362C" w14:textId="77777777" w:rsidR="00F118C5" w:rsidRPr="00F118C5" w:rsidRDefault="00F118C5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C450689" w14:textId="77777777" w:rsidR="00F118C5" w:rsidRPr="00F118C5" w:rsidRDefault="00F118C5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022" w:type="dxa"/>
          </w:tcPr>
          <w:p w14:paraId="6F18735C" w14:textId="77777777" w:rsidR="00F118C5" w:rsidRPr="00F118C5" w:rsidRDefault="00F118C5" w:rsidP="00F71F9A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14:paraId="0764157A" w14:textId="77777777" w:rsidR="00251905" w:rsidRDefault="00251905" w:rsidP="00F118C5"/>
    <w:sectPr w:rsidR="00251905" w:rsidSect="00F71F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D69BD"/>
    <w:multiLevelType w:val="hybridMultilevel"/>
    <w:tmpl w:val="A3ACA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9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9A"/>
    <w:rsid w:val="00251905"/>
    <w:rsid w:val="00646FC0"/>
    <w:rsid w:val="00F118C5"/>
    <w:rsid w:val="00F71F9A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0CBB"/>
  <w15:chartTrackingRefBased/>
  <w15:docId w15:val="{323A02C1-C14B-4D04-B993-0C91CDDC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Glassey (Solihull MBC)</dc:creator>
  <cp:keywords/>
  <dc:description/>
  <cp:lastModifiedBy>Anthony Hemphill (Solihull MBC)</cp:lastModifiedBy>
  <cp:revision>2</cp:revision>
  <cp:lastPrinted>2023-12-12T13:45:00Z</cp:lastPrinted>
  <dcterms:created xsi:type="dcterms:W3CDTF">2023-12-12T13:48:00Z</dcterms:created>
  <dcterms:modified xsi:type="dcterms:W3CDTF">2023-12-12T13:48:00Z</dcterms:modified>
</cp:coreProperties>
</file>