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B7AD9" w14:textId="3EAEDCF2" w:rsidR="00682E47" w:rsidRPr="001D6B6F" w:rsidRDefault="00082B30" w:rsidP="00FF7B46">
      <w:pPr>
        <w:spacing w:line="960" w:lineRule="exact"/>
        <w:ind w:left="142" w:right="141"/>
        <w:jc w:val="center"/>
        <w:rPr>
          <w:rFonts w:ascii="Century Gothic" w:hAnsi="Century Gothic"/>
          <w:b/>
          <w:color w:val="CD0921"/>
          <w:sz w:val="72"/>
          <w:szCs w:val="72"/>
        </w:rPr>
      </w:pPr>
      <w:r w:rsidRPr="00162103">
        <w:rPr>
          <w:rFonts w:ascii="Century Gothic" w:hAnsi="Century Gothic"/>
          <w:noProof/>
          <w:color w:val="1D5696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6756FC" wp14:editId="2D75DB93">
                <wp:simplePos x="0" y="0"/>
                <wp:positionH relativeFrom="margin">
                  <wp:align>right</wp:align>
                </wp:positionH>
                <wp:positionV relativeFrom="paragraph">
                  <wp:posOffset>1345565</wp:posOffset>
                </wp:positionV>
                <wp:extent cx="6134100" cy="736600"/>
                <wp:effectExtent l="0" t="0" r="19050" b="2540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736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8ED80" w14:textId="4F6FF760" w:rsidR="00162103" w:rsidRPr="00162103" w:rsidRDefault="00162103" w:rsidP="00162103">
                            <w:pPr>
                              <w:spacing w:line="420" w:lineRule="exact"/>
                              <w:ind w:right="-629"/>
                              <w:rPr>
                                <w:rFonts w:ascii="Century Gothic" w:hAnsi="Century Gothic"/>
                                <w:color w:val="1D5696"/>
                                <w:sz w:val="30"/>
                                <w:szCs w:val="30"/>
                              </w:rPr>
                            </w:pPr>
                            <w:r w:rsidRPr="00162103">
                              <w:rPr>
                                <w:rFonts w:ascii="Century Gothic" w:hAnsi="Century Gothic"/>
                                <w:color w:val="1D5696"/>
                                <w:sz w:val="30"/>
                                <w:szCs w:val="30"/>
                              </w:rPr>
                              <w:t>Solihull Active would like to support Early Years Providers in Solihull</w:t>
                            </w:r>
                            <w:r w:rsidR="00082B30">
                              <w:rPr>
                                <w:rFonts w:ascii="Century Gothic" w:hAnsi="Century Gothic"/>
                                <w:color w:val="1D5696"/>
                                <w:sz w:val="30"/>
                                <w:szCs w:val="30"/>
                              </w:rPr>
                              <w:t xml:space="preserve">    to</w:t>
                            </w:r>
                            <w:r w:rsidRPr="00162103">
                              <w:rPr>
                                <w:rFonts w:ascii="Century Gothic" w:hAnsi="Century Gothic"/>
                                <w:color w:val="1D5696"/>
                                <w:sz w:val="30"/>
                                <w:szCs w:val="30"/>
                              </w:rPr>
                              <w:t xml:space="preserve"> better understand physical activity in young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756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1.8pt;margin-top:105.95pt;width:483pt;height:58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" fillcolor="yellow">
                <v:textbox>
                  <w:txbxContent>
                    <w:p w14:paraId="1A38ED80" w14:textId="4F6FF760" w:rsidR="00162103" w:rsidRPr="00162103" w:rsidRDefault="00162103" w:rsidP="00162103">
                      <w:pPr>
                        <w:spacing w:line="420" w:lineRule="exact"/>
                        <w:ind w:right="-629"/>
                        <w:rPr>
                          <w:rFonts w:ascii="Century Gothic" w:hAnsi="Century Gothic"/>
                          <w:color w:val="1D5696"/>
                          <w:sz w:val="30"/>
                          <w:szCs w:val="30"/>
                        </w:rPr>
                      </w:pPr>
                      <w:r w:rsidRPr="00162103">
                        <w:rPr>
                          <w:rFonts w:ascii="Century Gothic" w:hAnsi="Century Gothic"/>
                          <w:color w:val="1D5696"/>
                          <w:sz w:val="30"/>
                          <w:szCs w:val="30"/>
                        </w:rPr>
                        <w:t>Solihull Active would like to support Early Years Providers in Solihull</w:t>
                      </w:r>
                      <w:r w:rsidR="00082B30">
                        <w:rPr>
                          <w:rFonts w:ascii="Century Gothic" w:hAnsi="Century Gothic"/>
                          <w:color w:val="1D5696"/>
                          <w:sz w:val="30"/>
                          <w:szCs w:val="30"/>
                        </w:rPr>
                        <w:t xml:space="preserve">    to</w:t>
                      </w:r>
                      <w:r w:rsidRPr="00162103">
                        <w:rPr>
                          <w:rFonts w:ascii="Century Gothic" w:hAnsi="Century Gothic"/>
                          <w:color w:val="1D5696"/>
                          <w:sz w:val="30"/>
                          <w:szCs w:val="30"/>
                        </w:rPr>
                        <w:t xml:space="preserve"> better understand physical activity in young children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155A" w:rsidRPr="001D6B6F">
        <w:rPr>
          <w:rFonts w:ascii="Century Gothic" w:hAnsi="Century Gothic"/>
          <w:b/>
          <w:color w:val="CD0921"/>
          <w:sz w:val="72"/>
          <w:szCs w:val="72"/>
        </w:rPr>
        <w:t>Early Year</w:t>
      </w:r>
      <w:r w:rsidR="001D6B6F" w:rsidRPr="001D6B6F">
        <w:rPr>
          <w:rFonts w:ascii="Century Gothic" w:hAnsi="Century Gothic"/>
          <w:b/>
          <w:color w:val="CD0921"/>
          <w:sz w:val="72"/>
          <w:szCs w:val="72"/>
        </w:rPr>
        <w:t>s</w:t>
      </w:r>
      <w:r w:rsidR="007D155A" w:rsidRPr="001D6B6F">
        <w:rPr>
          <w:rFonts w:ascii="Century Gothic" w:hAnsi="Century Gothic"/>
          <w:b/>
          <w:color w:val="CD0921"/>
          <w:sz w:val="72"/>
          <w:szCs w:val="72"/>
        </w:rPr>
        <w:t xml:space="preserve"> Physical Activity Training</w:t>
      </w:r>
    </w:p>
    <w:p w14:paraId="549F9564" w14:textId="3B75CF75" w:rsidR="007D155A" w:rsidRPr="000D4420" w:rsidRDefault="007D155A" w:rsidP="000D4420">
      <w:pPr>
        <w:pStyle w:val="NoSpacing"/>
        <w:rPr>
          <w:rFonts w:ascii="Century Gothic" w:hAnsi="Century Gothic"/>
        </w:rPr>
      </w:pPr>
      <w:r w:rsidRPr="000D4420">
        <w:rPr>
          <w:rFonts w:ascii="Century Gothic" w:hAnsi="Century Gothic"/>
        </w:rPr>
        <w:t xml:space="preserve">We have partnered with National Charity, </w:t>
      </w:r>
      <w:hyperlink r:id="rId6" w:history="1">
        <w:r w:rsidRPr="000D4420">
          <w:rPr>
            <w:rStyle w:val="Hyperlink"/>
            <w:rFonts w:ascii="Century Gothic" w:hAnsi="Century Gothic"/>
            <w:color w:val="034990" w:themeColor="hyperlink" w:themeShade="BF"/>
            <w:sz w:val="28"/>
            <w:szCs w:val="28"/>
          </w:rPr>
          <w:t>Youth Sport Trust</w:t>
        </w:r>
      </w:hyperlink>
      <w:r w:rsidRPr="000D4420">
        <w:rPr>
          <w:rFonts w:ascii="Century Gothic" w:hAnsi="Century Gothic"/>
        </w:rPr>
        <w:t xml:space="preserve"> to offer their </w:t>
      </w:r>
      <w:hyperlink r:id="rId7" w:history="1">
        <w:r w:rsidR="0068458B" w:rsidRPr="000D4420">
          <w:rPr>
            <w:rStyle w:val="Hyperlink"/>
            <w:rFonts w:ascii="Century Gothic" w:hAnsi="Century Gothic"/>
            <w:color w:val="034990" w:themeColor="hyperlink" w:themeShade="BF"/>
            <w:sz w:val="28"/>
            <w:szCs w:val="28"/>
          </w:rPr>
          <w:t>Health</w:t>
        </w:r>
        <w:r w:rsidR="0068458B">
          <w:rPr>
            <w:rStyle w:val="Hyperlink"/>
            <w:rFonts w:ascii="Century Gothic" w:hAnsi="Century Gothic"/>
            <w:color w:val="034990" w:themeColor="hyperlink" w:themeShade="BF"/>
            <w:sz w:val="28"/>
            <w:szCs w:val="28"/>
          </w:rPr>
          <w:t>y</w:t>
        </w:r>
        <w:r w:rsidRPr="000D4420">
          <w:rPr>
            <w:rStyle w:val="Hyperlink"/>
            <w:rFonts w:ascii="Century Gothic" w:hAnsi="Century Gothic"/>
            <w:color w:val="034990" w:themeColor="hyperlink" w:themeShade="BF"/>
            <w:sz w:val="28"/>
            <w:szCs w:val="28"/>
          </w:rPr>
          <w:t xml:space="preserve"> Movers course</w:t>
        </w:r>
      </w:hyperlink>
      <w:r w:rsidR="000D4420" w:rsidRPr="000D4420">
        <w:rPr>
          <w:rFonts w:ascii="Century Gothic" w:hAnsi="Century Gothic"/>
        </w:rPr>
        <w:t xml:space="preserve">. </w:t>
      </w:r>
      <w:r w:rsidRPr="000D4420">
        <w:rPr>
          <w:rFonts w:ascii="Century Gothic" w:hAnsi="Century Gothic" w:cs="Arial"/>
          <w:shd w:val="clear" w:color="auto" w:fill="FFFFFF"/>
        </w:rPr>
        <w:t xml:space="preserve">The course is based on their </w:t>
      </w:r>
      <w:hyperlink r:id="rId8" w:history="1">
        <w:r w:rsidRPr="000D4420">
          <w:rPr>
            <w:rStyle w:val="Hyperlink"/>
            <w:rFonts w:ascii="Century Gothic" w:hAnsi="Century Gothic" w:cs="Arial"/>
            <w:color w:val="034990" w:themeColor="hyperlink" w:themeShade="BF"/>
            <w:sz w:val="28"/>
            <w:szCs w:val="28"/>
            <w:shd w:val="clear" w:color="auto" w:fill="FFFFFF"/>
          </w:rPr>
          <w:t>Early Years Physical Literacy Framework.</w:t>
        </w:r>
      </w:hyperlink>
      <w:r w:rsidRPr="000D4420">
        <w:rPr>
          <w:rFonts w:ascii="Century Gothic" w:hAnsi="Century Gothic" w:cs="Arial"/>
          <w:shd w:val="clear" w:color="auto" w:fill="FFFFFF"/>
        </w:rPr>
        <w:t xml:space="preserve"> </w:t>
      </w:r>
    </w:p>
    <w:p w14:paraId="6A19CCBA" w14:textId="5BE7A975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9AC0E" wp14:editId="6FA94060">
            <wp:simplePos x="0" y="0"/>
            <wp:positionH relativeFrom="margin">
              <wp:posOffset>-161290</wp:posOffset>
            </wp:positionH>
            <wp:positionV relativeFrom="paragraph">
              <wp:posOffset>100330</wp:posOffset>
            </wp:positionV>
            <wp:extent cx="3538220" cy="3103245"/>
            <wp:effectExtent l="0" t="0" r="5080" b="1905"/>
            <wp:wrapThrough wrapText="bothSides">
              <wp:wrapPolygon edited="0">
                <wp:start x="0" y="0"/>
                <wp:lineTo x="0" y="21481"/>
                <wp:lineTo x="21515" y="21481"/>
                <wp:lineTo x="21515" y="0"/>
                <wp:lineTo x="0" y="0"/>
              </wp:wrapPolygon>
            </wp:wrapThrough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9"/>
                    </pic:cNvPr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4834" r="44280" b="21990"/>
                    <a:stretch/>
                  </pic:blipFill>
                  <pic:spPr bwMode="auto">
                    <a:xfrm>
                      <a:off x="0" y="0"/>
                      <a:ext cx="3538220" cy="31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829E8" w14:textId="63A20699" w:rsidR="00160C11" w:rsidRDefault="000D4420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noProof/>
          <w:color w:val="5B9BD5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57855" wp14:editId="5DD0A41C">
                <wp:simplePos x="0" y="0"/>
                <wp:positionH relativeFrom="margin">
                  <wp:posOffset>3428365</wp:posOffset>
                </wp:positionH>
                <wp:positionV relativeFrom="paragraph">
                  <wp:posOffset>253365</wp:posOffset>
                </wp:positionV>
                <wp:extent cx="2863850" cy="2387600"/>
                <wp:effectExtent l="19050" t="19050" r="31750" b="12700"/>
                <wp:wrapNone/>
                <wp:docPr id="2" name="Speech Bubbl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850" cy="2387600"/>
                        </a:xfrm>
                        <a:prstGeom prst="wedgeEllipseCallout">
                          <a:avLst>
                            <a:gd name="adj1" fmla="val -43652"/>
                            <a:gd name="adj2" fmla="val 4503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3F7D4" w14:textId="43D6E0FF" w:rsidR="00160C11" w:rsidRPr="00160C11" w:rsidRDefault="00160C11" w:rsidP="00160C1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60C11">
                              <w:rPr>
                                <w:rFonts w:ascii="Century Gothic" w:hAnsi="Century Gothic" w:cs="Arial"/>
                                <w:color w:val="2E74B5" w:themeColor="accent5" w:themeShade="BF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Healthy Movers approach has been effective at increasing children’ physical, </w:t>
                            </w:r>
                            <w:proofErr w:type="gramStart"/>
                            <w:r w:rsidRPr="00160C11">
                              <w:rPr>
                                <w:rFonts w:ascii="Century Gothic" w:hAnsi="Century Gothic" w:cs="Arial"/>
                                <w:color w:val="2E74B5" w:themeColor="accent5" w:themeShade="BF"/>
                                <w:sz w:val="22"/>
                                <w:szCs w:val="22"/>
                                <w:shd w:val="clear" w:color="auto" w:fill="FFFFFF"/>
                              </w:rPr>
                              <w:t>emotional</w:t>
                            </w:r>
                            <w:proofErr w:type="gramEnd"/>
                            <w:r w:rsidRPr="00160C11">
                              <w:rPr>
                                <w:rFonts w:ascii="Century Gothic" w:hAnsi="Century Gothic" w:cs="Arial"/>
                                <w:color w:val="2E74B5" w:themeColor="accent5" w:themeShade="BF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and social development as a foundation for improving language, communication and literacy.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5785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" o:spid="_x0000_s1027" type="#_x0000_t63" style="position:absolute;margin-left:269.95pt;margin-top:19.95pt;width:225.5pt;height:18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" adj="1371,20528" fillcolor="white [3212]" strokecolor="#1f3763 [1604]" strokeweight="1pt">
                <v:textbox>
                  <w:txbxContent>
                    <w:p w14:paraId="4753F7D4" w14:textId="43D6E0FF" w:rsidR="00160C11" w:rsidRPr="00160C11" w:rsidRDefault="00160C11" w:rsidP="00160C1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60C11">
                        <w:rPr>
                          <w:rFonts w:ascii="Century Gothic" w:hAnsi="Century Gothic" w:cs="Arial"/>
                          <w:color w:val="2E74B5" w:themeColor="accent5" w:themeShade="BF"/>
                          <w:sz w:val="22"/>
                          <w:szCs w:val="22"/>
                          <w:shd w:val="clear" w:color="auto" w:fill="FFFFFF"/>
                        </w:rPr>
                        <w:t xml:space="preserve">Healthy Movers approach has been effective at increasing children’ physical, </w:t>
                      </w:r>
                      <w:proofErr w:type="gramStart"/>
                      <w:r w:rsidRPr="00160C11">
                        <w:rPr>
                          <w:rFonts w:ascii="Century Gothic" w:hAnsi="Century Gothic" w:cs="Arial"/>
                          <w:color w:val="2E74B5" w:themeColor="accent5" w:themeShade="BF"/>
                          <w:sz w:val="22"/>
                          <w:szCs w:val="22"/>
                          <w:shd w:val="clear" w:color="auto" w:fill="FFFFFF"/>
                        </w:rPr>
                        <w:t>emotional</w:t>
                      </w:r>
                      <w:proofErr w:type="gramEnd"/>
                      <w:r w:rsidRPr="00160C11">
                        <w:rPr>
                          <w:rFonts w:ascii="Century Gothic" w:hAnsi="Century Gothic" w:cs="Arial"/>
                          <w:color w:val="2E74B5" w:themeColor="accent5" w:themeShade="BF"/>
                          <w:sz w:val="22"/>
                          <w:szCs w:val="22"/>
                          <w:shd w:val="clear" w:color="auto" w:fill="FFFFFF"/>
                        </w:rPr>
                        <w:t xml:space="preserve"> and social development as a foundation for improving language, communication and literacy.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5565B" w14:textId="4F8CF695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22F3F144" w14:textId="55892F69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496BF3FB" w14:textId="59319818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202FD29A" w14:textId="2AE595A2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0BEDE35D" w14:textId="07DAD10C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414C056B" w14:textId="281FECB0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600E6235" w14:textId="28A70472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3432C68B" w14:textId="549BD78D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28663EB8" w14:textId="05425F0B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65DC0C2C" w14:textId="47EA00F4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3A670D56" w14:textId="28344A7D" w:rsidR="007D155A" w:rsidRDefault="007D155A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</w:pPr>
      <w:r w:rsidRPr="00160C11"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  <w:t xml:space="preserve">For more information about the course </w:t>
      </w:r>
      <w:r w:rsidR="00B17874"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  <w:t>and to watch the video please</w:t>
      </w:r>
      <w:r w:rsidR="0068458B"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  <w:t xml:space="preserve"> </w:t>
      </w:r>
      <w:r w:rsidR="00B17874"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  <w:t xml:space="preserve">visit: </w:t>
      </w:r>
      <w:hyperlink r:id="rId11" w:history="1">
        <w:r w:rsidR="0068458B" w:rsidRPr="00850966">
          <w:rPr>
            <w:rStyle w:val="Hyperlink"/>
            <w:rFonts w:ascii="Century Gothic" w:hAnsi="Century Gothic" w:cs="Arial"/>
            <w:color w:val="034990" w:themeColor="hyperlink" w:themeShade="BF"/>
            <w:szCs w:val="24"/>
            <w:shd w:val="clear" w:color="auto" w:fill="FFFFFF"/>
          </w:rPr>
          <w:t>https://www.youthsporttrust.org/programmes/healthy-movers</w:t>
        </w:r>
      </w:hyperlink>
      <w:r w:rsidRPr="00160C11"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  <w:t xml:space="preserve"> </w:t>
      </w:r>
    </w:p>
    <w:p w14:paraId="0B42BFBF" w14:textId="7858C68A" w:rsidR="001F56FB" w:rsidRDefault="00084FF4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</w:pPr>
      <w:r>
        <w:rPr>
          <w:rFonts w:ascii="Century Gothic" w:hAnsi="Century Gothic" w:cs="Arial"/>
          <w:noProof/>
          <w:color w:val="5B9BD5" w:themeColor="accent5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6C85D4D0" wp14:editId="0A060289">
            <wp:simplePos x="0" y="0"/>
            <wp:positionH relativeFrom="page">
              <wp:posOffset>2908300</wp:posOffset>
            </wp:positionH>
            <wp:positionV relativeFrom="paragraph">
              <wp:posOffset>224155</wp:posOffset>
            </wp:positionV>
            <wp:extent cx="2093595" cy="2175510"/>
            <wp:effectExtent l="0" t="0" r="1905" b="0"/>
            <wp:wrapThrough wrapText="bothSides">
              <wp:wrapPolygon edited="0">
                <wp:start x="0" y="0"/>
                <wp:lineTo x="0" y="21373"/>
                <wp:lineTo x="21423" y="21373"/>
                <wp:lineTo x="21423" y="0"/>
                <wp:lineTo x="0" y="0"/>
              </wp:wrapPolygon>
            </wp:wrapThrough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656" w:rsidRPr="00CC76EC">
        <w:rPr>
          <w:rFonts w:ascii="Century Gothic" w:hAnsi="Century Gothic" w:cs="Arial"/>
          <w:noProof/>
          <w:color w:val="2E74B5" w:themeColor="accent5" w:themeShade="BF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756CED" wp14:editId="5F975428">
                <wp:simplePos x="0" y="0"/>
                <wp:positionH relativeFrom="margin">
                  <wp:posOffset>-90611</wp:posOffset>
                </wp:positionH>
                <wp:positionV relativeFrom="paragraph">
                  <wp:posOffset>284204</wp:posOffset>
                </wp:positionV>
                <wp:extent cx="2082800" cy="1625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625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2AB30A" w14:textId="77777777" w:rsidR="00061EAD" w:rsidRPr="003410CF" w:rsidRDefault="00061EAD" w:rsidP="00061EAD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410CF">
                              <w:rPr>
                                <w:rFonts w:ascii="Century Gothic" w:hAnsi="Century Gothic"/>
                                <w:b/>
                                <w:bCs/>
                                <w:sz w:val="26"/>
                                <w:szCs w:val="26"/>
                                <w:highlight w:val="yellow"/>
                                <w:shd w:val="clear" w:color="auto" w:fill="FFFFFF"/>
                              </w:rPr>
                              <w:t>To register your interest, please complete the following, or scan the QR code:</w:t>
                            </w:r>
                          </w:p>
                          <w:p w14:paraId="29010507" w14:textId="77777777" w:rsidR="00061EAD" w:rsidRPr="00061EAD" w:rsidRDefault="00061EAD">
                            <w:pPr>
                              <w:rPr>
                                <w:rFonts w:ascii="Century Gothic" w:hAnsi="Century Gothic" w:cs="Arial"/>
                                <w:b/>
                                <w:bCs/>
                                <w:color w:val="2E74B5" w:themeColor="accent5" w:themeShade="BF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F1E364F" w14:textId="7606A89E" w:rsidR="00DB7C57" w:rsidRPr="003410CF" w:rsidRDefault="00DB7C5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3410CF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https://forms.office.com/e/ZsqL6sFHTe</w:t>
                              </w:r>
                            </w:hyperlink>
                            <w:r w:rsidRPr="003410C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6CED" id="_x0000_s1028" type="#_x0000_t202" style="position:absolute;margin-left:-7.15pt;margin-top:22.4pt;width:164pt;height:12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" fillcolor="yellow" stroked="f">
                <v:textbox>
                  <w:txbxContent>
                    <w:p w14:paraId="272AB30A" w14:textId="77777777" w:rsidR="00061EAD" w:rsidRPr="003410CF" w:rsidRDefault="00061EAD" w:rsidP="00061EAD">
                      <w:pPr>
                        <w:pStyle w:val="NoSpacing"/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  <w:shd w:val="clear" w:color="auto" w:fill="FFFFFF"/>
                        </w:rPr>
                      </w:pPr>
                      <w:r w:rsidRPr="003410CF">
                        <w:rPr>
                          <w:rFonts w:ascii="Century Gothic" w:hAnsi="Century Gothic"/>
                          <w:b/>
                          <w:bCs/>
                          <w:sz w:val="26"/>
                          <w:szCs w:val="26"/>
                          <w:highlight w:val="yellow"/>
                          <w:shd w:val="clear" w:color="auto" w:fill="FFFFFF"/>
                        </w:rPr>
                        <w:t>To register your interest, please complete the following, or scan the QR code:</w:t>
                      </w:r>
                    </w:p>
                    <w:p w14:paraId="29010507" w14:textId="77777777" w:rsidR="00061EAD" w:rsidRPr="00061EAD" w:rsidRDefault="00061EAD">
                      <w:pPr>
                        <w:rPr>
                          <w:rFonts w:ascii="Century Gothic" w:hAnsi="Century Gothic" w:cs="Arial"/>
                          <w:b/>
                          <w:bCs/>
                          <w:color w:val="2E74B5" w:themeColor="accent5" w:themeShade="BF"/>
                          <w:szCs w:val="24"/>
                          <w:shd w:val="clear" w:color="auto" w:fill="FFFFFF"/>
                        </w:rPr>
                      </w:pPr>
                    </w:p>
                    <w:p w14:paraId="2F1E364F" w14:textId="7606A89E" w:rsidR="00DB7C57" w:rsidRPr="003410CF" w:rsidRDefault="00DB7C57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hyperlink r:id="rId14" w:history="1">
                        <w:r w:rsidRPr="003410CF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https://forms.office.com/e/ZsqL6sFHTe</w:t>
                        </w:r>
                      </w:hyperlink>
                      <w:r w:rsidRPr="003410CF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404004" w14:textId="3C6C8E3D" w:rsidR="001F56FB" w:rsidRPr="00160C11" w:rsidRDefault="001F56FB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Cs w:val="24"/>
          <w:shd w:val="clear" w:color="auto" w:fill="FFFFFF"/>
        </w:rPr>
      </w:pPr>
    </w:p>
    <w:p w14:paraId="613D4CA1" w14:textId="07A683AE" w:rsidR="007D155A" w:rsidRDefault="007D155A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8"/>
          <w:szCs w:val="28"/>
          <w:shd w:val="clear" w:color="auto" w:fill="FFFFFF"/>
        </w:rPr>
      </w:pPr>
    </w:p>
    <w:p w14:paraId="02E89EBD" w14:textId="77777777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p w14:paraId="770D6D8D" w14:textId="77777777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p w14:paraId="2703D89E" w14:textId="77777777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p w14:paraId="0115D90A" w14:textId="77777777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p w14:paraId="6BA3DD4D" w14:textId="77777777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p w14:paraId="7714C50F" w14:textId="77777777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p w14:paraId="017917A0" w14:textId="4B797B48" w:rsidR="00160C11" w:rsidRDefault="00160C11" w:rsidP="00FE5133">
      <w:pPr>
        <w:spacing w:line="420" w:lineRule="exact"/>
        <w:ind w:right="-629"/>
        <w:rPr>
          <w:rFonts w:ascii="Century Gothic" w:hAnsi="Century Gothic" w:cs="Arial"/>
          <w:color w:val="2E74B5" w:themeColor="accent5" w:themeShade="BF"/>
          <w:sz w:val="27"/>
          <w:szCs w:val="27"/>
          <w:shd w:val="clear" w:color="auto" w:fill="FFFFFF"/>
        </w:rPr>
      </w:pPr>
    </w:p>
    <w:sectPr w:rsidR="00160C11" w:rsidSect="00FF7B4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899" w:h="16838"/>
      <w:pgMar w:top="142" w:right="1126" w:bottom="14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F2577" w14:textId="77777777" w:rsidR="00850018" w:rsidRDefault="00850018" w:rsidP="00817CE0">
      <w:r>
        <w:separator/>
      </w:r>
    </w:p>
  </w:endnote>
  <w:endnote w:type="continuationSeparator" w:id="0">
    <w:p w14:paraId="26A00B45" w14:textId="77777777" w:rsidR="00850018" w:rsidRDefault="00850018" w:rsidP="00817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2F492" w14:textId="77777777" w:rsidR="00682E47" w:rsidRDefault="00682E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E103" w14:textId="77777777" w:rsidR="00682E47" w:rsidRDefault="00682E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5F146" w14:textId="77777777" w:rsidR="00682E47" w:rsidRDefault="00682E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69390" w14:textId="77777777" w:rsidR="00850018" w:rsidRDefault="00850018" w:rsidP="00817CE0">
      <w:r>
        <w:separator/>
      </w:r>
    </w:p>
  </w:footnote>
  <w:footnote w:type="continuationSeparator" w:id="0">
    <w:p w14:paraId="1929187B" w14:textId="77777777" w:rsidR="00850018" w:rsidRDefault="00850018" w:rsidP="00817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46AF4" w14:textId="77777777" w:rsidR="00682E47" w:rsidRDefault="00084FF4">
    <w:pPr>
      <w:pStyle w:val="Header"/>
    </w:pPr>
    <w:r>
      <w:rPr>
        <w:noProof/>
        <w:lang w:eastAsia="en-GB"/>
      </w:rPr>
      <w:pict w14:anchorId="2FC503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8752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01349" w14:textId="77777777" w:rsidR="00682E47" w:rsidRDefault="00084FF4">
    <w:pPr>
      <w:pStyle w:val="Header"/>
    </w:pPr>
    <w:r>
      <w:rPr>
        <w:noProof/>
        <w:lang w:eastAsia="en-GB"/>
      </w:rPr>
      <w:pict w14:anchorId="342C6F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595.2pt;height:841.9pt;z-index:-251659776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2E32" w14:textId="77777777" w:rsidR="00682E47" w:rsidRDefault="00084FF4">
    <w:pPr>
      <w:pStyle w:val="Header"/>
    </w:pPr>
    <w:r>
      <w:rPr>
        <w:noProof/>
        <w:lang w:eastAsia="en-GB"/>
      </w:rPr>
      <w:pict w14:anchorId="27C244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772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79C"/>
    <w:rsid w:val="00061EAD"/>
    <w:rsid w:val="00082B30"/>
    <w:rsid w:val="00084FF4"/>
    <w:rsid w:val="000C4178"/>
    <w:rsid w:val="000C6BB3"/>
    <w:rsid w:val="000D4420"/>
    <w:rsid w:val="00160C11"/>
    <w:rsid w:val="00162103"/>
    <w:rsid w:val="001D6B6F"/>
    <w:rsid w:val="001F56FB"/>
    <w:rsid w:val="002F02CD"/>
    <w:rsid w:val="003410CF"/>
    <w:rsid w:val="003D179C"/>
    <w:rsid w:val="004672C3"/>
    <w:rsid w:val="004F6656"/>
    <w:rsid w:val="005A7A1B"/>
    <w:rsid w:val="005F1FF1"/>
    <w:rsid w:val="00682E47"/>
    <w:rsid w:val="0068458B"/>
    <w:rsid w:val="006D7345"/>
    <w:rsid w:val="00720C1B"/>
    <w:rsid w:val="007D155A"/>
    <w:rsid w:val="00817CE0"/>
    <w:rsid w:val="0082088B"/>
    <w:rsid w:val="00850018"/>
    <w:rsid w:val="00943C84"/>
    <w:rsid w:val="00953DB0"/>
    <w:rsid w:val="009B5C9C"/>
    <w:rsid w:val="009D65E8"/>
    <w:rsid w:val="00A31FFD"/>
    <w:rsid w:val="00A33BD9"/>
    <w:rsid w:val="00A76DD9"/>
    <w:rsid w:val="00B17874"/>
    <w:rsid w:val="00C423ED"/>
    <w:rsid w:val="00C4598F"/>
    <w:rsid w:val="00C92E13"/>
    <w:rsid w:val="00CB3184"/>
    <w:rsid w:val="00CC76EC"/>
    <w:rsid w:val="00CF1FB6"/>
    <w:rsid w:val="00D67348"/>
    <w:rsid w:val="00DB7C57"/>
    <w:rsid w:val="00E24BA6"/>
    <w:rsid w:val="00E616CE"/>
    <w:rsid w:val="00E83736"/>
    <w:rsid w:val="00ED3A9F"/>
    <w:rsid w:val="00F85B3B"/>
    <w:rsid w:val="00FE5133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B458FAD"/>
  <w15:chartTrackingRefBased/>
  <w15:docId w15:val="{38DFFA97-6F7F-4FEA-8077-363DC7E4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FF7B4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FF7B46"/>
    <w:rPr>
      <w:rFonts w:cs="Times New Roman"/>
      <w:sz w:val="24"/>
      <w:lang w:val="en-US" w:eastAsia="x-none"/>
    </w:rPr>
  </w:style>
  <w:style w:type="paragraph" w:styleId="Footer">
    <w:name w:val="footer"/>
    <w:basedOn w:val="Normal"/>
    <w:link w:val="FooterChar"/>
    <w:semiHidden/>
    <w:rsid w:val="00FF7B4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FF7B46"/>
    <w:rPr>
      <w:rFonts w:cs="Times New Roman"/>
      <w:sz w:val="24"/>
      <w:lang w:val="en-US" w:eastAsia="x-none"/>
    </w:rPr>
  </w:style>
  <w:style w:type="character" w:styleId="Hyperlink">
    <w:name w:val="Hyperlink"/>
    <w:basedOn w:val="DefaultParagraphFont"/>
    <w:uiPriority w:val="99"/>
    <w:unhideWhenUsed/>
    <w:rsid w:val="007D15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15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6B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0D4420"/>
    <w:rPr>
      <w:rFonts w:eastAsia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stcms.youthsporttrust.org/media/xl1dyrzb/early-years-physical-literacy-framework.pdf" TargetMode="External"/><Relationship Id="rId13" Type="http://schemas.openxmlformats.org/officeDocument/2006/relationships/hyperlink" Target="https://forms.office.com/e/ZsqL6sFHTe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hsporttrust.org/programmes/healthy-movers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youthsporttrust.org/" TargetMode="External"/><Relationship Id="rId11" Type="http://schemas.openxmlformats.org/officeDocument/2006/relationships/hyperlink" Target="https://www.youthsporttrust.org/programmes/healthy-movers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.be/N-sXPw1Zc1c" TargetMode="External"/><Relationship Id="rId14" Type="http://schemas.openxmlformats.org/officeDocument/2006/relationships/hyperlink" Target="https://forms.office.com/e/ZsqL6sFHTe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45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line 1</vt:lpstr>
    </vt:vector>
  </TitlesOfParts>
  <Company>WarwickPrint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line 1</dc:title>
  <dc:subject/>
  <dc:creator>kim.dunger</dc:creator>
  <cp:keywords/>
  <cp:lastModifiedBy>Emma Sadula (Solihull MBC)</cp:lastModifiedBy>
  <cp:revision>25</cp:revision>
  <dcterms:created xsi:type="dcterms:W3CDTF">2023-03-14T12:44:00Z</dcterms:created>
  <dcterms:modified xsi:type="dcterms:W3CDTF">2023-03-15T18:04:00Z</dcterms:modified>
</cp:coreProperties>
</file>