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5AEB6" w14:textId="77777777" w:rsidR="00DE5A6A" w:rsidRPr="00DE5A6A" w:rsidRDefault="00DE5A6A" w:rsidP="006A399E">
      <w:pPr>
        <w:pStyle w:val="Heading1"/>
        <w:spacing w:after="120"/>
        <w:rPr>
          <w:sz w:val="48"/>
          <w:szCs w:val="48"/>
        </w:rPr>
      </w:pPr>
      <w:r w:rsidRPr="00DE5A6A">
        <w:rPr>
          <w:sz w:val="48"/>
          <w:szCs w:val="48"/>
        </w:rPr>
        <w:t>Pathways for referrals</w:t>
      </w:r>
    </w:p>
    <w:p w14:paraId="6EEC1EBB" w14:textId="77777777" w:rsidR="00DE5A6A" w:rsidRDefault="00DE5A6A" w:rsidP="00DE5A6A">
      <w:pPr>
        <w:pStyle w:val="Heading2"/>
      </w:pPr>
      <w:r w:rsidRPr="00C7374E">
        <w:t xml:space="preserve">Early years team </w:t>
      </w:r>
      <w:r>
        <w:t>area SENCo</w:t>
      </w:r>
    </w:p>
    <w:p w14:paraId="7363E8FC" w14:textId="77777777" w:rsidR="00DE5A6A" w:rsidRPr="00DE5A6A" w:rsidRDefault="00DE5A6A" w:rsidP="00DE5A6A">
      <w:pPr>
        <w:pStyle w:val="ListParagraph"/>
        <w:numPr>
          <w:ilvl w:val="0"/>
          <w:numId w:val="19"/>
        </w:numPr>
        <w:ind w:left="360"/>
      </w:pPr>
      <w:r>
        <w:t>C</w:t>
      </w:r>
      <w:r w:rsidRPr="00DE5A6A">
        <w:t>oncern identified by staff bought to setting based SENCo</w:t>
      </w:r>
      <w:r>
        <w:t>.</w:t>
      </w:r>
    </w:p>
    <w:p w14:paraId="5AEE11E4" w14:textId="77777777" w:rsidR="00DE5A6A" w:rsidRDefault="00DE5A6A" w:rsidP="00EA5928">
      <w:pPr>
        <w:pStyle w:val="ListParagraph"/>
        <w:numPr>
          <w:ilvl w:val="0"/>
          <w:numId w:val="19"/>
        </w:numPr>
        <w:ind w:left="360"/>
      </w:pPr>
      <w:r w:rsidRPr="00DE5A6A">
        <w:t>Setting SENCo observes the child, they look at levels and decide if the child has SEND</w:t>
      </w:r>
      <w:r>
        <w:t>,</w:t>
      </w:r>
      <w:r w:rsidRPr="00DE5A6A">
        <w:t xml:space="preserve"> or if concerns can be explained by other factors such as attendance etc.</w:t>
      </w:r>
    </w:p>
    <w:p w14:paraId="7A314BE4" w14:textId="77777777" w:rsidR="00DE5A6A" w:rsidRPr="00DE5A6A" w:rsidRDefault="00DE5A6A" w:rsidP="00EA5928">
      <w:pPr>
        <w:pStyle w:val="ListParagraph"/>
        <w:numPr>
          <w:ilvl w:val="0"/>
          <w:numId w:val="19"/>
        </w:numPr>
        <w:ind w:left="360"/>
      </w:pPr>
      <w:r w:rsidRPr="00DE5A6A">
        <w:t>Setting SENCo raises concerns with parents</w:t>
      </w:r>
      <w:r>
        <w:t>/carers</w:t>
      </w:r>
      <w:r w:rsidRPr="00DE5A6A">
        <w:t xml:space="preserve"> in meeting and records outcome of the meeting</w:t>
      </w:r>
      <w:r>
        <w:t>.</w:t>
      </w:r>
    </w:p>
    <w:p w14:paraId="50395187" w14:textId="77777777" w:rsidR="00DE5A6A" w:rsidRPr="00DE5A6A" w:rsidRDefault="00DE5A6A" w:rsidP="00DE5A6A">
      <w:pPr>
        <w:pStyle w:val="ListParagraph"/>
        <w:numPr>
          <w:ilvl w:val="0"/>
          <w:numId w:val="19"/>
        </w:numPr>
        <w:ind w:left="360"/>
      </w:pPr>
      <w:r w:rsidRPr="00DE5A6A">
        <w:t>If agreed by parents</w:t>
      </w:r>
      <w:r>
        <w:t>/carers,</w:t>
      </w:r>
      <w:r w:rsidRPr="00DE5A6A">
        <w:t xml:space="preserve"> child needs to be added to settings SEND register</w:t>
      </w:r>
      <w:r>
        <w:t>.</w:t>
      </w:r>
      <w:r w:rsidRPr="00DE5A6A">
        <w:t xml:space="preserve"> Inform parents</w:t>
      </w:r>
      <w:r>
        <w:t>/carers</w:t>
      </w:r>
      <w:r w:rsidRPr="00DE5A6A">
        <w:t xml:space="preserve"> and get consent in writing</w:t>
      </w:r>
      <w:r>
        <w:t>.</w:t>
      </w:r>
    </w:p>
    <w:p w14:paraId="41F990DE" w14:textId="77777777" w:rsidR="00DE5A6A" w:rsidRPr="00DE5A6A" w:rsidRDefault="00DE5A6A" w:rsidP="00DE5A6A">
      <w:pPr>
        <w:pStyle w:val="ListParagraph"/>
        <w:numPr>
          <w:ilvl w:val="0"/>
          <w:numId w:val="19"/>
        </w:numPr>
        <w:ind w:left="360"/>
      </w:pPr>
      <w:r w:rsidRPr="00DE5A6A">
        <w:t>A My Support/SEND Plan is written with clear Smart targets. This runs for at least half a term</w:t>
      </w:r>
      <w:r>
        <w:t>,</w:t>
      </w:r>
      <w:r w:rsidRPr="00DE5A6A">
        <w:t xml:space="preserve"> then evaluated with staff and parents</w:t>
      </w:r>
      <w:r>
        <w:t>/carers</w:t>
      </w:r>
      <w:r w:rsidRPr="00DE5A6A">
        <w:t>.</w:t>
      </w:r>
    </w:p>
    <w:p w14:paraId="1E3772E9" w14:textId="77777777" w:rsidR="00DE5A6A" w:rsidRPr="00DE5A6A" w:rsidRDefault="00DE5A6A" w:rsidP="00DE5A6A">
      <w:pPr>
        <w:pStyle w:val="ListParagraph"/>
        <w:numPr>
          <w:ilvl w:val="0"/>
          <w:numId w:val="19"/>
        </w:numPr>
        <w:ind w:left="360"/>
      </w:pPr>
      <w:r w:rsidRPr="00DE5A6A">
        <w:t xml:space="preserve">If the child is still not making progress and the child has a significant delay in </w:t>
      </w:r>
      <w:r>
        <w:t>three</w:t>
      </w:r>
      <w:r w:rsidRPr="00DE5A6A">
        <w:t xml:space="preserve"> or more areas of development (see guidance for our referrals)</w:t>
      </w:r>
      <w:r>
        <w:t>,</w:t>
      </w:r>
      <w:r w:rsidRPr="00DE5A6A">
        <w:t xml:space="preserve"> a referral should be made to the </w:t>
      </w:r>
      <w:r>
        <w:t>a</w:t>
      </w:r>
      <w:r w:rsidRPr="00DE5A6A">
        <w:t>rea SENCo allocated to your setting.</w:t>
      </w:r>
    </w:p>
    <w:p w14:paraId="50401B73" w14:textId="77777777" w:rsidR="00DE5A6A" w:rsidRPr="00DE5A6A" w:rsidRDefault="00DE5A6A" w:rsidP="00DE5A6A">
      <w:pPr>
        <w:pStyle w:val="Heading2"/>
      </w:pPr>
      <w:r w:rsidRPr="00DE5A6A">
        <w:t>SALT</w:t>
      </w:r>
      <w:r>
        <w:t xml:space="preserve"> (speech and language therapy</w:t>
      </w:r>
    </w:p>
    <w:p w14:paraId="4669FD91" w14:textId="77777777" w:rsidR="00DE5A6A" w:rsidRPr="00DE5A6A" w:rsidRDefault="00DE5A6A" w:rsidP="00DE5A6A">
      <w:pPr>
        <w:pStyle w:val="ListParagraph"/>
        <w:numPr>
          <w:ilvl w:val="0"/>
          <w:numId w:val="20"/>
        </w:numPr>
        <w:ind w:left="360"/>
      </w:pPr>
      <w:r w:rsidRPr="00DE5A6A">
        <w:t xml:space="preserve">Setting staff to raise concerns with </w:t>
      </w:r>
      <w:r>
        <w:t>s</w:t>
      </w:r>
      <w:r w:rsidRPr="00DE5A6A">
        <w:t>etting SENCo</w:t>
      </w:r>
      <w:r>
        <w:t>.</w:t>
      </w:r>
    </w:p>
    <w:p w14:paraId="6B318801" w14:textId="77777777" w:rsidR="00DE5A6A" w:rsidRPr="00DE5A6A" w:rsidRDefault="00DE5A6A" w:rsidP="00DE5A6A">
      <w:pPr>
        <w:pStyle w:val="ListParagraph"/>
        <w:numPr>
          <w:ilvl w:val="0"/>
          <w:numId w:val="20"/>
        </w:numPr>
        <w:ind w:left="360"/>
      </w:pPr>
      <w:r w:rsidRPr="00DE5A6A">
        <w:t>Setting SENCo to observe in setting</w:t>
      </w:r>
      <w:r>
        <w:t>.</w:t>
      </w:r>
    </w:p>
    <w:p w14:paraId="663B7084" w14:textId="77777777" w:rsidR="00DE5A6A" w:rsidRPr="00DE5A6A" w:rsidRDefault="00DE5A6A" w:rsidP="00DE5A6A">
      <w:pPr>
        <w:pStyle w:val="ListParagraph"/>
        <w:numPr>
          <w:ilvl w:val="0"/>
          <w:numId w:val="20"/>
        </w:numPr>
        <w:ind w:left="360"/>
      </w:pPr>
      <w:r w:rsidRPr="00DE5A6A">
        <w:t>To meet with parents</w:t>
      </w:r>
      <w:r>
        <w:t>/carers</w:t>
      </w:r>
      <w:r w:rsidRPr="00DE5A6A">
        <w:t xml:space="preserve"> to share concerns and record this meeting</w:t>
      </w:r>
      <w:r>
        <w:t>.</w:t>
      </w:r>
    </w:p>
    <w:p w14:paraId="1158765C" w14:textId="77777777" w:rsidR="00DE5A6A" w:rsidRPr="00DE5A6A" w:rsidRDefault="00DE5A6A" w:rsidP="00DE5A6A">
      <w:pPr>
        <w:pStyle w:val="ListParagraph"/>
        <w:numPr>
          <w:ilvl w:val="0"/>
          <w:numId w:val="20"/>
        </w:numPr>
        <w:ind w:left="360"/>
      </w:pPr>
      <w:r w:rsidRPr="00DE5A6A">
        <w:t>To put child on SEND register with parental</w:t>
      </w:r>
      <w:r>
        <w:t>/carer</w:t>
      </w:r>
      <w:r w:rsidRPr="00DE5A6A">
        <w:t xml:space="preserve"> consent in writing</w:t>
      </w:r>
      <w:r>
        <w:t>.</w:t>
      </w:r>
    </w:p>
    <w:p w14:paraId="09C16B4F" w14:textId="77777777" w:rsidR="00DE5A6A" w:rsidRPr="00DE5A6A" w:rsidRDefault="00DE5A6A" w:rsidP="00DE5A6A">
      <w:pPr>
        <w:pStyle w:val="ListParagraph"/>
        <w:numPr>
          <w:ilvl w:val="0"/>
          <w:numId w:val="20"/>
        </w:numPr>
        <w:ind w:left="360"/>
      </w:pPr>
      <w:r w:rsidRPr="00DE5A6A">
        <w:t>To complete a SEND</w:t>
      </w:r>
      <w:r>
        <w:t>/</w:t>
      </w:r>
      <w:r w:rsidRPr="00DE5A6A">
        <w:t>My Support Plan as appropriate.</w:t>
      </w:r>
    </w:p>
    <w:p w14:paraId="5C3E7EE7" w14:textId="77777777" w:rsidR="00DE5A6A" w:rsidRPr="00DE5A6A" w:rsidRDefault="00DE5A6A" w:rsidP="00DE5A6A">
      <w:pPr>
        <w:pStyle w:val="ListParagraph"/>
        <w:numPr>
          <w:ilvl w:val="0"/>
          <w:numId w:val="20"/>
        </w:numPr>
        <w:ind w:left="360"/>
      </w:pPr>
      <w:r w:rsidRPr="00DE5A6A">
        <w:t>Implement support strategies and review plan after an agreed period of time.</w:t>
      </w:r>
    </w:p>
    <w:p w14:paraId="64974F83" w14:textId="77777777" w:rsidR="00DE5A6A" w:rsidRPr="00DE5A6A" w:rsidRDefault="00DE5A6A" w:rsidP="00DE5A6A">
      <w:pPr>
        <w:pStyle w:val="ListParagraph"/>
        <w:numPr>
          <w:ilvl w:val="0"/>
          <w:numId w:val="20"/>
        </w:numPr>
        <w:ind w:left="360"/>
      </w:pPr>
      <w:r w:rsidRPr="00DE5A6A">
        <w:t>Check the child’s GP address</w:t>
      </w:r>
      <w:r>
        <w:t>. I</w:t>
      </w:r>
      <w:r w:rsidRPr="00DE5A6A">
        <w:t>f the GP is out of Solihull</w:t>
      </w:r>
      <w:r>
        <w:t>,</w:t>
      </w:r>
      <w:r w:rsidRPr="00DE5A6A">
        <w:t xml:space="preserve"> you will need to refer to SALT service in that area.</w:t>
      </w:r>
    </w:p>
    <w:p w14:paraId="1BD24E80" w14:textId="77777777" w:rsidR="00DE5A6A" w:rsidRPr="00DE5A6A" w:rsidRDefault="00DE5A6A" w:rsidP="00DE5A6A">
      <w:pPr>
        <w:pStyle w:val="ListParagraph"/>
        <w:numPr>
          <w:ilvl w:val="0"/>
          <w:numId w:val="20"/>
        </w:numPr>
        <w:ind w:left="360"/>
      </w:pPr>
      <w:r w:rsidRPr="00DE5A6A">
        <w:t>If little or no progress is made when support is in place</w:t>
      </w:r>
      <w:r>
        <w:t>,</w:t>
      </w:r>
      <w:r w:rsidRPr="00DE5A6A">
        <w:t xml:space="preserve"> complete referral form to SALT.</w:t>
      </w:r>
    </w:p>
    <w:p w14:paraId="6E1A4C47" w14:textId="77777777" w:rsidR="00DE5A6A" w:rsidRPr="00DE5A6A" w:rsidRDefault="00037016" w:rsidP="006A399E">
      <w:pPr>
        <w:ind w:left="360"/>
        <w:rPr>
          <w:sz w:val="24"/>
          <w:szCs w:val="24"/>
        </w:rPr>
      </w:pPr>
      <w:hyperlink r:id="rId11" w:history="1">
        <w:r w:rsidR="00DE5A6A" w:rsidRPr="00DE5A6A">
          <w:rPr>
            <w:rStyle w:val="Hyperlink"/>
            <w:sz w:val="24"/>
            <w:szCs w:val="24"/>
          </w:rPr>
          <w:t>Speech and Language Therapy – Solihull Children's Community Therapies (uhb.nhs.uk)</w:t>
        </w:r>
      </w:hyperlink>
    </w:p>
    <w:p w14:paraId="01ED4073" w14:textId="77777777" w:rsidR="00DE5A6A" w:rsidRPr="00DE5A6A" w:rsidRDefault="00DE5A6A" w:rsidP="006A399E">
      <w:pPr>
        <w:pStyle w:val="Heading2"/>
      </w:pPr>
      <w:r w:rsidRPr="00DE5A6A">
        <w:lastRenderedPageBreak/>
        <w:t>SAS</w:t>
      </w:r>
      <w:r w:rsidR="006A399E">
        <w:t xml:space="preserve"> (Specialist assessment service)</w:t>
      </w:r>
    </w:p>
    <w:p w14:paraId="05CE2A9D" w14:textId="77777777" w:rsidR="00DE5A6A" w:rsidRPr="006A399E" w:rsidRDefault="006A399E" w:rsidP="006A399E">
      <w:pPr>
        <w:pStyle w:val="ListParagraph"/>
        <w:numPr>
          <w:ilvl w:val="0"/>
          <w:numId w:val="21"/>
        </w:numPr>
        <w:ind w:left="360"/>
      </w:pPr>
      <w:r>
        <w:t>S</w:t>
      </w:r>
      <w:r w:rsidR="00DE5A6A" w:rsidRPr="006A399E">
        <w:t>etting SENCo to have followed the process for referrals to area SENCo</w:t>
      </w:r>
      <w:r>
        <w:t>.</w:t>
      </w:r>
    </w:p>
    <w:p w14:paraId="51456A4E" w14:textId="77777777" w:rsidR="00DE5A6A" w:rsidRPr="006A399E" w:rsidRDefault="00DE5A6A" w:rsidP="006A399E">
      <w:pPr>
        <w:pStyle w:val="ListParagraph"/>
        <w:numPr>
          <w:ilvl w:val="0"/>
          <w:numId w:val="21"/>
        </w:numPr>
        <w:ind w:left="360"/>
      </w:pPr>
      <w:r w:rsidRPr="006A399E">
        <w:t>Ensure there has been a referral to SALT</w:t>
      </w:r>
      <w:r w:rsidR="006A399E">
        <w:t xml:space="preserve"> (speech and language therapy)</w:t>
      </w:r>
      <w:r w:rsidRPr="006A399E">
        <w:t>.</w:t>
      </w:r>
    </w:p>
    <w:p w14:paraId="6F0C15AE" w14:textId="77777777" w:rsidR="00DE5A6A" w:rsidRPr="006A399E" w:rsidRDefault="00DE5A6A" w:rsidP="006A399E">
      <w:pPr>
        <w:pStyle w:val="ListParagraph"/>
        <w:numPr>
          <w:ilvl w:val="0"/>
          <w:numId w:val="21"/>
        </w:numPr>
        <w:ind w:left="360"/>
      </w:pPr>
      <w:r w:rsidRPr="006A399E">
        <w:t xml:space="preserve">Setting SENCO to complete observations with a focus of the </w:t>
      </w:r>
      <w:r w:rsidR="006A399E">
        <w:t xml:space="preserve">four </w:t>
      </w:r>
      <w:r w:rsidRPr="006A399E">
        <w:t xml:space="preserve">areas of difference associated with </w:t>
      </w:r>
      <w:r w:rsidR="006A399E">
        <w:t>a</w:t>
      </w:r>
      <w:r w:rsidRPr="006A399E">
        <w:t>utism (communication, social interaction, flexibility of thinking and sensory processing)</w:t>
      </w:r>
      <w:r w:rsidR="006A399E">
        <w:t>.</w:t>
      </w:r>
    </w:p>
    <w:p w14:paraId="3DA89F95" w14:textId="77777777" w:rsidR="00DE5A6A" w:rsidRPr="006A399E" w:rsidRDefault="00DE5A6A" w:rsidP="006A399E">
      <w:pPr>
        <w:pStyle w:val="ListParagraph"/>
        <w:numPr>
          <w:ilvl w:val="0"/>
          <w:numId w:val="21"/>
        </w:numPr>
        <w:ind w:left="360"/>
      </w:pPr>
      <w:r w:rsidRPr="006A399E">
        <w:t>Meet with parents</w:t>
      </w:r>
      <w:r w:rsidR="006A399E">
        <w:t>/carers</w:t>
      </w:r>
      <w:r w:rsidRPr="006A399E">
        <w:t xml:space="preserve"> to discuss concerns and gain information on child’s needs at home. Record this</w:t>
      </w:r>
      <w:r w:rsidR="006A399E">
        <w:t>.</w:t>
      </w:r>
    </w:p>
    <w:p w14:paraId="08FEFC36" w14:textId="77777777" w:rsidR="00DE5A6A" w:rsidRPr="006A399E" w:rsidRDefault="00DE5A6A" w:rsidP="006A399E">
      <w:pPr>
        <w:pStyle w:val="ListParagraph"/>
        <w:numPr>
          <w:ilvl w:val="0"/>
          <w:numId w:val="21"/>
        </w:numPr>
        <w:ind w:left="360"/>
      </w:pPr>
      <w:r w:rsidRPr="006A399E">
        <w:t xml:space="preserve">Check where the child’s GP is. If their GP’s address is outside of Solihull, they will need to be referend to the </w:t>
      </w:r>
      <w:r w:rsidR="006A399E">
        <w:t>s</w:t>
      </w:r>
      <w:r w:rsidRPr="006A399E">
        <w:t>ervice for that area.</w:t>
      </w:r>
    </w:p>
    <w:p w14:paraId="391E585E" w14:textId="77777777" w:rsidR="00DE5A6A" w:rsidRPr="006A399E" w:rsidRDefault="00DE5A6A" w:rsidP="006A399E">
      <w:pPr>
        <w:pStyle w:val="ListParagraph"/>
        <w:numPr>
          <w:ilvl w:val="0"/>
          <w:numId w:val="21"/>
        </w:numPr>
        <w:ind w:left="360"/>
      </w:pPr>
      <w:r w:rsidRPr="006A399E">
        <w:t xml:space="preserve">Ensure you have at least one reviewed </w:t>
      </w:r>
      <w:r w:rsidR="006A399E">
        <w:t>M</w:t>
      </w:r>
      <w:r w:rsidRPr="006A399E">
        <w:t xml:space="preserve">y </w:t>
      </w:r>
      <w:r w:rsidR="006A399E">
        <w:t>S</w:t>
      </w:r>
      <w:r w:rsidRPr="006A399E">
        <w:t>upport/SEND plan.</w:t>
      </w:r>
    </w:p>
    <w:p w14:paraId="5C30E331" w14:textId="77777777" w:rsidR="00DE5A6A" w:rsidRPr="006A399E" w:rsidRDefault="00DE5A6A" w:rsidP="006A399E">
      <w:pPr>
        <w:pStyle w:val="ListParagraph"/>
        <w:numPr>
          <w:ilvl w:val="0"/>
          <w:numId w:val="21"/>
        </w:numPr>
        <w:ind w:left="360"/>
      </w:pPr>
      <w:r w:rsidRPr="006A399E">
        <w:t xml:space="preserve">Request an observation from the </w:t>
      </w:r>
      <w:r w:rsidR="006A399E">
        <w:t>a</w:t>
      </w:r>
      <w:r w:rsidRPr="006A399E">
        <w:t>rea SENCo to support the referral.</w:t>
      </w:r>
    </w:p>
    <w:p w14:paraId="5A88AEDC" w14:textId="77777777" w:rsidR="00DE5A6A" w:rsidRPr="006A399E" w:rsidRDefault="00DE5A6A" w:rsidP="006A399E">
      <w:pPr>
        <w:pStyle w:val="ListParagraph"/>
        <w:numPr>
          <w:ilvl w:val="0"/>
          <w:numId w:val="21"/>
        </w:numPr>
        <w:ind w:left="360"/>
      </w:pPr>
      <w:r w:rsidRPr="006A399E">
        <w:t>Complete a referral form ensuring both setting and parents</w:t>
      </w:r>
      <w:r w:rsidR="006A399E">
        <w:t>/carers</w:t>
      </w:r>
      <w:r w:rsidRPr="006A399E">
        <w:t xml:space="preserve"> fill in their parts of the form and it is signed by </w:t>
      </w:r>
      <w:r w:rsidR="006A399E">
        <w:t>them.</w:t>
      </w:r>
    </w:p>
    <w:p w14:paraId="48A90284" w14:textId="77777777" w:rsidR="00DE5A6A" w:rsidRPr="006A399E" w:rsidRDefault="00DE5A6A" w:rsidP="006A399E">
      <w:pPr>
        <w:pStyle w:val="ListParagraph"/>
        <w:numPr>
          <w:ilvl w:val="0"/>
          <w:numId w:val="21"/>
        </w:numPr>
        <w:ind w:left="360"/>
      </w:pPr>
      <w:r w:rsidRPr="006A399E">
        <w:t>When sending the referral</w:t>
      </w:r>
      <w:r w:rsidR="006A399E">
        <w:t>,</w:t>
      </w:r>
      <w:r w:rsidRPr="006A399E">
        <w:t xml:space="preserve"> ensure you include all your supporting evidence of Support</w:t>
      </w:r>
      <w:r w:rsidR="00B17876">
        <w:t>/SEND</w:t>
      </w:r>
      <w:r w:rsidRPr="006A399E">
        <w:t xml:space="preserve"> </w:t>
      </w:r>
      <w:r w:rsidR="006A399E">
        <w:t>p</w:t>
      </w:r>
      <w:r w:rsidRPr="006A399E">
        <w:t>lans</w:t>
      </w:r>
      <w:r w:rsidR="006A399E">
        <w:t>,</w:t>
      </w:r>
      <w:r w:rsidRPr="006A399E">
        <w:t xml:space="preserve"> observations from area SENCo and SALT report.</w:t>
      </w:r>
    </w:p>
    <w:p w14:paraId="16D25E91" w14:textId="77777777" w:rsidR="00DE5A6A" w:rsidRPr="00DE5A6A" w:rsidRDefault="00037016" w:rsidP="006A399E">
      <w:pPr>
        <w:ind w:left="360"/>
        <w:rPr>
          <w:sz w:val="24"/>
          <w:szCs w:val="24"/>
        </w:rPr>
      </w:pPr>
      <w:hyperlink r:id="rId12" w:history="1">
        <w:r w:rsidR="00DE5A6A" w:rsidRPr="00DE5A6A">
          <w:rPr>
            <w:rStyle w:val="Hyperlink"/>
            <w:sz w:val="24"/>
            <w:szCs w:val="24"/>
          </w:rPr>
          <w:t>Specialist Assessment Service – Solihull Children's Community Therapies (uhb.nhs.uk)</w:t>
        </w:r>
      </w:hyperlink>
    </w:p>
    <w:p w14:paraId="1F82A7A3" w14:textId="77777777" w:rsidR="00DE5A6A" w:rsidRPr="00DE5A6A" w:rsidRDefault="00DE5A6A" w:rsidP="006A399E">
      <w:pPr>
        <w:pStyle w:val="Heading2"/>
      </w:pPr>
      <w:r w:rsidRPr="00DE5A6A">
        <w:t>OT</w:t>
      </w:r>
      <w:r w:rsidR="006A399E">
        <w:t xml:space="preserve"> (Occupational therapy)</w:t>
      </w:r>
    </w:p>
    <w:p w14:paraId="7265CC36" w14:textId="77777777" w:rsidR="00DE5A6A" w:rsidRPr="006A399E" w:rsidRDefault="00DE5A6A" w:rsidP="006A399E">
      <w:pPr>
        <w:pStyle w:val="ListParagraph"/>
        <w:numPr>
          <w:ilvl w:val="0"/>
          <w:numId w:val="22"/>
        </w:numPr>
        <w:ind w:left="360"/>
      </w:pPr>
      <w:bookmarkStart w:id="0" w:name="_Hlk123638742"/>
      <w:r w:rsidRPr="006A399E">
        <w:t>Check where the child’s GP is</w:t>
      </w:r>
      <w:r w:rsidR="006A399E">
        <w:t>. I</w:t>
      </w:r>
      <w:r w:rsidRPr="006A399E">
        <w:t xml:space="preserve">f their GP’s address is outside of Solihull, they will need to be referend to the </w:t>
      </w:r>
      <w:r w:rsidR="006A399E">
        <w:t>s</w:t>
      </w:r>
      <w:r w:rsidRPr="006A399E">
        <w:t>ervice for that area</w:t>
      </w:r>
      <w:r w:rsidR="006A399E">
        <w:t>.</w:t>
      </w:r>
    </w:p>
    <w:bookmarkEnd w:id="0"/>
    <w:p w14:paraId="46583611" w14:textId="77777777" w:rsidR="00DE5A6A" w:rsidRPr="006A399E" w:rsidRDefault="00DE5A6A" w:rsidP="006A399E">
      <w:pPr>
        <w:pStyle w:val="ListParagraph"/>
        <w:numPr>
          <w:ilvl w:val="0"/>
          <w:numId w:val="22"/>
        </w:numPr>
        <w:ind w:left="360"/>
      </w:pPr>
      <w:r w:rsidRPr="006A399E">
        <w:t xml:space="preserve">The OT service works to support children who have difficulty carrying out their everyday activities (“occupations”), such as getting themselves dressed, brushing their teeth, handwriting or learning to ride a bike. Take time to think what everyday skills the child needs support with and why they </w:t>
      </w:r>
      <w:r w:rsidR="006A399E">
        <w:t>cannot</w:t>
      </w:r>
      <w:r w:rsidRPr="006A399E">
        <w:t xml:space="preserve"> do the task.</w:t>
      </w:r>
    </w:p>
    <w:p w14:paraId="411F0D28" w14:textId="77777777" w:rsidR="00DE5A6A" w:rsidRPr="006A399E" w:rsidRDefault="00DE5A6A" w:rsidP="006A399E">
      <w:pPr>
        <w:pStyle w:val="ListParagraph"/>
        <w:numPr>
          <w:ilvl w:val="0"/>
          <w:numId w:val="22"/>
        </w:numPr>
        <w:ind w:left="360"/>
      </w:pPr>
      <w:r w:rsidRPr="006A399E">
        <w:t>Check if the child’s skills are what you would expect for their developmental age not their actual age</w:t>
      </w:r>
      <w:r w:rsidR="006A399E">
        <w:t>.</w:t>
      </w:r>
      <w:r w:rsidRPr="006A399E">
        <w:t xml:space="preserve"> OT won’t take a referral if their developmental level matches their skills</w:t>
      </w:r>
      <w:r w:rsidR="006A399E">
        <w:t>.</w:t>
      </w:r>
    </w:p>
    <w:p w14:paraId="5F488F58" w14:textId="77777777" w:rsidR="00DE5A6A" w:rsidRPr="006A399E" w:rsidRDefault="00DE5A6A" w:rsidP="006A399E">
      <w:pPr>
        <w:pStyle w:val="ListParagraph"/>
        <w:numPr>
          <w:ilvl w:val="0"/>
          <w:numId w:val="22"/>
        </w:numPr>
        <w:ind w:left="360"/>
      </w:pPr>
      <w:r w:rsidRPr="006A399E">
        <w:t>Meet with parents</w:t>
      </w:r>
      <w:r w:rsidR="006A399E">
        <w:t>/carers</w:t>
      </w:r>
      <w:r w:rsidRPr="006A399E">
        <w:t xml:space="preserve"> and explain what OT do and why you want to make a referral</w:t>
      </w:r>
      <w:r w:rsidR="006A399E">
        <w:t>.</w:t>
      </w:r>
      <w:r w:rsidRPr="006A399E">
        <w:t xml:space="preserve"> You need consent to make a referral</w:t>
      </w:r>
      <w:r w:rsidR="006A399E">
        <w:t>.</w:t>
      </w:r>
    </w:p>
    <w:p w14:paraId="7DB01EAC" w14:textId="77777777" w:rsidR="00F423B3" w:rsidRDefault="00F423B3">
      <w:pPr>
        <w:spacing w:after="0" w:line="240" w:lineRule="auto"/>
        <w:rPr>
          <w:rFonts w:ascii="Arial" w:eastAsia="Times New Roman" w:hAnsi="Arial" w:cs="Times New Roman"/>
          <w:sz w:val="24"/>
          <w:szCs w:val="24"/>
          <w:lang w:eastAsia="en-GB"/>
        </w:rPr>
      </w:pPr>
      <w:r>
        <w:br w:type="page"/>
      </w:r>
    </w:p>
    <w:p w14:paraId="6895A86A" w14:textId="77777777" w:rsidR="00DE5A6A" w:rsidRPr="006A399E" w:rsidRDefault="00DE5A6A" w:rsidP="006A399E">
      <w:pPr>
        <w:pStyle w:val="ListParagraph"/>
        <w:numPr>
          <w:ilvl w:val="0"/>
          <w:numId w:val="22"/>
        </w:numPr>
        <w:ind w:left="360"/>
      </w:pPr>
      <w:r w:rsidRPr="006A399E">
        <w:lastRenderedPageBreak/>
        <w:t>Setting SENCo should go to the OT website and read the advice about making a referral and download the referral form</w:t>
      </w:r>
      <w:r w:rsidR="006A399E">
        <w:t>.</w:t>
      </w:r>
    </w:p>
    <w:p w14:paraId="506AD521" w14:textId="77777777" w:rsidR="00DE5A6A" w:rsidRPr="006A399E" w:rsidRDefault="00DE5A6A" w:rsidP="006A399E">
      <w:pPr>
        <w:pStyle w:val="ListParagraph"/>
        <w:numPr>
          <w:ilvl w:val="0"/>
          <w:numId w:val="22"/>
        </w:numPr>
        <w:ind w:left="360"/>
      </w:pPr>
      <w:r w:rsidRPr="006A399E">
        <w:t>Ensure the form is signed by parents</w:t>
      </w:r>
      <w:r w:rsidR="006A399E">
        <w:t>/carers</w:t>
      </w:r>
      <w:r w:rsidRPr="006A399E">
        <w:t xml:space="preserve"> once completed before it is submitted.</w:t>
      </w:r>
    </w:p>
    <w:p w14:paraId="2D7F3F09" w14:textId="77777777" w:rsidR="00DE5A6A" w:rsidRPr="00DE5A6A" w:rsidRDefault="00037016" w:rsidP="006A399E">
      <w:pPr>
        <w:ind w:left="360"/>
        <w:rPr>
          <w:sz w:val="24"/>
          <w:szCs w:val="24"/>
        </w:rPr>
      </w:pPr>
      <w:hyperlink r:id="rId13" w:history="1">
        <w:r w:rsidR="00DE5A6A" w:rsidRPr="00DE5A6A">
          <w:rPr>
            <w:rStyle w:val="Hyperlink"/>
            <w:sz w:val="24"/>
            <w:szCs w:val="24"/>
          </w:rPr>
          <w:t>Occupational Therapy – Solihull Children's Community Therapies (uhb.nhs.uk)</w:t>
        </w:r>
      </w:hyperlink>
    </w:p>
    <w:p w14:paraId="05A21344" w14:textId="77777777" w:rsidR="00DE5A6A" w:rsidRPr="00DE5A6A" w:rsidRDefault="00DE5A6A" w:rsidP="00F423B3">
      <w:pPr>
        <w:pStyle w:val="Heading2"/>
      </w:pPr>
      <w:r w:rsidRPr="00DE5A6A">
        <w:t>Physio</w:t>
      </w:r>
      <w:r w:rsidR="00F423B3">
        <w:t>therapy</w:t>
      </w:r>
    </w:p>
    <w:p w14:paraId="35C9C6C2" w14:textId="77777777" w:rsidR="00DE5A6A" w:rsidRPr="00DE5A6A" w:rsidRDefault="00DE5A6A" w:rsidP="00DE5A6A">
      <w:pPr>
        <w:rPr>
          <w:sz w:val="24"/>
          <w:szCs w:val="24"/>
        </w:rPr>
      </w:pPr>
      <w:bookmarkStart w:id="1" w:name="_Hlk123718712"/>
      <w:r w:rsidRPr="00DE5A6A">
        <w:rPr>
          <w:sz w:val="24"/>
          <w:szCs w:val="24"/>
        </w:rPr>
        <w:t>Referrals to physiotherapy need to be done by a GP or consultant</w:t>
      </w:r>
      <w:r w:rsidR="00F423B3">
        <w:rPr>
          <w:sz w:val="24"/>
          <w:szCs w:val="24"/>
        </w:rPr>
        <w:t>.</w:t>
      </w:r>
      <w:r w:rsidRPr="00DE5A6A">
        <w:rPr>
          <w:sz w:val="24"/>
          <w:szCs w:val="24"/>
        </w:rPr>
        <w:t xml:space="preserve"> If a parent</w:t>
      </w:r>
      <w:r w:rsidR="00F423B3">
        <w:rPr>
          <w:sz w:val="24"/>
          <w:szCs w:val="24"/>
        </w:rPr>
        <w:t>/carer</w:t>
      </w:r>
      <w:r w:rsidRPr="00DE5A6A">
        <w:rPr>
          <w:sz w:val="24"/>
          <w:szCs w:val="24"/>
        </w:rPr>
        <w:t xml:space="preserve"> want</w:t>
      </w:r>
      <w:r w:rsidR="00F423B3">
        <w:rPr>
          <w:sz w:val="24"/>
          <w:szCs w:val="24"/>
        </w:rPr>
        <w:t>s</w:t>
      </w:r>
      <w:r w:rsidRPr="00DE5A6A">
        <w:rPr>
          <w:sz w:val="24"/>
          <w:szCs w:val="24"/>
        </w:rPr>
        <w:t xml:space="preserve"> a referral for this service</w:t>
      </w:r>
      <w:r w:rsidR="00F423B3">
        <w:rPr>
          <w:sz w:val="24"/>
          <w:szCs w:val="24"/>
        </w:rPr>
        <w:t>,</w:t>
      </w:r>
      <w:r w:rsidRPr="00DE5A6A">
        <w:rPr>
          <w:sz w:val="24"/>
          <w:szCs w:val="24"/>
        </w:rPr>
        <w:t xml:space="preserve"> the setting SENCo should advi</w:t>
      </w:r>
      <w:r w:rsidR="00F423B3">
        <w:rPr>
          <w:sz w:val="24"/>
          <w:szCs w:val="24"/>
        </w:rPr>
        <w:t>s</w:t>
      </w:r>
      <w:r w:rsidRPr="00DE5A6A">
        <w:rPr>
          <w:sz w:val="24"/>
          <w:szCs w:val="24"/>
        </w:rPr>
        <w:t>e the</w:t>
      </w:r>
      <w:r w:rsidR="00F423B3">
        <w:rPr>
          <w:sz w:val="24"/>
          <w:szCs w:val="24"/>
        </w:rPr>
        <w:t>m</w:t>
      </w:r>
      <w:r w:rsidRPr="00DE5A6A">
        <w:rPr>
          <w:sz w:val="24"/>
          <w:szCs w:val="24"/>
        </w:rPr>
        <w:t xml:space="preserve"> to talk to their GP.</w:t>
      </w:r>
    </w:p>
    <w:p w14:paraId="18DADD04" w14:textId="77777777" w:rsidR="00DE5A6A" w:rsidRPr="00DE5A6A" w:rsidRDefault="00037016" w:rsidP="00F423B3">
      <w:pPr>
        <w:rPr>
          <w:sz w:val="24"/>
          <w:szCs w:val="24"/>
        </w:rPr>
      </w:pPr>
      <w:hyperlink r:id="rId14" w:history="1">
        <w:r w:rsidR="00DE5A6A" w:rsidRPr="00DE5A6A">
          <w:rPr>
            <w:rStyle w:val="Hyperlink"/>
            <w:sz w:val="24"/>
            <w:szCs w:val="24"/>
          </w:rPr>
          <w:t>Physiotherapy – Solihull Children's Community Therapies (uhb.nhs.uk)</w:t>
        </w:r>
      </w:hyperlink>
    </w:p>
    <w:bookmarkEnd w:id="1"/>
    <w:p w14:paraId="1F5DA272" w14:textId="77777777" w:rsidR="00DE5A6A" w:rsidRPr="00DE5A6A" w:rsidRDefault="00DE5A6A" w:rsidP="005871BA">
      <w:pPr>
        <w:pStyle w:val="Heading2"/>
      </w:pPr>
      <w:r w:rsidRPr="00DE5A6A">
        <w:t xml:space="preserve">Community </w:t>
      </w:r>
      <w:r w:rsidR="005871BA">
        <w:t>p</w:t>
      </w:r>
      <w:r w:rsidRPr="00DE5A6A">
        <w:t>aediatrician</w:t>
      </w:r>
    </w:p>
    <w:p w14:paraId="662DA789" w14:textId="77777777" w:rsidR="00DE5A6A" w:rsidRPr="00DE5A6A" w:rsidRDefault="00DE5A6A" w:rsidP="005871BA">
      <w:pPr>
        <w:rPr>
          <w:sz w:val="24"/>
          <w:szCs w:val="24"/>
        </w:rPr>
      </w:pPr>
      <w:r w:rsidRPr="00DE5A6A">
        <w:rPr>
          <w:sz w:val="24"/>
          <w:szCs w:val="24"/>
        </w:rPr>
        <w:t xml:space="preserve">Referrals to the community </w:t>
      </w:r>
      <w:r w:rsidR="005871BA">
        <w:rPr>
          <w:sz w:val="24"/>
          <w:szCs w:val="24"/>
        </w:rPr>
        <w:t>p</w:t>
      </w:r>
      <w:r w:rsidRPr="00DE5A6A">
        <w:rPr>
          <w:sz w:val="24"/>
          <w:szCs w:val="24"/>
        </w:rPr>
        <w:t>aediatrician needs to be done by a GP or consultant</w:t>
      </w:r>
      <w:r w:rsidR="005871BA">
        <w:rPr>
          <w:sz w:val="24"/>
          <w:szCs w:val="24"/>
        </w:rPr>
        <w:t>.</w:t>
      </w:r>
      <w:r w:rsidRPr="00DE5A6A">
        <w:rPr>
          <w:sz w:val="24"/>
          <w:szCs w:val="24"/>
        </w:rPr>
        <w:t xml:space="preserve"> If a parent</w:t>
      </w:r>
      <w:r w:rsidR="005871BA">
        <w:rPr>
          <w:sz w:val="24"/>
          <w:szCs w:val="24"/>
        </w:rPr>
        <w:t>/carer</w:t>
      </w:r>
      <w:r w:rsidRPr="00DE5A6A">
        <w:rPr>
          <w:sz w:val="24"/>
          <w:szCs w:val="24"/>
        </w:rPr>
        <w:t xml:space="preserve"> want</w:t>
      </w:r>
      <w:r w:rsidR="005871BA">
        <w:rPr>
          <w:sz w:val="24"/>
          <w:szCs w:val="24"/>
        </w:rPr>
        <w:t>s</w:t>
      </w:r>
      <w:r w:rsidRPr="00DE5A6A">
        <w:rPr>
          <w:sz w:val="24"/>
          <w:szCs w:val="24"/>
        </w:rPr>
        <w:t xml:space="preserve"> a referral for this service</w:t>
      </w:r>
      <w:r w:rsidR="005871BA">
        <w:rPr>
          <w:sz w:val="24"/>
          <w:szCs w:val="24"/>
        </w:rPr>
        <w:t>,</w:t>
      </w:r>
      <w:r w:rsidRPr="00DE5A6A">
        <w:rPr>
          <w:sz w:val="24"/>
          <w:szCs w:val="24"/>
        </w:rPr>
        <w:t xml:space="preserve"> the setting SENCo should advi</w:t>
      </w:r>
      <w:r w:rsidR="005871BA">
        <w:rPr>
          <w:sz w:val="24"/>
          <w:szCs w:val="24"/>
        </w:rPr>
        <w:t>s</w:t>
      </w:r>
      <w:r w:rsidRPr="00DE5A6A">
        <w:rPr>
          <w:sz w:val="24"/>
          <w:szCs w:val="24"/>
        </w:rPr>
        <w:t>e the</w:t>
      </w:r>
      <w:r w:rsidR="005871BA">
        <w:rPr>
          <w:sz w:val="24"/>
          <w:szCs w:val="24"/>
        </w:rPr>
        <w:t>m</w:t>
      </w:r>
      <w:r w:rsidRPr="00DE5A6A">
        <w:rPr>
          <w:sz w:val="24"/>
          <w:szCs w:val="24"/>
        </w:rPr>
        <w:t xml:space="preserve"> to talk to their GP.</w:t>
      </w:r>
    </w:p>
    <w:p w14:paraId="00810E7C" w14:textId="77777777" w:rsidR="00DE5A6A" w:rsidRPr="00DE5A6A" w:rsidRDefault="00DE5A6A" w:rsidP="005871BA">
      <w:pPr>
        <w:pStyle w:val="Heading2"/>
      </w:pPr>
      <w:r w:rsidRPr="00DE5A6A">
        <w:t>E</w:t>
      </w:r>
      <w:r w:rsidRPr="00DE5A6A">
        <w:rPr>
          <w:bCs/>
        </w:rPr>
        <w:t>HCP</w:t>
      </w:r>
      <w:r w:rsidRPr="00DE5A6A">
        <w:t xml:space="preserve"> </w:t>
      </w:r>
      <w:r w:rsidR="005871BA">
        <w:t>(education, health and care plan)</w:t>
      </w:r>
    </w:p>
    <w:p w14:paraId="72156B1C" w14:textId="77777777" w:rsidR="00DE5A6A" w:rsidRPr="005871BA" w:rsidRDefault="00DE5A6A" w:rsidP="005871BA">
      <w:pPr>
        <w:pStyle w:val="ListParagraph"/>
        <w:numPr>
          <w:ilvl w:val="0"/>
          <w:numId w:val="23"/>
        </w:numPr>
        <w:ind w:left="360"/>
      </w:pPr>
      <w:r w:rsidRPr="005871BA">
        <w:t xml:space="preserve">Complete the process for referral to the </w:t>
      </w:r>
      <w:r w:rsidR="005871BA">
        <w:t>e</w:t>
      </w:r>
      <w:r w:rsidRPr="005871BA">
        <w:t xml:space="preserve">arly </w:t>
      </w:r>
      <w:r w:rsidR="00B17876">
        <w:t>y</w:t>
      </w:r>
      <w:r w:rsidRPr="005871BA">
        <w:t xml:space="preserve">ears </w:t>
      </w:r>
      <w:r w:rsidR="005871BA">
        <w:t>t</w:t>
      </w:r>
      <w:r w:rsidRPr="005871BA">
        <w:t>eam</w:t>
      </w:r>
      <w:r w:rsidR="00B17876">
        <w:t>,</w:t>
      </w:r>
      <w:r w:rsidRPr="005871BA">
        <w:t xml:space="preserve"> </w:t>
      </w:r>
      <w:r w:rsidR="00B17876">
        <w:t xml:space="preserve">the </w:t>
      </w:r>
      <w:r w:rsidRPr="005871BA">
        <w:t xml:space="preserve">SPI </w:t>
      </w:r>
      <w:r w:rsidR="00B17876">
        <w:t xml:space="preserve">(sensory and physical impairment </w:t>
      </w:r>
      <w:r w:rsidRPr="005871BA">
        <w:t>team</w:t>
      </w:r>
      <w:r w:rsidR="00B17876">
        <w:t>) or</w:t>
      </w:r>
      <w:r w:rsidRPr="005871BA">
        <w:t xml:space="preserve"> SISS</w:t>
      </w:r>
      <w:r w:rsidR="00B17876">
        <w:t xml:space="preserve"> (specialist inclusion support service)</w:t>
      </w:r>
      <w:r w:rsidR="005871BA">
        <w:t>.</w:t>
      </w:r>
    </w:p>
    <w:p w14:paraId="3ABAF6A0" w14:textId="77777777" w:rsidR="00DE5A6A" w:rsidRPr="005871BA" w:rsidRDefault="00DE5A6A" w:rsidP="005871BA">
      <w:pPr>
        <w:pStyle w:val="ListParagraph"/>
        <w:numPr>
          <w:ilvl w:val="0"/>
          <w:numId w:val="23"/>
        </w:numPr>
        <w:ind w:left="360"/>
      </w:pPr>
      <w:r w:rsidRPr="005871BA">
        <w:t>Ensure you have made referrals to and have report</w:t>
      </w:r>
      <w:r w:rsidR="005871BA">
        <w:t>s</w:t>
      </w:r>
      <w:r w:rsidRPr="005871BA">
        <w:t xml:space="preserve"> from all relevant agencies where possible</w:t>
      </w:r>
      <w:r w:rsidR="005871BA">
        <w:t>.</w:t>
      </w:r>
    </w:p>
    <w:p w14:paraId="31943B42" w14:textId="77777777" w:rsidR="00DE5A6A" w:rsidRPr="005871BA" w:rsidRDefault="00DE5A6A" w:rsidP="005871BA">
      <w:pPr>
        <w:pStyle w:val="ListParagraph"/>
        <w:numPr>
          <w:ilvl w:val="0"/>
          <w:numId w:val="23"/>
        </w:numPr>
        <w:ind w:left="360"/>
      </w:pPr>
      <w:r w:rsidRPr="005871BA">
        <w:t xml:space="preserve">Ensure you have evidence of the graduated approach for example 3 reviewed My Support/SEND </w:t>
      </w:r>
      <w:r w:rsidR="005871BA">
        <w:t>p</w:t>
      </w:r>
      <w:r w:rsidRPr="005871BA">
        <w:t>lans that have clear SMART targets and that have been reviewed regularly at least termly or half termly for younger children.</w:t>
      </w:r>
    </w:p>
    <w:p w14:paraId="1EB2125E" w14:textId="77777777" w:rsidR="00DE5A6A" w:rsidRPr="005871BA" w:rsidRDefault="00DE5A6A" w:rsidP="005871BA">
      <w:pPr>
        <w:pStyle w:val="ListParagraph"/>
        <w:numPr>
          <w:ilvl w:val="0"/>
          <w:numId w:val="23"/>
        </w:numPr>
        <w:ind w:left="360"/>
      </w:pPr>
      <w:r w:rsidRPr="005871BA">
        <w:t>Meet with parents</w:t>
      </w:r>
      <w:r w:rsidR="005871BA">
        <w:t>/carers</w:t>
      </w:r>
      <w:r w:rsidRPr="005871BA">
        <w:t xml:space="preserve"> to discuss the EHCP process. Clearly explain the purpose of an EHCP and the timescales. Signpost parents</w:t>
      </w:r>
      <w:r w:rsidR="005871BA">
        <w:t>/carers</w:t>
      </w:r>
      <w:r w:rsidRPr="005871BA">
        <w:t xml:space="preserve"> to the local offer for more information. Parents</w:t>
      </w:r>
      <w:r w:rsidR="005871BA">
        <w:t>/carers</w:t>
      </w:r>
      <w:r w:rsidRPr="005871BA">
        <w:t xml:space="preserve"> must consent to a referral.</w:t>
      </w:r>
    </w:p>
    <w:p w14:paraId="30776D40" w14:textId="77777777" w:rsidR="00DE5A6A" w:rsidRPr="005871BA" w:rsidRDefault="00DE5A6A" w:rsidP="005871BA">
      <w:pPr>
        <w:pStyle w:val="ListParagraph"/>
        <w:numPr>
          <w:ilvl w:val="0"/>
          <w:numId w:val="23"/>
        </w:numPr>
        <w:ind w:left="360"/>
      </w:pPr>
      <w:r w:rsidRPr="005871BA">
        <w:t xml:space="preserve">Ask the </w:t>
      </w:r>
      <w:r w:rsidR="005871BA">
        <w:t>a</w:t>
      </w:r>
      <w:r w:rsidRPr="005871BA">
        <w:t xml:space="preserve">rea SENCo to complete an observation </w:t>
      </w:r>
      <w:r w:rsidR="005871BA">
        <w:t xml:space="preserve">form </w:t>
      </w:r>
      <w:r w:rsidRPr="005871BA">
        <w:t>to support the application.</w:t>
      </w:r>
    </w:p>
    <w:p w14:paraId="70A70691" w14:textId="77777777" w:rsidR="00DE5A6A" w:rsidRPr="005871BA" w:rsidRDefault="00DE5A6A" w:rsidP="005871BA">
      <w:pPr>
        <w:pStyle w:val="ListParagraph"/>
        <w:numPr>
          <w:ilvl w:val="0"/>
          <w:numId w:val="23"/>
        </w:numPr>
        <w:ind w:left="360"/>
      </w:pPr>
      <w:r w:rsidRPr="005871BA">
        <w:t>Complete an up-to-date assessment of the child’s developmental levels.</w:t>
      </w:r>
    </w:p>
    <w:p w14:paraId="52B3CC1B" w14:textId="77777777" w:rsidR="00DE5A6A" w:rsidRPr="005871BA" w:rsidRDefault="00DE5A6A" w:rsidP="005871BA">
      <w:pPr>
        <w:pStyle w:val="ListParagraph"/>
        <w:numPr>
          <w:ilvl w:val="0"/>
          <w:numId w:val="23"/>
        </w:numPr>
        <w:ind w:left="360"/>
      </w:pPr>
      <w:r w:rsidRPr="005871BA">
        <w:t>Check the child’s home address</w:t>
      </w:r>
      <w:r w:rsidR="005871BA">
        <w:t>. I</w:t>
      </w:r>
      <w:r w:rsidRPr="005871BA">
        <w:t>f they live outside Solihull</w:t>
      </w:r>
      <w:r w:rsidR="005871BA">
        <w:t>,</w:t>
      </w:r>
      <w:r w:rsidRPr="005871BA">
        <w:t xml:space="preserve"> you will need to apply to the local authority</w:t>
      </w:r>
      <w:r w:rsidR="005871BA">
        <w:t xml:space="preserve"> where</w:t>
      </w:r>
      <w:r w:rsidRPr="005871BA">
        <w:t xml:space="preserve"> they live</w:t>
      </w:r>
      <w:r w:rsidR="005871BA">
        <w:t xml:space="preserve"> </w:t>
      </w:r>
      <w:r w:rsidRPr="005871BA">
        <w:t>for their EHCP and use their referral paperwork. If it is Birmingham</w:t>
      </w:r>
      <w:r w:rsidR="005871BA">
        <w:t>,</w:t>
      </w:r>
      <w:r w:rsidRPr="005871BA">
        <w:t xml:space="preserve"> they will expect you to have referred to their cross</w:t>
      </w:r>
      <w:r w:rsidR="005871BA">
        <w:t>-</w:t>
      </w:r>
      <w:r w:rsidRPr="005871BA">
        <w:t xml:space="preserve">border team on their one point referral paperwork on </w:t>
      </w:r>
      <w:r w:rsidR="005871BA">
        <w:t xml:space="preserve">the </w:t>
      </w:r>
      <w:r w:rsidRPr="005871BA">
        <w:t>Birmingham’s local offer.</w:t>
      </w:r>
    </w:p>
    <w:p w14:paraId="56AA0325" w14:textId="77777777" w:rsidR="005871BA" w:rsidRDefault="005871BA">
      <w:pPr>
        <w:spacing w:after="0" w:line="240" w:lineRule="auto"/>
        <w:rPr>
          <w:rFonts w:ascii="Arial" w:eastAsia="Times New Roman" w:hAnsi="Arial" w:cs="Times New Roman"/>
          <w:sz w:val="24"/>
          <w:szCs w:val="24"/>
          <w:lang w:eastAsia="en-GB"/>
        </w:rPr>
      </w:pPr>
      <w:r>
        <w:br w:type="page"/>
      </w:r>
    </w:p>
    <w:p w14:paraId="53478C64" w14:textId="77777777" w:rsidR="00DE5A6A" w:rsidRPr="005871BA" w:rsidRDefault="00DE5A6A" w:rsidP="005871BA">
      <w:pPr>
        <w:pStyle w:val="ListParagraph"/>
        <w:numPr>
          <w:ilvl w:val="0"/>
          <w:numId w:val="23"/>
        </w:numPr>
        <w:ind w:left="360"/>
      </w:pPr>
      <w:r w:rsidRPr="005871BA">
        <w:lastRenderedPageBreak/>
        <w:t>Complete the EHCP application paperwork</w:t>
      </w:r>
      <w:r w:rsidR="005871BA">
        <w:t>. E</w:t>
      </w:r>
      <w:r w:rsidRPr="005871BA">
        <w:t>nsure you meet with parents</w:t>
      </w:r>
      <w:r w:rsidR="005871BA">
        <w:t>/carers</w:t>
      </w:r>
      <w:r w:rsidRPr="005871BA">
        <w:t xml:space="preserve"> to get their views and signed consent to submit the application. Ensure you answer all the sections giving detail about what the child’s needs are and what you have put in place to meet these needs. Include everything you do.</w:t>
      </w:r>
    </w:p>
    <w:p w14:paraId="7AE1AC05" w14:textId="77777777" w:rsidR="00DE5A6A" w:rsidRPr="005871BA" w:rsidRDefault="00DE5A6A" w:rsidP="005871BA">
      <w:pPr>
        <w:pStyle w:val="ListParagraph"/>
        <w:numPr>
          <w:ilvl w:val="0"/>
          <w:numId w:val="23"/>
        </w:numPr>
        <w:ind w:left="360"/>
      </w:pPr>
      <w:r w:rsidRPr="005871BA">
        <w:t>Ensure you include all the evidence when you submit the application</w:t>
      </w:r>
      <w:r w:rsidR="005871BA">
        <w:t>. T</w:t>
      </w:r>
      <w:r w:rsidRPr="005871BA">
        <w:t>his should include all My Support/SEND plans, all reports from outside agencies i.e. SALT</w:t>
      </w:r>
      <w:r w:rsidR="005871BA">
        <w:t>,</w:t>
      </w:r>
      <w:r w:rsidRPr="005871BA">
        <w:t xml:space="preserve"> OT</w:t>
      </w:r>
      <w:r w:rsidR="005871BA">
        <w:t>,</w:t>
      </w:r>
      <w:r w:rsidRPr="005871BA">
        <w:t xml:space="preserve"> </w:t>
      </w:r>
      <w:r w:rsidR="005871BA">
        <w:t>a</w:t>
      </w:r>
      <w:r w:rsidRPr="005871BA">
        <w:t>rea SENC</w:t>
      </w:r>
      <w:r w:rsidR="005871BA">
        <w:t xml:space="preserve">o, </w:t>
      </w:r>
      <w:r w:rsidRPr="005871BA">
        <w:t>SISS etc, copies of letters from doctors confirming any diagnosis made, up</w:t>
      </w:r>
      <w:r w:rsidR="005871BA">
        <w:t>-</w:t>
      </w:r>
      <w:r w:rsidRPr="005871BA">
        <w:t>to</w:t>
      </w:r>
      <w:r w:rsidR="005871BA">
        <w:t>-</w:t>
      </w:r>
      <w:r w:rsidRPr="005871BA">
        <w:t>date levels of development</w:t>
      </w:r>
      <w:r w:rsidR="005871BA">
        <w:t>,</w:t>
      </w:r>
      <w:r w:rsidRPr="005871BA">
        <w:t xml:space="preserve"> an up</w:t>
      </w:r>
      <w:r w:rsidR="005871BA">
        <w:t>-</w:t>
      </w:r>
      <w:r w:rsidRPr="005871BA">
        <w:t>to</w:t>
      </w:r>
      <w:r w:rsidR="005871BA">
        <w:t>-</w:t>
      </w:r>
      <w:r w:rsidRPr="005871BA">
        <w:t xml:space="preserve">date observation from the </w:t>
      </w:r>
      <w:r w:rsidR="005871BA">
        <w:t>a</w:t>
      </w:r>
      <w:r w:rsidRPr="005871BA">
        <w:t>rea SENCo</w:t>
      </w:r>
      <w:r w:rsidR="0071276D">
        <w:t>,</w:t>
      </w:r>
      <w:r w:rsidRPr="005871BA">
        <w:t xml:space="preserve"> if involved. Ensure you can show that the child is already receiving a high level of support from your setting.</w:t>
      </w:r>
    </w:p>
    <w:p w14:paraId="3E9137E6" w14:textId="77777777" w:rsidR="00DE5A6A" w:rsidRPr="00DE5A6A" w:rsidRDefault="00037016" w:rsidP="005871BA">
      <w:pPr>
        <w:ind w:left="360"/>
        <w:rPr>
          <w:sz w:val="24"/>
          <w:szCs w:val="24"/>
        </w:rPr>
      </w:pPr>
      <w:hyperlink r:id="rId15" w:history="1">
        <w:r w:rsidR="00DE5A6A" w:rsidRPr="00DE5A6A">
          <w:rPr>
            <w:rStyle w:val="Hyperlink"/>
            <w:sz w:val="24"/>
            <w:szCs w:val="24"/>
          </w:rPr>
          <w:t>Education, Health and Care Plan (EHCP) Explained | solihull.gov.uk</w:t>
        </w:r>
      </w:hyperlink>
    </w:p>
    <w:p w14:paraId="641A4499" w14:textId="77777777" w:rsidR="00A94A55" w:rsidRPr="00DE5A6A" w:rsidRDefault="00A94A55" w:rsidP="00DE5A6A">
      <w:pPr>
        <w:rPr>
          <w:sz w:val="24"/>
          <w:szCs w:val="24"/>
        </w:rPr>
      </w:pPr>
    </w:p>
    <w:sectPr w:rsidR="00A94A55" w:rsidRPr="00DE5A6A" w:rsidSect="00F423B3">
      <w:headerReference w:type="even" r:id="rId16"/>
      <w:footerReference w:type="even" r:id="rId17"/>
      <w:footerReference w:type="default" r:id="rId18"/>
      <w:headerReference w:type="first" r:id="rId19"/>
      <w:footerReference w:type="first" r:id="rId20"/>
      <w:pgSz w:w="11899" w:h="16838" w:code="9"/>
      <w:pgMar w:top="1418" w:right="1418" w:bottom="1276" w:left="1418" w:header="794" w:footer="14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8971E" w14:textId="77777777" w:rsidR="008A7A0D" w:rsidRDefault="008A7A0D" w:rsidP="00775B44">
      <w:r>
        <w:separator/>
      </w:r>
    </w:p>
    <w:p w14:paraId="522A18EA" w14:textId="77777777" w:rsidR="008A7A0D" w:rsidRDefault="008A7A0D" w:rsidP="00775B44"/>
    <w:p w14:paraId="340A99A2" w14:textId="77777777" w:rsidR="008A7A0D" w:rsidRDefault="008A7A0D" w:rsidP="00775B44"/>
    <w:p w14:paraId="15B4A06A" w14:textId="77777777" w:rsidR="008A7A0D" w:rsidRDefault="008A7A0D" w:rsidP="00775B44"/>
    <w:p w14:paraId="4D7ABDB3" w14:textId="77777777" w:rsidR="008A7A0D" w:rsidRDefault="008A7A0D" w:rsidP="00775B44"/>
    <w:p w14:paraId="78CC68E5" w14:textId="77777777" w:rsidR="008A7A0D" w:rsidRDefault="008A7A0D"/>
    <w:p w14:paraId="54E11678" w14:textId="77777777" w:rsidR="008A7A0D" w:rsidRDefault="008A7A0D"/>
  </w:endnote>
  <w:endnote w:type="continuationSeparator" w:id="0">
    <w:p w14:paraId="48F1EC70" w14:textId="77777777" w:rsidR="008A7A0D" w:rsidRDefault="008A7A0D" w:rsidP="00775B44">
      <w:r>
        <w:continuationSeparator/>
      </w:r>
    </w:p>
    <w:p w14:paraId="04086AAB" w14:textId="77777777" w:rsidR="008A7A0D" w:rsidRDefault="008A7A0D" w:rsidP="00775B44"/>
    <w:p w14:paraId="51F0DDC3" w14:textId="77777777" w:rsidR="008A7A0D" w:rsidRDefault="008A7A0D" w:rsidP="00775B44"/>
    <w:p w14:paraId="20787229" w14:textId="77777777" w:rsidR="008A7A0D" w:rsidRDefault="008A7A0D" w:rsidP="00775B44"/>
    <w:p w14:paraId="47C04D16" w14:textId="77777777" w:rsidR="008A7A0D" w:rsidRDefault="008A7A0D" w:rsidP="00775B44"/>
    <w:p w14:paraId="375A15B1" w14:textId="77777777" w:rsidR="008A7A0D" w:rsidRDefault="008A7A0D"/>
    <w:p w14:paraId="15FEF2D5" w14:textId="77777777" w:rsidR="008A7A0D" w:rsidRDefault="008A7A0D"/>
  </w:endnote>
  <w:endnote w:type="continuationNotice" w:id="1">
    <w:p w14:paraId="26370506" w14:textId="77777777" w:rsidR="008A7A0D" w:rsidRDefault="008A7A0D" w:rsidP="00775B44"/>
    <w:p w14:paraId="27C88ABA" w14:textId="77777777" w:rsidR="008A7A0D" w:rsidRDefault="008A7A0D" w:rsidP="00775B44"/>
    <w:p w14:paraId="537EC95A" w14:textId="77777777" w:rsidR="008A7A0D" w:rsidRDefault="008A7A0D" w:rsidP="00775B44"/>
    <w:p w14:paraId="41FF5BFC" w14:textId="77777777" w:rsidR="008A7A0D" w:rsidRDefault="008A7A0D"/>
    <w:p w14:paraId="7C78A7A9" w14:textId="77777777" w:rsidR="008A7A0D" w:rsidRDefault="008A7A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3BB6D" w14:textId="77777777" w:rsidR="00224785" w:rsidRPr="009C1197" w:rsidRDefault="00224785" w:rsidP="009C1197">
    <w:r w:rsidRPr="009C1197">
      <w:fldChar w:fldCharType="begin"/>
    </w:r>
    <w:r w:rsidRPr="009C1197">
      <w:instrText xml:space="preserve"> PAGE   \* MERGEFORMAT </w:instrText>
    </w:r>
    <w:r w:rsidRPr="009C1197">
      <w:fldChar w:fldCharType="separate"/>
    </w:r>
    <w:r w:rsidRPr="009C1197">
      <w:t>2</w:t>
    </w:r>
    <w:r w:rsidRPr="009C1197">
      <w:fldChar w:fldCharType="end"/>
    </w:r>
    <w:r w:rsidRPr="009C1197">
      <w:tab/>
    </w:r>
    <w:r w:rsidR="00037016">
      <w:fldChar w:fldCharType="begin"/>
    </w:r>
    <w:r w:rsidR="00037016">
      <w:instrText xml:space="preserve"> FILENAME   \* MERGEFORMAT </w:instrText>
    </w:r>
    <w:r w:rsidR="00037016">
      <w:fldChar w:fldCharType="separate"/>
    </w:r>
    <w:r w:rsidR="009061BE">
      <w:rPr>
        <w:noProof/>
      </w:rPr>
      <w:t>Document1</w:t>
    </w:r>
    <w:r w:rsidR="00037016">
      <w:rPr>
        <w:noProof/>
      </w:rPr>
      <w:fldChar w:fldCharType="end"/>
    </w:r>
  </w:p>
  <w:p w14:paraId="1759FD2C" w14:textId="77777777" w:rsidR="00224785" w:rsidRDefault="00224785" w:rsidP="009C1197"/>
  <w:p w14:paraId="725239C7" w14:textId="77777777" w:rsidR="00224785" w:rsidRDefault="00224785" w:rsidP="009C119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C39D5" w14:textId="77777777" w:rsidR="00224785" w:rsidRPr="009C1197" w:rsidRDefault="00037016" w:rsidP="009C1197">
    <w:pPr>
      <w:pStyle w:val="Footer"/>
    </w:pPr>
    <w:r>
      <w:fldChar w:fldCharType="begin"/>
    </w:r>
    <w:r>
      <w:instrText xml:space="preserve"> FILENAME   \* MERGEFORMAT </w:instrText>
    </w:r>
    <w:r>
      <w:fldChar w:fldCharType="separate"/>
    </w:r>
    <w:r w:rsidR="009061BE">
      <w:t>Document1</w:t>
    </w:r>
    <w:r>
      <w:fldChar w:fldCharType="end"/>
    </w:r>
    <w:r w:rsidR="00224785" w:rsidRPr="009C1197">
      <w:tab/>
    </w:r>
    <w:r w:rsidR="00224785" w:rsidRPr="009C1197">
      <w:fldChar w:fldCharType="begin"/>
    </w:r>
    <w:r w:rsidR="00224785" w:rsidRPr="009C1197">
      <w:instrText xml:space="preserve"> PAGE   \* MERGEFORMAT </w:instrText>
    </w:r>
    <w:r w:rsidR="00224785" w:rsidRPr="009C1197">
      <w:fldChar w:fldCharType="separate"/>
    </w:r>
    <w:r w:rsidR="00436A61">
      <w:t>2</w:t>
    </w:r>
    <w:r w:rsidR="00224785" w:rsidRPr="009C119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4876C" w14:textId="77777777" w:rsidR="009061BE" w:rsidRDefault="009061BE" w:rsidP="009C1197">
    <w:pPr>
      <w:pStyle w:val="Footer"/>
    </w:pPr>
    <w:r>
      <w:t>Solihull Early Years Team – January 2023</w:t>
    </w:r>
  </w:p>
  <w:p w14:paraId="772C1EA3" w14:textId="77777777" w:rsidR="00224785" w:rsidRPr="009C1197" w:rsidRDefault="00037016" w:rsidP="009C1197">
    <w:pPr>
      <w:pStyle w:val="Footer"/>
    </w:pPr>
    <w:r>
      <w:fldChar w:fldCharType="begin"/>
    </w:r>
    <w:r>
      <w:instrText xml:space="preserve"> FILENAME   \* MERGEFORMAT </w:instrText>
    </w:r>
    <w:r>
      <w:fldChar w:fldCharType="separate"/>
    </w:r>
    <w:r w:rsidR="009061BE">
      <w:t>Document1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69DD0" w14:textId="77777777" w:rsidR="008A7A0D" w:rsidRPr="00DE6F9D" w:rsidRDefault="008A7A0D" w:rsidP="00264F19"/>
    <w:p w14:paraId="04A1148D" w14:textId="77777777" w:rsidR="008A7A0D" w:rsidRDefault="008A7A0D"/>
  </w:footnote>
  <w:footnote w:type="continuationSeparator" w:id="0">
    <w:p w14:paraId="7451D1C7" w14:textId="77777777" w:rsidR="008A7A0D" w:rsidRDefault="008A7A0D" w:rsidP="00775B44"/>
    <w:p w14:paraId="01E9AC3E" w14:textId="77777777" w:rsidR="008A7A0D" w:rsidRDefault="008A7A0D" w:rsidP="00775B44"/>
    <w:p w14:paraId="7C817E31" w14:textId="77777777" w:rsidR="008A7A0D" w:rsidRDefault="008A7A0D" w:rsidP="00775B44"/>
    <w:p w14:paraId="0ED31C6F" w14:textId="77777777" w:rsidR="008A7A0D" w:rsidRDefault="008A7A0D"/>
    <w:p w14:paraId="53F697D4" w14:textId="77777777" w:rsidR="008A7A0D" w:rsidRDefault="008A7A0D"/>
  </w:footnote>
  <w:footnote w:type="continuationNotice" w:id="1">
    <w:p w14:paraId="3E056BB0" w14:textId="77777777" w:rsidR="008A7A0D" w:rsidRDefault="008A7A0D" w:rsidP="00775B44"/>
    <w:p w14:paraId="71010837" w14:textId="77777777" w:rsidR="008A7A0D" w:rsidRDefault="008A7A0D" w:rsidP="00775B44"/>
    <w:p w14:paraId="4FA5188C" w14:textId="77777777" w:rsidR="008A7A0D" w:rsidRDefault="008A7A0D" w:rsidP="00775B44"/>
    <w:p w14:paraId="0BAB825D" w14:textId="77777777" w:rsidR="008A7A0D" w:rsidRDefault="008A7A0D"/>
    <w:p w14:paraId="4DB4D28C" w14:textId="77777777" w:rsidR="008A7A0D" w:rsidRDefault="008A7A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1EE92" w14:textId="77777777" w:rsidR="00224785" w:rsidRPr="009C1197" w:rsidRDefault="00224785" w:rsidP="009C1197">
    <w:pPr>
      <w:pStyle w:val="Header"/>
    </w:pPr>
    <w:r>
      <w:t>Title</w:t>
    </w:r>
  </w:p>
  <w:p w14:paraId="750A14A1" w14:textId="77777777" w:rsidR="00224785" w:rsidRDefault="00224785" w:rsidP="009C1197"/>
  <w:p w14:paraId="1EC64A2B" w14:textId="77777777" w:rsidR="00224785" w:rsidRDefault="00224785" w:rsidP="009C119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EC220" w14:textId="77777777" w:rsidR="00224785" w:rsidRPr="009C1197" w:rsidRDefault="00224785" w:rsidP="009C1197">
    <w:pPr>
      <w:pStyle w:val="Banner"/>
    </w:pPr>
    <w:r w:rsidRPr="00AE075D">
      <w:drawing>
        <wp:anchor distT="0" distB="0" distL="114300" distR="114300" simplePos="0" relativeHeight="251663360" behindDoc="0" locked="0" layoutInCell="1" allowOverlap="1" wp14:anchorId="5A6C8481" wp14:editId="10244001">
          <wp:simplePos x="0" y="0"/>
          <wp:positionH relativeFrom="column">
            <wp:align>right</wp:align>
          </wp:positionH>
          <wp:positionV relativeFrom="page">
            <wp:posOffset>504190</wp:posOffset>
          </wp:positionV>
          <wp:extent cx="2192400" cy="864000"/>
          <wp:effectExtent l="0" t="0" r="0" b="0"/>
          <wp:wrapSquare wrapText="bothSides"/>
          <wp:docPr id="24" name="Picture 24" title="Solihull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BC_BW_for_A4 -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2400" cy="864000"/>
                  </a:xfrm>
                  <a:prstGeom prst="rect">
                    <a:avLst/>
                  </a:prstGeom>
                </pic:spPr>
              </pic:pic>
            </a:graphicData>
          </a:graphic>
          <wp14:sizeRelH relativeFrom="page">
            <wp14:pctWidth>0</wp14:pctWidth>
          </wp14:sizeRelH>
          <wp14:sizeRelV relativeFrom="page">
            <wp14:pctHeight>0</wp14:pctHeight>
          </wp14:sizeRelV>
        </wp:anchor>
      </w:drawing>
    </w:r>
  </w:p>
  <w:p w14:paraId="47DA0CE2" w14:textId="77777777" w:rsidR="00224785" w:rsidRPr="00264F19" w:rsidRDefault="00224785" w:rsidP="009C1197">
    <w:pPr>
      <w:pStyle w:val="Bannersubtit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0FA5"/>
    <w:multiLevelType w:val="multilevel"/>
    <w:tmpl w:val="1F4CE886"/>
    <w:styleLink w:val="Multilevellist3levels"/>
    <w:lvl w:ilvl="0">
      <w:start w:val="1"/>
      <w:numFmt w:val="decimal"/>
      <w:lvlText w:val="%1"/>
      <w:lvlJc w:val="left"/>
      <w:pPr>
        <w:ind w:left="851" w:hanging="851"/>
      </w:pPr>
      <w:rPr>
        <w:rFonts w:hint="default"/>
      </w:rPr>
    </w:lvl>
    <w:lvl w:ilvl="1">
      <w:start w:val="1"/>
      <w:numFmt w:val="none"/>
      <w:lvlText w:val=""/>
      <w:lvlJc w:val="left"/>
      <w:pPr>
        <w:ind w:left="851" w:hanging="851"/>
      </w:pPr>
      <w:rPr>
        <w:rFonts w:hint="default"/>
      </w:rPr>
    </w:lvl>
    <w:lvl w:ilvl="2">
      <w:start w:val="1"/>
      <w:numFmt w:val="lowerLetter"/>
      <w:lvlText w:val="(%3)"/>
      <w:lvlJc w:val="left"/>
      <w:pPr>
        <w:tabs>
          <w:tab w:val="num" w:pos="1701"/>
        </w:tabs>
        <w:ind w:left="1701" w:hanging="850"/>
      </w:pPr>
      <w:rPr>
        <w:rFonts w:hint="default"/>
      </w:rPr>
    </w:lvl>
    <w:lvl w:ilvl="3">
      <w:start w:val="1"/>
      <w:numFmt w:val="decimal"/>
      <w:lvlText w:val="%1.%4"/>
      <w:lvlJc w:val="left"/>
      <w:pPr>
        <w:tabs>
          <w:tab w:val="num" w:pos="1701"/>
        </w:tabs>
        <w:ind w:left="851" w:hanging="851"/>
      </w:pPr>
      <w:rPr>
        <w:rFonts w:hint="default"/>
      </w:rPr>
    </w:lvl>
    <w:lvl w:ilvl="4">
      <w:start w:val="1"/>
      <w:numFmt w:val="none"/>
      <w:lvlText w:val=""/>
      <w:lvlJc w:val="left"/>
      <w:pPr>
        <w:ind w:left="851" w:hanging="851"/>
      </w:pPr>
      <w:rPr>
        <w:rFonts w:hint="default"/>
        <w:color w:val="auto"/>
      </w:rPr>
    </w:lvl>
    <w:lvl w:ilvl="5">
      <w:start w:val="1"/>
      <w:numFmt w:val="lowerLetter"/>
      <w:lvlText w:val="(%6)"/>
      <w:lvlJc w:val="left"/>
      <w:pPr>
        <w:ind w:left="1701" w:hanging="850"/>
      </w:pPr>
      <w:rPr>
        <w:rFonts w:hint="default"/>
      </w:rPr>
    </w:lvl>
    <w:lvl w:ilvl="6">
      <w:start w:val="1"/>
      <w:numFmt w:val="decimal"/>
      <w:lvlText w:val="%1.%4.%7"/>
      <w:lvlJc w:val="left"/>
      <w:pPr>
        <w:ind w:left="1701" w:hanging="850"/>
      </w:pPr>
      <w:rPr>
        <w:rFonts w:hint="default"/>
      </w:rPr>
    </w:lvl>
    <w:lvl w:ilvl="7">
      <w:start w:val="1"/>
      <w:numFmt w:val="none"/>
      <w:lvlText w:val=""/>
      <w:lvlJc w:val="left"/>
      <w:pPr>
        <w:ind w:left="1701" w:hanging="850"/>
      </w:pPr>
      <w:rPr>
        <w:rFonts w:hint="default"/>
      </w:rPr>
    </w:lvl>
    <w:lvl w:ilvl="8">
      <w:start w:val="1"/>
      <w:numFmt w:val="lowerLetter"/>
      <w:lvlText w:val="(%9)"/>
      <w:lvlJc w:val="left"/>
      <w:pPr>
        <w:ind w:left="2552" w:hanging="851"/>
      </w:pPr>
      <w:rPr>
        <w:rFonts w:hint="default"/>
      </w:rPr>
    </w:lvl>
  </w:abstractNum>
  <w:abstractNum w:abstractNumId="1" w15:restartNumberingAfterBreak="0">
    <w:nsid w:val="062F5A30"/>
    <w:multiLevelType w:val="multilevel"/>
    <w:tmpl w:val="C7463CDC"/>
    <w:styleLink w:val="Multilevelfull"/>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none"/>
      <w:lvlText w:val="%1.%2"/>
      <w:lvlJc w:val="left"/>
      <w:pPr>
        <w:ind w:left="851" w:hanging="851"/>
      </w:pPr>
      <w:rPr>
        <w:rFonts w:hint="default"/>
      </w:rPr>
    </w:lvl>
    <w:lvl w:ilvl="3">
      <w:start w:val="1"/>
      <w:numFmt w:val="decimal"/>
      <w:lvlText w:val="%1.%2.%4"/>
      <w:lvlJc w:val="left"/>
      <w:pPr>
        <w:ind w:left="851" w:hanging="851"/>
      </w:pPr>
      <w:rPr>
        <w:rFonts w:hint="default"/>
      </w:rPr>
    </w:lvl>
    <w:lvl w:ilvl="4">
      <w:start w:val="1"/>
      <w:numFmt w:val="none"/>
      <w:lvlRestart w:val="0"/>
      <w:lvlText w:val="%1.%2.%4"/>
      <w:lvlJc w:val="left"/>
      <w:pPr>
        <w:ind w:left="851" w:hanging="851"/>
      </w:pPr>
      <w:rPr>
        <w:rFonts w:hint="default"/>
      </w:rPr>
    </w:lvl>
    <w:lvl w:ilvl="5">
      <w:start w:val="1"/>
      <w:numFmt w:val="decimal"/>
      <w:lvlText w:val="%1.%2.%4.%6"/>
      <w:lvlJc w:val="left"/>
      <w:pPr>
        <w:ind w:left="851"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33127A"/>
    <w:multiLevelType w:val="hybridMultilevel"/>
    <w:tmpl w:val="4EF81240"/>
    <w:lvl w:ilvl="0" w:tplc="6BC03AD4">
      <w:start w:val="1"/>
      <w:numFmt w:val="decimal"/>
      <w:pStyle w:val="Normalnumbered"/>
      <w:lvlText w:val="%1."/>
      <w:lvlJc w:val="left"/>
      <w:pPr>
        <w:ind w:left="720" w:hanging="360"/>
      </w:pPr>
      <w:rPr>
        <w:i w:val="0"/>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471133"/>
    <w:multiLevelType w:val="hybridMultilevel"/>
    <w:tmpl w:val="E66664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3C56BD"/>
    <w:multiLevelType w:val="hybridMultilevel"/>
    <w:tmpl w:val="BE6CD2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C27DE6"/>
    <w:multiLevelType w:val="hybridMultilevel"/>
    <w:tmpl w:val="F0CE8D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A378B5"/>
    <w:multiLevelType w:val="multilevel"/>
    <w:tmpl w:val="1F4CE886"/>
    <w:numStyleLink w:val="Multilevellist3levels"/>
  </w:abstractNum>
  <w:abstractNum w:abstractNumId="7" w15:restartNumberingAfterBreak="0">
    <w:nsid w:val="27175B72"/>
    <w:multiLevelType w:val="multilevel"/>
    <w:tmpl w:val="183873A2"/>
    <w:styleLink w:val="Numberedlistletters2"/>
    <w:lvl w:ilvl="0">
      <w:start w:val="1"/>
      <w:numFmt w:val="lowerLetter"/>
      <w:lvlText w:val="(%1)"/>
      <w:lvlJc w:val="left"/>
      <w:pPr>
        <w:tabs>
          <w:tab w:val="num" w:pos="567"/>
        </w:tabs>
        <w:ind w:left="567" w:hanging="567"/>
      </w:pPr>
      <w:rPr>
        <w:rFonts w:hint="default"/>
        <w:color w:val="000000"/>
        <w:sz w:val="24"/>
      </w:rPr>
    </w:lvl>
    <w:lvl w:ilvl="1">
      <w:start w:val="1"/>
      <w:numFmt w:val="bullet"/>
      <w:lvlText w:val="̶"/>
      <w:lvlJc w:val="left"/>
      <w:pPr>
        <w:tabs>
          <w:tab w:val="num" w:pos="900"/>
        </w:tabs>
        <w:ind w:left="567" w:firstLine="0"/>
      </w:pPr>
      <w:rPr>
        <w:rFonts w:ascii="Tahoma" w:hAnsi="Tahoma" w:hint="default"/>
      </w:rPr>
    </w:lvl>
    <w:lvl w:ilvl="2">
      <w:start w:val="1"/>
      <w:numFmt w:val="bullet"/>
      <w:lvlText w:val="o"/>
      <w:lvlJc w:val="left"/>
      <w:pPr>
        <w:tabs>
          <w:tab w:val="num" w:pos="900"/>
        </w:tabs>
        <w:ind w:left="567" w:firstLine="0"/>
      </w:pPr>
      <w:rPr>
        <w:rFonts w:ascii="Courier New" w:hAnsi="Courier New" w:hint="default"/>
      </w:rPr>
    </w:lvl>
    <w:lvl w:ilvl="3">
      <w:start w:val="1"/>
      <w:numFmt w:val="bullet"/>
      <w:lvlText w:val=""/>
      <w:lvlJc w:val="left"/>
      <w:pPr>
        <w:tabs>
          <w:tab w:val="num" w:pos="900"/>
        </w:tabs>
        <w:ind w:left="567" w:firstLine="0"/>
      </w:pPr>
      <w:rPr>
        <w:rFonts w:ascii="Symbol" w:hAnsi="Symbol" w:hint="default"/>
      </w:rPr>
    </w:lvl>
    <w:lvl w:ilvl="4">
      <w:start w:val="1"/>
      <w:numFmt w:val="bullet"/>
      <w:lvlText w:val="o"/>
      <w:lvlJc w:val="left"/>
      <w:pPr>
        <w:tabs>
          <w:tab w:val="num" w:pos="900"/>
        </w:tabs>
        <w:ind w:left="567" w:firstLine="0"/>
      </w:pPr>
      <w:rPr>
        <w:rFonts w:ascii="Courier New" w:hAnsi="Courier New" w:cs="Courier New" w:hint="default"/>
      </w:rPr>
    </w:lvl>
    <w:lvl w:ilvl="5">
      <w:start w:val="1"/>
      <w:numFmt w:val="bullet"/>
      <w:lvlText w:val=""/>
      <w:lvlJc w:val="left"/>
      <w:pPr>
        <w:tabs>
          <w:tab w:val="num" w:pos="900"/>
        </w:tabs>
        <w:ind w:left="567" w:firstLine="0"/>
      </w:pPr>
      <w:rPr>
        <w:rFonts w:ascii="Wingdings" w:hAnsi="Wingdings" w:hint="default"/>
      </w:rPr>
    </w:lvl>
    <w:lvl w:ilvl="6">
      <w:start w:val="1"/>
      <w:numFmt w:val="bullet"/>
      <w:lvlText w:val=""/>
      <w:lvlJc w:val="left"/>
      <w:pPr>
        <w:tabs>
          <w:tab w:val="num" w:pos="900"/>
        </w:tabs>
        <w:ind w:left="567" w:firstLine="0"/>
      </w:pPr>
      <w:rPr>
        <w:rFonts w:ascii="Symbol" w:hAnsi="Symbol" w:hint="default"/>
      </w:rPr>
    </w:lvl>
    <w:lvl w:ilvl="7">
      <w:start w:val="1"/>
      <w:numFmt w:val="bullet"/>
      <w:lvlText w:val="o"/>
      <w:lvlJc w:val="left"/>
      <w:pPr>
        <w:tabs>
          <w:tab w:val="num" w:pos="900"/>
        </w:tabs>
        <w:ind w:left="567" w:firstLine="0"/>
      </w:pPr>
      <w:rPr>
        <w:rFonts w:ascii="Courier New" w:hAnsi="Courier New" w:cs="Courier New" w:hint="default"/>
      </w:rPr>
    </w:lvl>
    <w:lvl w:ilvl="8">
      <w:start w:val="1"/>
      <w:numFmt w:val="bullet"/>
      <w:lvlText w:val=""/>
      <w:lvlJc w:val="left"/>
      <w:pPr>
        <w:tabs>
          <w:tab w:val="num" w:pos="900"/>
        </w:tabs>
        <w:ind w:left="567" w:firstLine="0"/>
      </w:pPr>
      <w:rPr>
        <w:rFonts w:ascii="Wingdings" w:hAnsi="Wingdings" w:hint="default"/>
      </w:rPr>
    </w:lvl>
  </w:abstractNum>
  <w:abstractNum w:abstractNumId="8" w15:restartNumberingAfterBreak="0">
    <w:nsid w:val="27EF34A5"/>
    <w:multiLevelType w:val="multilevel"/>
    <w:tmpl w:val="153E5B6A"/>
    <w:numStyleLink w:val="Multilevelnumberingnormal"/>
  </w:abstractNum>
  <w:abstractNum w:abstractNumId="9" w15:restartNumberingAfterBreak="0">
    <w:nsid w:val="294D3C32"/>
    <w:multiLevelType w:val="multilevel"/>
    <w:tmpl w:val="1F4CE886"/>
    <w:numStyleLink w:val="Multilevellist3levels"/>
  </w:abstractNum>
  <w:abstractNum w:abstractNumId="10" w15:restartNumberingAfterBreak="0">
    <w:nsid w:val="29F431C9"/>
    <w:multiLevelType w:val="multilevel"/>
    <w:tmpl w:val="3880E864"/>
    <w:lvl w:ilvl="0">
      <w:start w:val="1"/>
      <w:numFmt w:val="decimal"/>
      <w:lvlText w:val="%1"/>
      <w:lvlJc w:val="left"/>
      <w:pPr>
        <w:ind w:left="851" w:hanging="851"/>
      </w:pPr>
      <w:rPr>
        <w:rFonts w:hint="default"/>
      </w:rPr>
    </w:lvl>
    <w:lvl w:ilvl="1">
      <w:start w:val="1"/>
      <w:numFmt w:val="none"/>
      <w:lvlText w:val=""/>
      <w:lvlJc w:val="left"/>
      <w:pPr>
        <w:ind w:left="851" w:hanging="851"/>
      </w:pPr>
      <w:rPr>
        <w:rFonts w:hint="default"/>
      </w:rPr>
    </w:lvl>
    <w:lvl w:ilvl="2">
      <w:start w:val="1"/>
      <w:numFmt w:val="lowerLetter"/>
      <w:lvlText w:val="(%3)"/>
      <w:lvlJc w:val="left"/>
      <w:pPr>
        <w:tabs>
          <w:tab w:val="num" w:pos="1701"/>
        </w:tabs>
        <w:ind w:left="1701" w:hanging="850"/>
      </w:pPr>
      <w:rPr>
        <w:rFonts w:hint="default"/>
      </w:rPr>
    </w:lvl>
    <w:lvl w:ilvl="3">
      <w:start w:val="1"/>
      <w:numFmt w:val="decimal"/>
      <w:lvlText w:val="%1.%4"/>
      <w:lvlJc w:val="left"/>
      <w:pPr>
        <w:tabs>
          <w:tab w:val="num" w:pos="1701"/>
        </w:tabs>
        <w:ind w:left="851" w:hanging="851"/>
      </w:pPr>
      <w:rPr>
        <w:rFonts w:hint="default"/>
      </w:rPr>
    </w:lvl>
    <w:lvl w:ilvl="4">
      <w:start w:val="1"/>
      <w:numFmt w:val="none"/>
      <w:lvlText w:val=""/>
      <w:lvlJc w:val="left"/>
      <w:pPr>
        <w:ind w:left="851" w:hanging="851"/>
      </w:pPr>
      <w:rPr>
        <w:rFonts w:hint="default"/>
        <w:color w:val="auto"/>
      </w:rPr>
    </w:lvl>
    <w:lvl w:ilvl="5">
      <w:start w:val="1"/>
      <w:numFmt w:val="lowerLetter"/>
      <w:lvlText w:val="(%6)"/>
      <w:lvlJc w:val="left"/>
      <w:pPr>
        <w:ind w:left="1701" w:hanging="850"/>
      </w:pPr>
      <w:rPr>
        <w:rFonts w:hint="default"/>
      </w:rPr>
    </w:lvl>
    <w:lvl w:ilvl="6">
      <w:start w:val="1"/>
      <w:numFmt w:val="decimal"/>
      <w:lvlText w:val="%1.%4.%7"/>
      <w:lvlJc w:val="left"/>
      <w:pPr>
        <w:ind w:left="1701" w:hanging="850"/>
      </w:pPr>
      <w:rPr>
        <w:rFonts w:hint="default"/>
      </w:rPr>
    </w:lvl>
    <w:lvl w:ilvl="7">
      <w:start w:val="1"/>
      <w:numFmt w:val="none"/>
      <w:lvlText w:val=""/>
      <w:lvlJc w:val="left"/>
      <w:pPr>
        <w:ind w:left="1701" w:hanging="850"/>
      </w:pPr>
      <w:rPr>
        <w:rFonts w:hint="default"/>
      </w:rPr>
    </w:lvl>
    <w:lvl w:ilvl="8">
      <w:start w:val="1"/>
      <w:numFmt w:val="lowerLetter"/>
      <w:lvlText w:val="(%9)"/>
      <w:lvlJc w:val="left"/>
      <w:pPr>
        <w:ind w:left="2552" w:hanging="851"/>
      </w:pPr>
      <w:rPr>
        <w:rFonts w:hint="default"/>
      </w:rPr>
    </w:lvl>
  </w:abstractNum>
  <w:abstractNum w:abstractNumId="11" w15:restartNumberingAfterBreak="0">
    <w:nsid w:val="2D013FA0"/>
    <w:multiLevelType w:val="multilevel"/>
    <w:tmpl w:val="1F4CE886"/>
    <w:numStyleLink w:val="Multilevellist3levels"/>
  </w:abstractNum>
  <w:abstractNum w:abstractNumId="12" w15:restartNumberingAfterBreak="0">
    <w:nsid w:val="35CA48B3"/>
    <w:multiLevelType w:val="hybridMultilevel"/>
    <w:tmpl w:val="51D0191C"/>
    <w:lvl w:ilvl="0" w:tplc="99281486">
      <w:start w:val="1"/>
      <w:numFmt w:val="bullet"/>
      <w:pStyle w:val="Bulletsmain"/>
      <w:lvlText w:val=""/>
      <w:lvlJc w:val="left"/>
      <w:pPr>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BC3518"/>
    <w:multiLevelType w:val="hybridMultilevel"/>
    <w:tmpl w:val="FFACEFA2"/>
    <w:lvl w:ilvl="0" w:tplc="CF4ABF56">
      <w:start w:val="1"/>
      <w:numFmt w:val="bullet"/>
      <w:pStyle w:val="Table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E01AA4"/>
    <w:multiLevelType w:val="multilevel"/>
    <w:tmpl w:val="3880E864"/>
    <w:lvl w:ilvl="0">
      <w:start w:val="1"/>
      <w:numFmt w:val="decimal"/>
      <w:lvlText w:val="%1"/>
      <w:lvlJc w:val="left"/>
      <w:pPr>
        <w:ind w:left="851" w:hanging="851"/>
      </w:pPr>
      <w:rPr>
        <w:rFonts w:hint="default"/>
      </w:rPr>
    </w:lvl>
    <w:lvl w:ilvl="1">
      <w:start w:val="1"/>
      <w:numFmt w:val="none"/>
      <w:lvlText w:val=""/>
      <w:lvlJc w:val="left"/>
      <w:pPr>
        <w:ind w:left="851" w:hanging="851"/>
      </w:pPr>
      <w:rPr>
        <w:rFonts w:hint="default"/>
      </w:rPr>
    </w:lvl>
    <w:lvl w:ilvl="2">
      <w:start w:val="1"/>
      <w:numFmt w:val="lowerLetter"/>
      <w:lvlText w:val="(%3)"/>
      <w:lvlJc w:val="left"/>
      <w:pPr>
        <w:tabs>
          <w:tab w:val="num" w:pos="1701"/>
        </w:tabs>
        <w:ind w:left="1701" w:hanging="850"/>
      </w:pPr>
      <w:rPr>
        <w:rFonts w:hint="default"/>
      </w:rPr>
    </w:lvl>
    <w:lvl w:ilvl="3">
      <w:start w:val="1"/>
      <w:numFmt w:val="decimal"/>
      <w:lvlText w:val="%1.%4"/>
      <w:lvlJc w:val="left"/>
      <w:pPr>
        <w:tabs>
          <w:tab w:val="num" w:pos="1701"/>
        </w:tabs>
        <w:ind w:left="851" w:hanging="851"/>
      </w:pPr>
      <w:rPr>
        <w:rFonts w:hint="default"/>
      </w:rPr>
    </w:lvl>
    <w:lvl w:ilvl="4">
      <w:start w:val="1"/>
      <w:numFmt w:val="none"/>
      <w:lvlText w:val=""/>
      <w:lvlJc w:val="left"/>
      <w:pPr>
        <w:ind w:left="851" w:hanging="851"/>
      </w:pPr>
      <w:rPr>
        <w:rFonts w:hint="default"/>
        <w:color w:val="auto"/>
      </w:rPr>
    </w:lvl>
    <w:lvl w:ilvl="5">
      <w:start w:val="1"/>
      <w:numFmt w:val="lowerLetter"/>
      <w:lvlText w:val="(%6)"/>
      <w:lvlJc w:val="left"/>
      <w:pPr>
        <w:ind w:left="1701" w:hanging="850"/>
      </w:pPr>
      <w:rPr>
        <w:rFonts w:hint="default"/>
      </w:rPr>
    </w:lvl>
    <w:lvl w:ilvl="6">
      <w:start w:val="1"/>
      <w:numFmt w:val="decimal"/>
      <w:lvlText w:val="%1.%4.%7"/>
      <w:lvlJc w:val="left"/>
      <w:pPr>
        <w:ind w:left="1701" w:hanging="850"/>
      </w:pPr>
      <w:rPr>
        <w:rFonts w:hint="default"/>
      </w:rPr>
    </w:lvl>
    <w:lvl w:ilvl="7">
      <w:start w:val="1"/>
      <w:numFmt w:val="none"/>
      <w:lvlText w:val=""/>
      <w:lvlJc w:val="left"/>
      <w:pPr>
        <w:ind w:left="1701" w:hanging="850"/>
      </w:pPr>
      <w:rPr>
        <w:rFonts w:hint="default"/>
      </w:rPr>
    </w:lvl>
    <w:lvl w:ilvl="8">
      <w:start w:val="1"/>
      <w:numFmt w:val="lowerLetter"/>
      <w:lvlText w:val="(%9)"/>
      <w:lvlJc w:val="left"/>
      <w:pPr>
        <w:ind w:left="2552" w:hanging="851"/>
      </w:pPr>
      <w:rPr>
        <w:rFonts w:hint="default"/>
      </w:rPr>
    </w:lvl>
  </w:abstractNum>
  <w:abstractNum w:abstractNumId="15" w15:restartNumberingAfterBreak="0">
    <w:nsid w:val="484C5D4F"/>
    <w:multiLevelType w:val="hybridMultilevel"/>
    <w:tmpl w:val="B7664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24426B"/>
    <w:multiLevelType w:val="multilevel"/>
    <w:tmpl w:val="C7463CDC"/>
    <w:numStyleLink w:val="Multilevelfull"/>
  </w:abstractNum>
  <w:abstractNum w:abstractNumId="17" w15:restartNumberingAfterBreak="0">
    <w:nsid w:val="66830531"/>
    <w:multiLevelType w:val="multilevel"/>
    <w:tmpl w:val="153E5B6A"/>
    <w:styleLink w:val="Multilevelnumberingnormal"/>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701" w:hanging="850"/>
      </w:pPr>
      <w:rPr>
        <w:rFonts w:hint="default"/>
      </w:rPr>
    </w:lvl>
    <w:lvl w:ilvl="3">
      <w:start w:val="1"/>
      <w:numFmt w:val="decimal"/>
      <w:lvlText w:val="%1.%2.%3.%4"/>
      <w:lvlJc w:val="left"/>
      <w:pPr>
        <w:tabs>
          <w:tab w:val="num" w:pos="1701"/>
        </w:tabs>
        <w:ind w:left="1701" w:hanging="850"/>
      </w:pPr>
      <w:rPr>
        <w:rFonts w:hint="default"/>
      </w:rPr>
    </w:lvl>
    <w:lvl w:ilvl="4">
      <w:start w:val="1"/>
      <w:numFmt w:val="lowerLetter"/>
      <w:lvlText w:val="(%5)"/>
      <w:lvlJc w:val="left"/>
      <w:pPr>
        <w:ind w:left="1701" w:hanging="850"/>
      </w:pPr>
      <w:rPr>
        <w:rFonts w:hint="default"/>
        <w:color w:val="auto"/>
      </w:rPr>
    </w:lvl>
    <w:lvl w:ilvl="5">
      <w:start w:val="1"/>
      <w:numFmt w:val="lowerLetter"/>
      <w:lvlText w:val="(%6)"/>
      <w:lvlJc w:val="left"/>
      <w:pPr>
        <w:ind w:left="2552" w:hanging="851"/>
      </w:pPr>
      <w:rPr>
        <w:rFonts w:hint="default"/>
      </w:rPr>
    </w:lvl>
    <w:lvl w:ilvl="6">
      <w:start w:val="1"/>
      <w:numFmt w:val="decimal"/>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68EC6DC9"/>
    <w:multiLevelType w:val="multilevel"/>
    <w:tmpl w:val="9AA8AA90"/>
    <w:lvl w:ilvl="0">
      <w:start w:val="1"/>
      <w:numFmt w:val="lowerLetter"/>
      <w:pStyle w:val="Numberedlistletters"/>
      <w:lvlText w:val="(%1)"/>
      <w:lvlJc w:val="left"/>
      <w:pPr>
        <w:tabs>
          <w:tab w:val="num" w:pos="851"/>
        </w:tabs>
        <w:ind w:left="851" w:hanging="851"/>
      </w:pPr>
      <w:rPr>
        <w:rFonts w:hint="default"/>
        <w:color w:val="000000"/>
        <w:sz w:val="24"/>
      </w:rPr>
    </w:lvl>
    <w:lvl w:ilvl="1">
      <w:start w:val="1"/>
      <w:numFmt w:val="bullet"/>
      <w:lvlText w:val="̶"/>
      <w:lvlJc w:val="left"/>
      <w:pPr>
        <w:tabs>
          <w:tab w:val="num" w:pos="1674"/>
        </w:tabs>
        <w:ind w:left="1674" w:hanging="283"/>
      </w:pPr>
      <w:rPr>
        <w:rFonts w:ascii="Tahoma" w:hAnsi="Tahoma" w:hint="default"/>
      </w:rPr>
    </w:lvl>
    <w:lvl w:ilvl="2">
      <w:start w:val="1"/>
      <w:numFmt w:val="bullet"/>
      <w:lvlText w:val="o"/>
      <w:lvlJc w:val="left"/>
      <w:pPr>
        <w:tabs>
          <w:tab w:val="num" w:pos="1958"/>
        </w:tabs>
        <w:ind w:left="1958" w:hanging="284"/>
      </w:pPr>
      <w:rPr>
        <w:rFonts w:ascii="Courier New" w:hAnsi="Courier New" w:hint="default"/>
      </w:rPr>
    </w:lvl>
    <w:lvl w:ilvl="3">
      <w:start w:val="1"/>
      <w:numFmt w:val="bullet"/>
      <w:lvlText w:val=""/>
      <w:lvlJc w:val="left"/>
      <w:pPr>
        <w:tabs>
          <w:tab w:val="num" w:pos="2853"/>
        </w:tabs>
        <w:ind w:left="2853" w:hanging="360"/>
      </w:pPr>
      <w:rPr>
        <w:rFonts w:ascii="Symbol" w:hAnsi="Symbol" w:hint="default"/>
      </w:rPr>
    </w:lvl>
    <w:lvl w:ilvl="4">
      <w:start w:val="1"/>
      <w:numFmt w:val="bullet"/>
      <w:lvlText w:val="o"/>
      <w:lvlJc w:val="left"/>
      <w:pPr>
        <w:tabs>
          <w:tab w:val="num" w:pos="3573"/>
        </w:tabs>
        <w:ind w:left="3573" w:hanging="360"/>
      </w:pPr>
      <w:rPr>
        <w:rFonts w:ascii="Courier New" w:hAnsi="Courier New" w:cs="Courier New" w:hint="default"/>
      </w:rPr>
    </w:lvl>
    <w:lvl w:ilvl="5">
      <w:start w:val="1"/>
      <w:numFmt w:val="bullet"/>
      <w:lvlText w:val=""/>
      <w:lvlJc w:val="left"/>
      <w:pPr>
        <w:tabs>
          <w:tab w:val="num" w:pos="4293"/>
        </w:tabs>
        <w:ind w:left="4293" w:hanging="360"/>
      </w:pPr>
      <w:rPr>
        <w:rFonts w:ascii="Wingdings" w:hAnsi="Wingdings" w:hint="default"/>
      </w:rPr>
    </w:lvl>
    <w:lvl w:ilvl="6">
      <w:start w:val="1"/>
      <w:numFmt w:val="bullet"/>
      <w:lvlText w:val=""/>
      <w:lvlJc w:val="left"/>
      <w:pPr>
        <w:tabs>
          <w:tab w:val="num" w:pos="5013"/>
        </w:tabs>
        <w:ind w:left="5013" w:hanging="360"/>
      </w:pPr>
      <w:rPr>
        <w:rFonts w:ascii="Symbol" w:hAnsi="Symbol" w:hint="default"/>
      </w:rPr>
    </w:lvl>
    <w:lvl w:ilvl="7">
      <w:start w:val="1"/>
      <w:numFmt w:val="bullet"/>
      <w:lvlText w:val="o"/>
      <w:lvlJc w:val="left"/>
      <w:pPr>
        <w:tabs>
          <w:tab w:val="num" w:pos="5733"/>
        </w:tabs>
        <w:ind w:left="5733" w:hanging="360"/>
      </w:pPr>
      <w:rPr>
        <w:rFonts w:ascii="Courier New" w:hAnsi="Courier New" w:cs="Courier New" w:hint="default"/>
      </w:rPr>
    </w:lvl>
    <w:lvl w:ilvl="8">
      <w:start w:val="1"/>
      <w:numFmt w:val="bullet"/>
      <w:lvlText w:val=""/>
      <w:lvlJc w:val="left"/>
      <w:pPr>
        <w:tabs>
          <w:tab w:val="num" w:pos="6453"/>
        </w:tabs>
        <w:ind w:left="6453" w:hanging="360"/>
      </w:pPr>
      <w:rPr>
        <w:rFonts w:ascii="Wingdings" w:hAnsi="Wingdings" w:hint="default"/>
      </w:rPr>
    </w:lvl>
  </w:abstractNum>
  <w:abstractNum w:abstractNumId="19" w15:restartNumberingAfterBreak="0">
    <w:nsid w:val="6F544997"/>
    <w:multiLevelType w:val="multilevel"/>
    <w:tmpl w:val="E55EFF10"/>
    <w:lvl w:ilvl="0">
      <w:start w:val="1"/>
      <w:numFmt w:val="decimal"/>
      <w:pStyle w:val="Numberedlistnumbers"/>
      <w:lvlText w:val="(%1)"/>
      <w:lvlJc w:val="left"/>
      <w:pPr>
        <w:tabs>
          <w:tab w:val="num" w:pos="851"/>
        </w:tabs>
        <w:ind w:left="851" w:hanging="851"/>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0" w15:restartNumberingAfterBreak="0">
    <w:nsid w:val="75947B7A"/>
    <w:multiLevelType w:val="multilevel"/>
    <w:tmpl w:val="8DF43014"/>
    <w:styleLink w:val="Numberedlistnumbers2a"/>
    <w:lvl w:ilvl="0">
      <w:start w:val="1"/>
      <w:numFmt w:val="decimal"/>
      <w:lvlText w:val="(%1)"/>
      <w:lvlJc w:val="left"/>
      <w:pPr>
        <w:tabs>
          <w:tab w:val="num" w:pos="567"/>
        </w:tabs>
        <w:ind w:left="567" w:hanging="567"/>
      </w:pPr>
      <w:rPr>
        <w:rFonts w:hint="default"/>
        <w:color w:val="000000"/>
        <w:sz w:val="24"/>
      </w:rPr>
    </w:lvl>
    <w:lvl w:ilvl="1">
      <w:start w:val="1"/>
      <w:numFmt w:val="bullet"/>
      <w:lvlText w:val="̶"/>
      <w:lvlJc w:val="left"/>
      <w:pPr>
        <w:tabs>
          <w:tab w:val="num" w:pos="567"/>
        </w:tabs>
        <w:ind w:left="567" w:hanging="567"/>
      </w:pPr>
      <w:rPr>
        <w:rFonts w:ascii="Tahoma" w:hAnsi="Tahoma" w:hint="default"/>
      </w:rPr>
    </w:lvl>
    <w:lvl w:ilvl="2">
      <w:start w:val="1"/>
      <w:numFmt w:val="bullet"/>
      <w:lvlText w:val="o"/>
      <w:lvlJc w:val="left"/>
      <w:pPr>
        <w:tabs>
          <w:tab w:val="num" w:pos="567"/>
        </w:tabs>
        <w:ind w:left="567" w:hanging="567"/>
      </w:pPr>
      <w:rPr>
        <w:rFonts w:ascii="Courier New" w:hAnsi="Courier New"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21" w15:restartNumberingAfterBreak="0">
    <w:nsid w:val="77043785"/>
    <w:multiLevelType w:val="hybridMultilevel"/>
    <w:tmpl w:val="38DE1C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9"/>
  </w:num>
  <w:num w:numId="3">
    <w:abstractNumId w:val="2"/>
  </w:num>
  <w:num w:numId="4">
    <w:abstractNumId w:val="17"/>
  </w:num>
  <w:num w:numId="5">
    <w:abstractNumId w:val="1"/>
  </w:num>
  <w:num w:numId="6">
    <w:abstractNumId w:val="18"/>
  </w:num>
  <w:num w:numId="7">
    <w:abstractNumId w:val="0"/>
  </w:num>
  <w:num w:numId="8">
    <w:abstractNumId w:val="7"/>
  </w:num>
  <w:num w:numId="9">
    <w:abstractNumId w:val="20"/>
  </w:num>
  <w:num w:numId="10">
    <w:abstractNumId w:val="10"/>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8"/>
  </w:num>
  <w:num w:numId="14">
    <w:abstractNumId w:val="6"/>
  </w:num>
  <w:num w:numId="15">
    <w:abstractNumId w:val="16"/>
  </w:num>
  <w:num w:numId="16">
    <w:abstractNumId w:val="14"/>
  </w:num>
  <w:num w:numId="17">
    <w:abstractNumId w:val="11"/>
  </w:num>
  <w:num w:numId="18">
    <w:abstractNumId w:val="9"/>
  </w:num>
  <w:num w:numId="19">
    <w:abstractNumId w:val="21"/>
  </w:num>
  <w:num w:numId="20">
    <w:abstractNumId w:val="5"/>
  </w:num>
  <w:num w:numId="21">
    <w:abstractNumId w:val="15"/>
  </w:num>
  <w:num w:numId="22">
    <w:abstractNumId w:val="3"/>
  </w:num>
  <w:num w:numId="23">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oNotTrackFormatting/>
  <w:documentProtection w:formatting="1" w:enforcement="0"/>
  <w:autoFormatOverride/>
  <w:styleLockTheme/>
  <w:styleLockQFSet/>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1BE"/>
    <w:rsid w:val="00000064"/>
    <w:rsid w:val="000009E6"/>
    <w:rsid w:val="000036F4"/>
    <w:rsid w:val="0000420E"/>
    <w:rsid w:val="000050D3"/>
    <w:rsid w:val="000066E4"/>
    <w:rsid w:val="00007461"/>
    <w:rsid w:val="0000770A"/>
    <w:rsid w:val="00010181"/>
    <w:rsid w:val="000117B2"/>
    <w:rsid w:val="0001215B"/>
    <w:rsid w:val="0001276C"/>
    <w:rsid w:val="0001349B"/>
    <w:rsid w:val="00013AC4"/>
    <w:rsid w:val="00014A15"/>
    <w:rsid w:val="00015DF6"/>
    <w:rsid w:val="00021423"/>
    <w:rsid w:val="00022329"/>
    <w:rsid w:val="0002357D"/>
    <w:rsid w:val="0002721F"/>
    <w:rsid w:val="00027517"/>
    <w:rsid w:val="0003086D"/>
    <w:rsid w:val="00030A8B"/>
    <w:rsid w:val="000314E9"/>
    <w:rsid w:val="00033081"/>
    <w:rsid w:val="000337F1"/>
    <w:rsid w:val="0003510D"/>
    <w:rsid w:val="00035E61"/>
    <w:rsid w:val="00035FF0"/>
    <w:rsid w:val="00036932"/>
    <w:rsid w:val="00037016"/>
    <w:rsid w:val="00037430"/>
    <w:rsid w:val="00040667"/>
    <w:rsid w:val="00040C46"/>
    <w:rsid w:val="00044554"/>
    <w:rsid w:val="000477AB"/>
    <w:rsid w:val="00051715"/>
    <w:rsid w:val="00051CB0"/>
    <w:rsid w:val="0005204D"/>
    <w:rsid w:val="000528DC"/>
    <w:rsid w:val="00052AB0"/>
    <w:rsid w:val="00052D16"/>
    <w:rsid w:val="000538A0"/>
    <w:rsid w:val="00054D2A"/>
    <w:rsid w:val="00055ECD"/>
    <w:rsid w:val="0006119D"/>
    <w:rsid w:val="00061687"/>
    <w:rsid w:val="00062CE8"/>
    <w:rsid w:val="00062F51"/>
    <w:rsid w:val="000633BF"/>
    <w:rsid w:val="000639E9"/>
    <w:rsid w:val="000659A4"/>
    <w:rsid w:val="000663ED"/>
    <w:rsid w:val="00066D18"/>
    <w:rsid w:val="00067D04"/>
    <w:rsid w:val="00074244"/>
    <w:rsid w:val="0007486A"/>
    <w:rsid w:val="0007599A"/>
    <w:rsid w:val="00080905"/>
    <w:rsid w:val="00080F6A"/>
    <w:rsid w:val="0008102D"/>
    <w:rsid w:val="0008499C"/>
    <w:rsid w:val="00085053"/>
    <w:rsid w:val="00085D62"/>
    <w:rsid w:val="00087676"/>
    <w:rsid w:val="000959C7"/>
    <w:rsid w:val="00096DBA"/>
    <w:rsid w:val="000A129A"/>
    <w:rsid w:val="000A1DB6"/>
    <w:rsid w:val="000A1EC8"/>
    <w:rsid w:val="000A42D1"/>
    <w:rsid w:val="000A7674"/>
    <w:rsid w:val="000B1251"/>
    <w:rsid w:val="000B2018"/>
    <w:rsid w:val="000B2152"/>
    <w:rsid w:val="000B2471"/>
    <w:rsid w:val="000B5F59"/>
    <w:rsid w:val="000B7737"/>
    <w:rsid w:val="000B77B8"/>
    <w:rsid w:val="000C1E88"/>
    <w:rsid w:val="000C3333"/>
    <w:rsid w:val="000C35E3"/>
    <w:rsid w:val="000C6789"/>
    <w:rsid w:val="000D0750"/>
    <w:rsid w:val="000D0B8B"/>
    <w:rsid w:val="000D28C5"/>
    <w:rsid w:val="000D4C04"/>
    <w:rsid w:val="000D6886"/>
    <w:rsid w:val="000E0349"/>
    <w:rsid w:val="000E0353"/>
    <w:rsid w:val="000E0A3B"/>
    <w:rsid w:val="000E0CE1"/>
    <w:rsid w:val="000E377D"/>
    <w:rsid w:val="000E431E"/>
    <w:rsid w:val="000E6759"/>
    <w:rsid w:val="000E6B9D"/>
    <w:rsid w:val="000F0399"/>
    <w:rsid w:val="000F15D7"/>
    <w:rsid w:val="000F181D"/>
    <w:rsid w:val="000F3179"/>
    <w:rsid w:val="000F3949"/>
    <w:rsid w:val="000F4422"/>
    <w:rsid w:val="000F4D90"/>
    <w:rsid w:val="000F62D7"/>
    <w:rsid w:val="000F71B0"/>
    <w:rsid w:val="000F74F9"/>
    <w:rsid w:val="000F78D8"/>
    <w:rsid w:val="001009E6"/>
    <w:rsid w:val="00101D71"/>
    <w:rsid w:val="00103213"/>
    <w:rsid w:val="00103783"/>
    <w:rsid w:val="00103818"/>
    <w:rsid w:val="00104659"/>
    <w:rsid w:val="001053F8"/>
    <w:rsid w:val="00112A1C"/>
    <w:rsid w:val="001142C0"/>
    <w:rsid w:val="00116B0F"/>
    <w:rsid w:val="00120582"/>
    <w:rsid w:val="0012126C"/>
    <w:rsid w:val="00122DF2"/>
    <w:rsid w:val="001244B7"/>
    <w:rsid w:val="00125FFB"/>
    <w:rsid w:val="00126AA1"/>
    <w:rsid w:val="00130370"/>
    <w:rsid w:val="00130C05"/>
    <w:rsid w:val="00131186"/>
    <w:rsid w:val="00134110"/>
    <w:rsid w:val="0013721C"/>
    <w:rsid w:val="0014144A"/>
    <w:rsid w:val="00141C3C"/>
    <w:rsid w:val="001423EE"/>
    <w:rsid w:val="00143858"/>
    <w:rsid w:val="0014479E"/>
    <w:rsid w:val="00144C33"/>
    <w:rsid w:val="00146E67"/>
    <w:rsid w:val="00153524"/>
    <w:rsid w:val="00155C8F"/>
    <w:rsid w:val="001600F6"/>
    <w:rsid w:val="00160A70"/>
    <w:rsid w:val="00161A47"/>
    <w:rsid w:val="00163AAF"/>
    <w:rsid w:val="00165E18"/>
    <w:rsid w:val="00165FF5"/>
    <w:rsid w:val="001706E5"/>
    <w:rsid w:val="001709DB"/>
    <w:rsid w:val="0017129D"/>
    <w:rsid w:val="00171AAB"/>
    <w:rsid w:val="001740B1"/>
    <w:rsid w:val="0017476C"/>
    <w:rsid w:val="00175AE0"/>
    <w:rsid w:val="001812AB"/>
    <w:rsid w:val="00181C69"/>
    <w:rsid w:val="001822D9"/>
    <w:rsid w:val="001838F5"/>
    <w:rsid w:val="001840DE"/>
    <w:rsid w:val="001844F0"/>
    <w:rsid w:val="00184D79"/>
    <w:rsid w:val="00190831"/>
    <w:rsid w:val="00190B7D"/>
    <w:rsid w:val="001915B4"/>
    <w:rsid w:val="00195358"/>
    <w:rsid w:val="00195F2E"/>
    <w:rsid w:val="0019645F"/>
    <w:rsid w:val="00196784"/>
    <w:rsid w:val="001971B8"/>
    <w:rsid w:val="0019724C"/>
    <w:rsid w:val="001A065A"/>
    <w:rsid w:val="001A2589"/>
    <w:rsid w:val="001A4C0B"/>
    <w:rsid w:val="001A61EC"/>
    <w:rsid w:val="001A705C"/>
    <w:rsid w:val="001B0E8D"/>
    <w:rsid w:val="001B21F3"/>
    <w:rsid w:val="001B42AE"/>
    <w:rsid w:val="001B57E8"/>
    <w:rsid w:val="001B687D"/>
    <w:rsid w:val="001B6888"/>
    <w:rsid w:val="001B7048"/>
    <w:rsid w:val="001B7F31"/>
    <w:rsid w:val="001C147A"/>
    <w:rsid w:val="001C21B3"/>
    <w:rsid w:val="001C2DF1"/>
    <w:rsid w:val="001C35A4"/>
    <w:rsid w:val="001C35EF"/>
    <w:rsid w:val="001C6EB6"/>
    <w:rsid w:val="001D2023"/>
    <w:rsid w:val="001D32C2"/>
    <w:rsid w:val="001D3649"/>
    <w:rsid w:val="001D5616"/>
    <w:rsid w:val="001D5CFD"/>
    <w:rsid w:val="001D62D0"/>
    <w:rsid w:val="001D6DEB"/>
    <w:rsid w:val="001D71E2"/>
    <w:rsid w:val="001D747C"/>
    <w:rsid w:val="001D7E9D"/>
    <w:rsid w:val="001E10F9"/>
    <w:rsid w:val="001E15E2"/>
    <w:rsid w:val="001E1773"/>
    <w:rsid w:val="001E2325"/>
    <w:rsid w:val="001E352F"/>
    <w:rsid w:val="001E7C38"/>
    <w:rsid w:val="001F3D85"/>
    <w:rsid w:val="001F4F8B"/>
    <w:rsid w:val="001F6471"/>
    <w:rsid w:val="001F67F1"/>
    <w:rsid w:val="002014DB"/>
    <w:rsid w:val="002025E5"/>
    <w:rsid w:val="00204142"/>
    <w:rsid w:val="002041CE"/>
    <w:rsid w:val="002058A9"/>
    <w:rsid w:val="00205F66"/>
    <w:rsid w:val="00210751"/>
    <w:rsid w:val="00215952"/>
    <w:rsid w:val="00216518"/>
    <w:rsid w:val="00216BA5"/>
    <w:rsid w:val="00217EBD"/>
    <w:rsid w:val="00221077"/>
    <w:rsid w:val="00221238"/>
    <w:rsid w:val="002227D5"/>
    <w:rsid w:val="00224785"/>
    <w:rsid w:val="00231D58"/>
    <w:rsid w:val="00232525"/>
    <w:rsid w:val="002333EB"/>
    <w:rsid w:val="00233EF8"/>
    <w:rsid w:val="00234121"/>
    <w:rsid w:val="00236A88"/>
    <w:rsid w:val="002379DC"/>
    <w:rsid w:val="00240233"/>
    <w:rsid w:val="00241CD6"/>
    <w:rsid w:val="00242B30"/>
    <w:rsid w:val="00243BCD"/>
    <w:rsid w:val="00245256"/>
    <w:rsid w:val="0024649C"/>
    <w:rsid w:val="0024772C"/>
    <w:rsid w:val="002500A6"/>
    <w:rsid w:val="00250461"/>
    <w:rsid w:val="0025250B"/>
    <w:rsid w:val="002529A8"/>
    <w:rsid w:val="0025486B"/>
    <w:rsid w:val="00254E78"/>
    <w:rsid w:val="002566A5"/>
    <w:rsid w:val="0026011B"/>
    <w:rsid w:val="00260458"/>
    <w:rsid w:val="002607A5"/>
    <w:rsid w:val="00261838"/>
    <w:rsid w:val="00261D0F"/>
    <w:rsid w:val="0026344D"/>
    <w:rsid w:val="00263E45"/>
    <w:rsid w:val="00264050"/>
    <w:rsid w:val="002647BD"/>
    <w:rsid w:val="00264F19"/>
    <w:rsid w:val="002667AD"/>
    <w:rsid w:val="002704E1"/>
    <w:rsid w:val="0027341F"/>
    <w:rsid w:val="00275466"/>
    <w:rsid w:val="00275AAD"/>
    <w:rsid w:val="00275B8A"/>
    <w:rsid w:val="00281D8C"/>
    <w:rsid w:val="00281EA9"/>
    <w:rsid w:val="002871F7"/>
    <w:rsid w:val="00287990"/>
    <w:rsid w:val="00290EAB"/>
    <w:rsid w:val="00291BEC"/>
    <w:rsid w:val="00296343"/>
    <w:rsid w:val="0029678A"/>
    <w:rsid w:val="002A0231"/>
    <w:rsid w:val="002A1105"/>
    <w:rsid w:val="002A1421"/>
    <w:rsid w:val="002A29A3"/>
    <w:rsid w:val="002A59D6"/>
    <w:rsid w:val="002A6188"/>
    <w:rsid w:val="002B318D"/>
    <w:rsid w:val="002B3474"/>
    <w:rsid w:val="002B444B"/>
    <w:rsid w:val="002B44D9"/>
    <w:rsid w:val="002B588A"/>
    <w:rsid w:val="002C0AD8"/>
    <w:rsid w:val="002C4296"/>
    <w:rsid w:val="002C42FC"/>
    <w:rsid w:val="002C4B53"/>
    <w:rsid w:val="002C56F6"/>
    <w:rsid w:val="002D0859"/>
    <w:rsid w:val="002D38C5"/>
    <w:rsid w:val="002D3A97"/>
    <w:rsid w:val="002D3F2B"/>
    <w:rsid w:val="002E55A9"/>
    <w:rsid w:val="002F16D8"/>
    <w:rsid w:val="002F2623"/>
    <w:rsid w:val="002F2B43"/>
    <w:rsid w:val="002F32AE"/>
    <w:rsid w:val="002F4B3A"/>
    <w:rsid w:val="002F67F2"/>
    <w:rsid w:val="00300BCD"/>
    <w:rsid w:val="00301BF7"/>
    <w:rsid w:val="003021B7"/>
    <w:rsid w:val="00303937"/>
    <w:rsid w:val="00304048"/>
    <w:rsid w:val="00304A0F"/>
    <w:rsid w:val="003065E6"/>
    <w:rsid w:val="00306881"/>
    <w:rsid w:val="0030797F"/>
    <w:rsid w:val="00310E03"/>
    <w:rsid w:val="0031134F"/>
    <w:rsid w:val="0031587F"/>
    <w:rsid w:val="00317361"/>
    <w:rsid w:val="0031768D"/>
    <w:rsid w:val="003208D7"/>
    <w:rsid w:val="00323234"/>
    <w:rsid w:val="00323E13"/>
    <w:rsid w:val="00324327"/>
    <w:rsid w:val="00324CB7"/>
    <w:rsid w:val="003251C6"/>
    <w:rsid w:val="00325E26"/>
    <w:rsid w:val="00327CFF"/>
    <w:rsid w:val="003312DB"/>
    <w:rsid w:val="00332BCB"/>
    <w:rsid w:val="00333109"/>
    <w:rsid w:val="003335EC"/>
    <w:rsid w:val="00333725"/>
    <w:rsid w:val="00333E94"/>
    <w:rsid w:val="00340988"/>
    <w:rsid w:val="00341536"/>
    <w:rsid w:val="00341E82"/>
    <w:rsid w:val="00342B07"/>
    <w:rsid w:val="00344A8E"/>
    <w:rsid w:val="00345A95"/>
    <w:rsid w:val="003473AA"/>
    <w:rsid w:val="00347F4E"/>
    <w:rsid w:val="003501B7"/>
    <w:rsid w:val="00350293"/>
    <w:rsid w:val="00351CBE"/>
    <w:rsid w:val="00351E9A"/>
    <w:rsid w:val="00353B13"/>
    <w:rsid w:val="0035517E"/>
    <w:rsid w:val="00355ECB"/>
    <w:rsid w:val="00361512"/>
    <w:rsid w:val="00363478"/>
    <w:rsid w:val="00364344"/>
    <w:rsid w:val="00364F93"/>
    <w:rsid w:val="003673BA"/>
    <w:rsid w:val="00370370"/>
    <w:rsid w:val="00370741"/>
    <w:rsid w:val="003711BC"/>
    <w:rsid w:val="003737B8"/>
    <w:rsid w:val="00375225"/>
    <w:rsid w:val="00376CCD"/>
    <w:rsid w:val="003804EE"/>
    <w:rsid w:val="00381840"/>
    <w:rsid w:val="00382EB1"/>
    <w:rsid w:val="00383833"/>
    <w:rsid w:val="00384514"/>
    <w:rsid w:val="003852DD"/>
    <w:rsid w:val="0038619B"/>
    <w:rsid w:val="00391698"/>
    <w:rsid w:val="00391D3F"/>
    <w:rsid w:val="00395B30"/>
    <w:rsid w:val="0039667F"/>
    <w:rsid w:val="00396A32"/>
    <w:rsid w:val="003970FA"/>
    <w:rsid w:val="003975E1"/>
    <w:rsid w:val="003A0566"/>
    <w:rsid w:val="003A309B"/>
    <w:rsid w:val="003A3152"/>
    <w:rsid w:val="003A5027"/>
    <w:rsid w:val="003A5FA1"/>
    <w:rsid w:val="003A7953"/>
    <w:rsid w:val="003A7A4D"/>
    <w:rsid w:val="003B0AE1"/>
    <w:rsid w:val="003B0DB9"/>
    <w:rsid w:val="003B1B76"/>
    <w:rsid w:val="003B2094"/>
    <w:rsid w:val="003B26CF"/>
    <w:rsid w:val="003B3AD9"/>
    <w:rsid w:val="003B5C89"/>
    <w:rsid w:val="003B6973"/>
    <w:rsid w:val="003C11A8"/>
    <w:rsid w:val="003C2C61"/>
    <w:rsid w:val="003C5600"/>
    <w:rsid w:val="003C58A0"/>
    <w:rsid w:val="003C6C2B"/>
    <w:rsid w:val="003C6E88"/>
    <w:rsid w:val="003C7B0F"/>
    <w:rsid w:val="003D043A"/>
    <w:rsid w:val="003D0BDE"/>
    <w:rsid w:val="003D21E9"/>
    <w:rsid w:val="003D2521"/>
    <w:rsid w:val="003D3769"/>
    <w:rsid w:val="003D443E"/>
    <w:rsid w:val="003D64E5"/>
    <w:rsid w:val="003D6B3A"/>
    <w:rsid w:val="003D75A5"/>
    <w:rsid w:val="003D7777"/>
    <w:rsid w:val="003E2D35"/>
    <w:rsid w:val="003E3CBD"/>
    <w:rsid w:val="003E50D7"/>
    <w:rsid w:val="003E5868"/>
    <w:rsid w:val="003E5C6E"/>
    <w:rsid w:val="003E5F86"/>
    <w:rsid w:val="003F274A"/>
    <w:rsid w:val="003F2BC0"/>
    <w:rsid w:val="003F4FB2"/>
    <w:rsid w:val="003F5315"/>
    <w:rsid w:val="00400881"/>
    <w:rsid w:val="004026B4"/>
    <w:rsid w:val="00402948"/>
    <w:rsid w:val="00406C4F"/>
    <w:rsid w:val="004115DE"/>
    <w:rsid w:val="00412CDD"/>
    <w:rsid w:val="00417E39"/>
    <w:rsid w:val="004205C9"/>
    <w:rsid w:val="004207BE"/>
    <w:rsid w:val="00420BE4"/>
    <w:rsid w:val="0042117D"/>
    <w:rsid w:val="004211BD"/>
    <w:rsid w:val="0042290D"/>
    <w:rsid w:val="00422C7D"/>
    <w:rsid w:val="00424221"/>
    <w:rsid w:val="00424849"/>
    <w:rsid w:val="004269AD"/>
    <w:rsid w:val="00426A02"/>
    <w:rsid w:val="0043312A"/>
    <w:rsid w:val="0043398C"/>
    <w:rsid w:val="00433AD2"/>
    <w:rsid w:val="00434E80"/>
    <w:rsid w:val="00436A61"/>
    <w:rsid w:val="00436AA7"/>
    <w:rsid w:val="004379D1"/>
    <w:rsid w:val="00442437"/>
    <w:rsid w:val="00442E1D"/>
    <w:rsid w:val="00442F84"/>
    <w:rsid w:val="00443ADC"/>
    <w:rsid w:val="00443DAE"/>
    <w:rsid w:val="00450CA8"/>
    <w:rsid w:val="004530C1"/>
    <w:rsid w:val="00453E95"/>
    <w:rsid w:val="00455E93"/>
    <w:rsid w:val="0045629E"/>
    <w:rsid w:val="00456619"/>
    <w:rsid w:val="00457D96"/>
    <w:rsid w:val="00460C2E"/>
    <w:rsid w:val="00463288"/>
    <w:rsid w:val="0046526B"/>
    <w:rsid w:val="00467987"/>
    <w:rsid w:val="004679C5"/>
    <w:rsid w:val="004708C5"/>
    <w:rsid w:val="00471B55"/>
    <w:rsid w:val="00472229"/>
    <w:rsid w:val="00475C75"/>
    <w:rsid w:val="00475EF2"/>
    <w:rsid w:val="00476AA8"/>
    <w:rsid w:val="00480623"/>
    <w:rsid w:val="0048152B"/>
    <w:rsid w:val="004818F9"/>
    <w:rsid w:val="00482E2B"/>
    <w:rsid w:val="004838A2"/>
    <w:rsid w:val="00483C2D"/>
    <w:rsid w:val="00483FE2"/>
    <w:rsid w:val="004856EE"/>
    <w:rsid w:val="004858D8"/>
    <w:rsid w:val="00485AF8"/>
    <w:rsid w:val="00487371"/>
    <w:rsid w:val="00491338"/>
    <w:rsid w:val="00493BB6"/>
    <w:rsid w:val="0049502E"/>
    <w:rsid w:val="00497E3D"/>
    <w:rsid w:val="004A29B7"/>
    <w:rsid w:val="004A3088"/>
    <w:rsid w:val="004A3C8D"/>
    <w:rsid w:val="004A55F4"/>
    <w:rsid w:val="004A5DF1"/>
    <w:rsid w:val="004A63E8"/>
    <w:rsid w:val="004A6C41"/>
    <w:rsid w:val="004B019E"/>
    <w:rsid w:val="004B1479"/>
    <w:rsid w:val="004B3CD6"/>
    <w:rsid w:val="004B6060"/>
    <w:rsid w:val="004B7E53"/>
    <w:rsid w:val="004C0ADD"/>
    <w:rsid w:val="004C35B6"/>
    <w:rsid w:val="004C7B32"/>
    <w:rsid w:val="004D176F"/>
    <w:rsid w:val="004D516F"/>
    <w:rsid w:val="004D5F03"/>
    <w:rsid w:val="004D6F5A"/>
    <w:rsid w:val="004D7E32"/>
    <w:rsid w:val="004E03E2"/>
    <w:rsid w:val="004E30EA"/>
    <w:rsid w:val="004E31C0"/>
    <w:rsid w:val="004E3BEE"/>
    <w:rsid w:val="004E5EBA"/>
    <w:rsid w:val="004E61EA"/>
    <w:rsid w:val="004E657D"/>
    <w:rsid w:val="004F13B3"/>
    <w:rsid w:val="004F3B5E"/>
    <w:rsid w:val="004F5632"/>
    <w:rsid w:val="004F637D"/>
    <w:rsid w:val="004F6962"/>
    <w:rsid w:val="00501B4F"/>
    <w:rsid w:val="005045AA"/>
    <w:rsid w:val="00506027"/>
    <w:rsid w:val="005061FD"/>
    <w:rsid w:val="005066A4"/>
    <w:rsid w:val="005068F9"/>
    <w:rsid w:val="005073A0"/>
    <w:rsid w:val="005077CD"/>
    <w:rsid w:val="0051171D"/>
    <w:rsid w:val="00514E6B"/>
    <w:rsid w:val="00515801"/>
    <w:rsid w:val="0051705A"/>
    <w:rsid w:val="005215EB"/>
    <w:rsid w:val="00522661"/>
    <w:rsid w:val="0052463A"/>
    <w:rsid w:val="00525CE6"/>
    <w:rsid w:val="00525E45"/>
    <w:rsid w:val="00527407"/>
    <w:rsid w:val="00527956"/>
    <w:rsid w:val="0053255B"/>
    <w:rsid w:val="00533481"/>
    <w:rsid w:val="005336CD"/>
    <w:rsid w:val="005336DD"/>
    <w:rsid w:val="00533C90"/>
    <w:rsid w:val="00535481"/>
    <w:rsid w:val="00536BE0"/>
    <w:rsid w:val="00537162"/>
    <w:rsid w:val="00537D68"/>
    <w:rsid w:val="00540E74"/>
    <w:rsid w:val="005413F9"/>
    <w:rsid w:val="00544816"/>
    <w:rsid w:val="00550A85"/>
    <w:rsid w:val="00551637"/>
    <w:rsid w:val="00552D27"/>
    <w:rsid w:val="00553D92"/>
    <w:rsid w:val="005540E6"/>
    <w:rsid w:val="00554975"/>
    <w:rsid w:val="005554FD"/>
    <w:rsid w:val="00555F88"/>
    <w:rsid w:val="00557751"/>
    <w:rsid w:val="005604C0"/>
    <w:rsid w:val="00560584"/>
    <w:rsid w:val="005608C2"/>
    <w:rsid w:val="00561DF2"/>
    <w:rsid w:val="00562228"/>
    <w:rsid w:val="00562761"/>
    <w:rsid w:val="00563913"/>
    <w:rsid w:val="005654D2"/>
    <w:rsid w:val="00566833"/>
    <w:rsid w:val="00566B26"/>
    <w:rsid w:val="0057125E"/>
    <w:rsid w:val="00572249"/>
    <w:rsid w:val="005802EE"/>
    <w:rsid w:val="00580B15"/>
    <w:rsid w:val="005871BA"/>
    <w:rsid w:val="00590FD5"/>
    <w:rsid w:val="00591BB5"/>
    <w:rsid w:val="00593705"/>
    <w:rsid w:val="00593A90"/>
    <w:rsid w:val="0059463D"/>
    <w:rsid w:val="00595204"/>
    <w:rsid w:val="00597960"/>
    <w:rsid w:val="005A12DC"/>
    <w:rsid w:val="005A343B"/>
    <w:rsid w:val="005A565C"/>
    <w:rsid w:val="005A78A3"/>
    <w:rsid w:val="005B0184"/>
    <w:rsid w:val="005B1735"/>
    <w:rsid w:val="005B797F"/>
    <w:rsid w:val="005C0820"/>
    <w:rsid w:val="005C1916"/>
    <w:rsid w:val="005C2459"/>
    <w:rsid w:val="005C2FF3"/>
    <w:rsid w:val="005C3DC9"/>
    <w:rsid w:val="005C44B1"/>
    <w:rsid w:val="005C5540"/>
    <w:rsid w:val="005C611A"/>
    <w:rsid w:val="005D2241"/>
    <w:rsid w:val="005D26CF"/>
    <w:rsid w:val="005D2D16"/>
    <w:rsid w:val="005D443A"/>
    <w:rsid w:val="005D5023"/>
    <w:rsid w:val="005D505A"/>
    <w:rsid w:val="005D5B51"/>
    <w:rsid w:val="005D609A"/>
    <w:rsid w:val="005D609E"/>
    <w:rsid w:val="005E492A"/>
    <w:rsid w:val="005E5431"/>
    <w:rsid w:val="005E6C5A"/>
    <w:rsid w:val="005E7D60"/>
    <w:rsid w:val="005F173A"/>
    <w:rsid w:val="005F18BB"/>
    <w:rsid w:val="005F720E"/>
    <w:rsid w:val="005F7DF2"/>
    <w:rsid w:val="00601150"/>
    <w:rsid w:val="0060361E"/>
    <w:rsid w:val="0060384A"/>
    <w:rsid w:val="006054DD"/>
    <w:rsid w:val="00605965"/>
    <w:rsid w:val="00605D7E"/>
    <w:rsid w:val="00605F32"/>
    <w:rsid w:val="0060612D"/>
    <w:rsid w:val="00606AD2"/>
    <w:rsid w:val="00606F81"/>
    <w:rsid w:val="0060749A"/>
    <w:rsid w:val="00610318"/>
    <w:rsid w:val="00612ECA"/>
    <w:rsid w:val="00614B2E"/>
    <w:rsid w:val="00615061"/>
    <w:rsid w:val="00616704"/>
    <w:rsid w:val="00617E90"/>
    <w:rsid w:val="0062150C"/>
    <w:rsid w:val="00621686"/>
    <w:rsid w:val="006230BD"/>
    <w:rsid w:val="00623364"/>
    <w:rsid w:val="00623E6E"/>
    <w:rsid w:val="0062470C"/>
    <w:rsid w:val="006248CF"/>
    <w:rsid w:val="00627CCC"/>
    <w:rsid w:val="00627E18"/>
    <w:rsid w:val="0063297D"/>
    <w:rsid w:val="00635A25"/>
    <w:rsid w:val="00640ADD"/>
    <w:rsid w:val="00641665"/>
    <w:rsid w:val="006421AF"/>
    <w:rsid w:val="006423C4"/>
    <w:rsid w:val="00642632"/>
    <w:rsid w:val="00644E26"/>
    <w:rsid w:val="00646A08"/>
    <w:rsid w:val="00646AF3"/>
    <w:rsid w:val="00646E7A"/>
    <w:rsid w:val="0065191D"/>
    <w:rsid w:val="00657C04"/>
    <w:rsid w:val="00662D8A"/>
    <w:rsid w:val="00665150"/>
    <w:rsid w:val="006653BE"/>
    <w:rsid w:val="00667327"/>
    <w:rsid w:val="00670DA5"/>
    <w:rsid w:val="00673D63"/>
    <w:rsid w:val="00674033"/>
    <w:rsid w:val="00675E4F"/>
    <w:rsid w:val="0068057C"/>
    <w:rsid w:val="00680E0B"/>
    <w:rsid w:val="0068656B"/>
    <w:rsid w:val="006875EA"/>
    <w:rsid w:val="00687B50"/>
    <w:rsid w:val="0069125B"/>
    <w:rsid w:val="006915AB"/>
    <w:rsid w:val="0069188B"/>
    <w:rsid w:val="00691FBF"/>
    <w:rsid w:val="00692016"/>
    <w:rsid w:val="00694AE4"/>
    <w:rsid w:val="00694F5D"/>
    <w:rsid w:val="006975E2"/>
    <w:rsid w:val="006A0800"/>
    <w:rsid w:val="006A281E"/>
    <w:rsid w:val="006A2859"/>
    <w:rsid w:val="006A399E"/>
    <w:rsid w:val="006A484F"/>
    <w:rsid w:val="006B044E"/>
    <w:rsid w:val="006B1F60"/>
    <w:rsid w:val="006B229D"/>
    <w:rsid w:val="006B27DE"/>
    <w:rsid w:val="006B2BE2"/>
    <w:rsid w:val="006B3C87"/>
    <w:rsid w:val="006B6F41"/>
    <w:rsid w:val="006B76EF"/>
    <w:rsid w:val="006C0E4C"/>
    <w:rsid w:val="006C394D"/>
    <w:rsid w:val="006C395F"/>
    <w:rsid w:val="006C3979"/>
    <w:rsid w:val="006C6E6F"/>
    <w:rsid w:val="006D0CB3"/>
    <w:rsid w:val="006D3FC5"/>
    <w:rsid w:val="006E2129"/>
    <w:rsid w:val="006E3137"/>
    <w:rsid w:val="006E42A7"/>
    <w:rsid w:val="006E538B"/>
    <w:rsid w:val="006E641F"/>
    <w:rsid w:val="006E6ED1"/>
    <w:rsid w:val="006E759A"/>
    <w:rsid w:val="006F1E22"/>
    <w:rsid w:val="006F2AB4"/>
    <w:rsid w:val="006F2D5D"/>
    <w:rsid w:val="006F6A4E"/>
    <w:rsid w:val="007037DD"/>
    <w:rsid w:val="0070762E"/>
    <w:rsid w:val="007103C0"/>
    <w:rsid w:val="0071062B"/>
    <w:rsid w:val="007122CB"/>
    <w:rsid w:val="0071276D"/>
    <w:rsid w:val="00713F33"/>
    <w:rsid w:val="007142DC"/>
    <w:rsid w:val="0071504D"/>
    <w:rsid w:val="0071679F"/>
    <w:rsid w:val="00716DBB"/>
    <w:rsid w:val="007177F1"/>
    <w:rsid w:val="00720503"/>
    <w:rsid w:val="00722175"/>
    <w:rsid w:val="0072279F"/>
    <w:rsid w:val="00724EE7"/>
    <w:rsid w:val="007261D8"/>
    <w:rsid w:val="007330CD"/>
    <w:rsid w:val="007333B4"/>
    <w:rsid w:val="00733FC9"/>
    <w:rsid w:val="007351EA"/>
    <w:rsid w:val="0073575E"/>
    <w:rsid w:val="00736877"/>
    <w:rsid w:val="007428C7"/>
    <w:rsid w:val="00744D61"/>
    <w:rsid w:val="00744F53"/>
    <w:rsid w:val="00747E38"/>
    <w:rsid w:val="0075154F"/>
    <w:rsid w:val="00751F29"/>
    <w:rsid w:val="00752072"/>
    <w:rsid w:val="007520ED"/>
    <w:rsid w:val="00753B42"/>
    <w:rsid w:val="00755207"/>
    <w:rsid w:val="00755688"/>
    <w:rsid w:val="0075673D"/>
    <w:rsid w:val="007570A6"/>
    <w:rsid w:val="0075756E"/>
    <w:rsid w:val="00761566"/>
    <w:rsid w:val="007615C9"/>
    <w:rsid w:val="00761D10"/>
    <w:rsid w:val="00762B42"/>
    <w:rsid w:val="00762EBE"/>
    <w:rsid w:val="00764B99"/>
    <w:rsid w:val="00764F12"/>
    <w:rsid w:val="00765037"/>
    <w:rsid w:val="00765FD5"/>
    <w:rsid w:val="00766391"/>
    <w:rsid w:val="00766482"/>
    <w:rsid w:val="0076665E"/>
    <w:rsid w:val="007702D2"/>
    <w:rsid w:val="007717A9"/>
    <w:rsid w:val="00771E16"/>
    <w:rsid w:val="00773D5C"/>
    <w:rsid w:val="007744B3"/>
    <w:rsid w:val="00775B44"/>
    <w:rsid w:val="00780510"/>
    <w:rsid w:val="00781AE9"/>
    <w:rsid w:val="00785438"/>
    <w:rsid w:val="00786285"/>
    <w:rsid w:val="00790666"/>
    <w:rsid w:val="00792087"/>
    <w:rsid w:val="007922CB"/>
    <w:rsid w:val="00793254"/>
    <w:rsid w:val="00793751"/>
    <w:rsid w:val="007963F7"/>
    <w:rsid w:val="00797DE4"/>
    <w:rsid w:val="007A0AA6"/>
    <w:rsid w:val="007A1ADD"/>
    <w:rsid w:val="007A4818"/>
    <w:rsid w:val="007A6937"/>
    <w:rsid w:val="007A6FE1"/>
    <w:rsid w:val="007B340C"/>
    <w:rsid w:val="007B4318"/>
    <w:rsid w:val="007B78B7"/>
    <w:rsid w:val="007C009D"/>
    <w:rsid w:val="007C17B4"/>
    <w:rsid w:val="007C2CD6"/>
    <w:rsid w:val="007C2E93"/>
    <w:rsid w:val="007C394C"/>
    <w:rsid w:val="007C756F"/>
    <w:rsid w:val="007D30FE"/>
    <w:rsid w:val="007D4B39"/>
    <w:rsid w:val="007D51FF"/>
    <w:rsid w:val="007D6282"/>
    <w:rsid w:val="007E0121"/>
    <w:rsid w:val="007E0750"/>
    <w:rsid w:val="007E1502"/>
    <w:rsid w:val="007E6F28"/>
    <w:rsid w:val="007E7DDA"/>
    <w:rsid w:val="007F1E81"/>
    <w:rsid w:val="007F2A18"/>
    <w:rsid w:val="007F2EE3"/>
    <w:rsid w:val="007F49CF"/>
    <w:rsid w:val="007F57A4"/>
    <w:rsid w:val="00803566"/>
    <w:rsid w:val="0080509F"/>
    <w:rsid w:val="00805A3D"/>
    <w:rsid w:val="00805DF2"/>
    <w:rsid w:val="00812CAC"/>
    <w:rsid w:val="00815C42"/>
    <w:rsid w:val="0082040B"/>
    <w:rsid w:val="008219D3"/>
    <w:rsid w:val="008241D4"/>
    <w:rsid w:val="008262C3"/>
    <w:rsid w:val="00826710"/>
    <w:rsid w:val="00827C5C"/>
    <w:rsid w:val="00827FF5"/>
    <w:rsid w:val="00830D76"/>
    <w:rsid w:val="0083125B"/>
    <w:rsid w:val="00831B08"/>
    <w:rsid w:val="00831CAA"/>
    <w:rsid w:val="00832930"/>
    <w:rsid w:val="00832B58"/>
    <w:rsid w:val="00832B6F"/>
    <w:rsid w:val="008340FF"/>
    <w:rsid w:val="0083461F"/>
    <w:rsid w:val="00837650"/>
    <w:rsid w:val="008412A3"/>
    <w:rsid w:val="00841408"/>
    <w:rsid w:val="00842CA1"/>
    <w:rsid w:val="00843F38"/>
    <w:rsid w:val="008453D3"/>
    <w:rsid w:val="0084547F"/>
    <w:rsid w:val="0084603A"/>
    <w:rsid w:val="008501C3"/>
    <w:rsid w:val="00853B13"/>
    <w:rsid w:val="008548D0"/>
    <w:rsid w:val="00854FB9"/>
    <w:rsid w:val="00855956"/>
    <w:rsid w:val="00855F90"/>
    <w:rsid w:val="00860320"/>
    <w:rsid w:val="008613FC"/>
    <w:rsid w:val="00861E86"/>
    <w:rsid w:val="008636EC"/>
    <w:rsid w:val="008663B0"/>
    <w:rsid w:val="00867354"/>
    <w:rsid w:val="008719A8"/>
    <w:rsid w:val="00871B72"/>
    <w:rsid w:val="00874907"/>
    <w:rsid w:val="00874C45"/>
    <w:rsid w:val="008750E5"/>
    <w:rsid w:val="00875277"/>
    <w:rsid w:val="0087779D"/>
    <w:rsid w:val="00880C88"/>
    <w:rsid w:val="00881EAA"/>
    <w:rsid w:val="00883DC9"/>
    <w:rsid w:val="008843E7"/>
    <w:rsid w:val="00885FFC"/>
    <w:rsid w:val="00887633"/>
    <w:rsid w:val="00887A07"/>
    <w:rsid w:val="00890B6D"/>
    <w:rsid w:val="008944FE"/>
    <w:rsid w:val="008958C1"/>
    <w:rsid w:val="00896A77"/>
    <w:rsid w:val="008A03B9"/>
    <w:rsid w:val="008A1657"/>
    <w:rsid w:val="008A2398"/>
    <w:rsid w:val="008A2ECC"/>
    <w:rsid w:val="008A2F51"/>
    <w:rsid w:val="008A6682"/>
    <w:rsid w:val="008A7A0D"/>
    <w:rsid w:val="008A7BE3"/>
    <w:rsid w:val="008B43E1"/>
    <w:rsid w:val="008B4FA4"/>
    <w:rsid w:val="008B5F1A"/>
    <w:rsid w:val="008B70BC"/>
    <w:rsid w:val="008B7508"/>
    <w:rsid w:val="008C1B63"/>
    <w:rsid w:val="008C1D16"/>
    <w:rsid w:val="008C6AEC"/>
    <w:rsid w:val="008C7A9C"/>
    <w:rsid w:val="008D050C"/>
    <w:rsid w:val="008D07E0"/>
    <w:rsid w:val="008D0A25"/>
    <w:rsid w:val="008D0DD8"/>
    <w:rsid w:val="008D17DF"/>
    <w:rsid w:val="008D22E2"/>
    <w:rsid w:val="008D24F1"/>
    <w:rsid w:val="008D548F"/>
    <w:rsid w:val="008D56F6"/>
    <w:rsid w:val="008D5A37"/>
    <w:rsid w:val="008D5BD6"/>
    <w:rsid w:val="008E0405"/>
    <w:rsid w:val="008E146D"/>
    <w:rsid w:val="008E205C"/>
    <w:rsid w:val="008E2A22"/>
    <w:rsid w:val="008E5E53"/>
    <w:rsid w:val="008E62CC"/>
    <w:rsid w:val="008E6EB4"/>
    <w:rsid w:val="008E7413"/>
    <w:rsid w:val="008E75AA"/>
    <w:rsid w:val="008F12CF"/>
    <w:rsid w:val="008F2A07"/>
    <w:rsid w:val="008F2AC8"/>
    <w:rsid w:val="008F3D2E"/>
    <w:rsid w:val="008F49A9"/>
    <w:rsid w:val="008F57AB"/>
    <w:rsid w:val="008F5DF8"/>
    <w:rsid w:val="008F5FAF"/>
    <w:rsid w:val="008F6CAA"/>
    <w:rsid w:val="008F6D1E"/>
    <w:rsid w:val="008F7338"/>
    <w:rsid w:val="008F7545"/>
    <w:rsid w:val="00902800"/>
    <w:rsid w:val="009028A6"/>
    <w:rsid w:val="00903B14"/>
    <w:rsid w:val="00903D9B"/>
    <w:rsid w:val="00905690"/>
    <w:rsid w:val="009061BE"/>
    <w:rsid w:val="00907796"/>
    <w:rsid w:val="00910478"/>
    <w:rsid w:val="00911A4B"/>
    <w:rsid w:val="00911B01"/>
    <w:rsid w:val="00915C3E"/>
    <w:rsid w:val="00917DBC"/>
    <w:rsid w:val="00920A10"/>
    <w:rsid w:val="00921EE3"/>
    <w:rsid w:val="00922CAA"/>
    <w:rsid w:val="0092387C"/>
    <w:rsid w:val="00923AF4"/>
    <w:rsid w:val="009256C5"/>
    <w:rsid w:val="00926F39"/>
    <w:rsid w:val="00927209"/>
    <w:rsid w:val="00930E92"/>
    <w:rsid w:val="00933419"/>
    <w:rsid w:val="00934621"/>
    <w:rsid w:val="0093538D"/>
    <w:rsid w:val="00935415"/>
    <w:rsid w:val="00940C01"/>
    <w:rsid w:val="00941AFE"/>
    <w:rsid w:val="00941BCA"/>
    <w:rsid w:val="00942881"/>
    <w:rsid w:val="009475FC"/>
    <w:rsid w:val="00950144"/>
    <w:rsid w:val="00950D3F"/>
    <w:rsid w:val="00951C6F"/>
    <w:rsid w:val="0095227B"/>
    <w:rsid w:val="00955CDA"/>
    <w:rsid w:val="009605D3"/>
    <w:rsid w:val="009634B3"/>
    <w:rsid w:val="0096659F"/>
    <w:rsid w:val="00966A18"/>
    <w:rsid w:val="0096746D"/>
    <w:rsid w:val="00971D97"/>
    <w:rsid w:val="00972C1E"/>
    <w:rsid w:val="00974C84"/>
    <w:rsid w:val="00976807"/>
    <w:rsid w:val="00976D60"/>
    <w:rsid w:val="00977957"/>
    <w:rsid w:val="00977CB0"/>
    <w:rsid w:val="00980FCD"/>
    <w:rsid w:val="00981D85"/>
    <w:rsid w:val="00983E6D"/>
    <w:rsid w:val="00983F07"/>
    <w:rsid w:val="0098619A"/>
    <w:rsid w:val="009866F9"/>
    <w:rsid w:val="009873B8"/>
    <w:rsid w:val="0099005D"/>
    <w:rsid w:val="009924C0"/>
    <w:rsid w:val="00993045"/>
    <w:rsid w:val="009955C9"/>
    <w:rsid w:val="009955CC"/>
    <w:rsid w:val="009A0F36"/>
    <w:rsid w:val="009A25D3"/>
    <w:rsid w:val="009A2E27"/>
    <w:rsid w:val="009A3E44"/>
    <w:rsid w:val="009A3FD6"/>
    <w:rsid w:val="009A4A14"/>
    <w:rsid w:val="009A565F"/>
    <w:rsid w:val="009A7988"/>
    <w:rsid w:val="009B09ED"/>
    <w:rsid w:val="009B179F"/>
    <w:rsid w:val="009B18ED"/>
    <w:rsid w:val="009B1DB8"/>
    <w:rsid w:val="009B6715"/>
    <w:rsid w:val="009C021D"/>
    <w:rsid w:val="009C0E66"/>
    <w:rsid w:val="009C0EC6"/>
    <w:rsid w:val="009C1197"/>
    <w:rsid w:val="009C1EC1"/>
    <w:rsid w:val="009C2EFB"/>
    <w:rsid w:val="009C32CE"/>
    <w:rsid w:val="009C44C9"/>
    <w:rsid w:val="009C4D72"/>
    <w:rsid w:val="009C6931"/>
    <w:rsid w:val="009C6E83"/>
    <w:rsid w:val="009D1B63"/>
    <w:rsid w:val="009D3333"/>
    <w:rsid w:val="009D59E4"/>
    <w:rsid w:val="009D5A85"/>
    <w:rsid w:val="009D74C0"/>
    <w:rsid w:val="009E145B"/>
    <w:rsid w:val="009E2BF9"/>
    <w:rsid w:val="009E424C"/>
    <w:rsid w:val="009E5A4E"/>
    <w:rsid w:val="009E6316"/>
    <w:rsid w:val="009E6C74"/>
    <w:rsid w:val="009F4786"/>
    <w:rsid w:val="009F4AE7"/>
    <w:rsid w:val="009F5239"/>
    <w:rsid w:val="009F524F"/>
    <w:rsid w:val="009F7BBA"/>
    <w:rsid w:val="00A00083"/>
    <w:rsid w:val="00A007E3"/>
    <w:rsid w:val="00A04857"/>
    <w:rsid w:val="00A04882"/>
    <w:rsid w:val="00A0528A"/>
    <w:rsid w:val="00A068C7"/>
    <w:rsid w:val="00A06B6D"/>
    <w:rsid w:val="00A07507"/>
    <w:rsid w:val="00A07D48"/>
    <w:rsid w:val="00A11143"/>
    <w:rsid w:val="00A137D7"/>
    <w:rsid w:val="00A156D2"/>
    <w:rsid w:val="00A1574D"/>
    <w:rsid w:val="00A163F4"/>
    <w:rsid w:val="00A16479"/>
    <w:rsid w:val="00A17072"/>
    <w:rsid w:val="00A17AD4"/>
    <w:rsid w:val="00A23F91"/>
    <w:rsid w:val="00A26C66"/>
    <w:rsid w:val="00A32867"/>
    <w:rsid w:val="00A329A1"/>
    <w:rsid w:val="00A32AFA"/>
    <w:rsid w:val="00A330B8"/>
    <w:rsid w:val="00A34C37"/>
    <w:rsid w:val="00A3518B"/>
    <w:rsid w:val="00A37138"/>
    <w:rsid w:val="00A371A8"/>
    <w:rsid w:val="00A37CA4"/>
    <w:rsid w:val="00A37EE6"/>
    <w:rsid w:val="00A40D4F"/>
    <w:rsid w:val="00A42AF6"/>
    <w:rsid w:val="00A42AF9"/>
    <w:rsid w:val="00A436FB"/>
    <w:rsid w:val="00A454DA"/>
    <w:rsid w:val="00A47D31"/>
    <w:rsid w:val="00A532E9"/>
    <w:rsid w:val="00A53FAB"/>
    <w:rsid w:val="00A557D5"/>
    <w:rsid w:val="00A57B75"/>
    <w:rsid w:val="00A6009E"/>
    <w:rsid w:val="00A60A0D"/>
    <w:rsid w:val="00A63123"/>
    <w:rsid w:val="00A639B5"/>
    <w:rsid w:val="00A664FE"/>
    <w:rsid w:val="00A70307"/>
    <w:rsid w:val="00A723B2"/>
    <w:rsid w:val="00A75AFC"/>
    <w:rsid w:val="00A80FAC"/>
    <w:rsid w:val="00A82442"/>
    <w:rsid w:val="00A82AC5"/>
    <w:rsid w:val="00A8323D"/>
    <w:rsid w:val="00A8342B"/>
    <w:rsid w:val="00A83B38"/>
    <w:rsid w:val="00A85262"/>
    <w:rsid w:val="00A86D44"/>
    <w:rsid w:val="00A90B57"/>
    <w:rsid w:val="00A90FC6"/>
    <w:rsid w:val="00A91CF5"/>
    <w:rsid w:val="00A933F6"/>
    <w:rsid w:val="00A94A55"/>
    <w:rsid w:val="00A9780C"/>
    <w:rsid w:val="00AA1ADF"/>
    <w:rsid w:val="00AA2AE5"/>
    <w:rsid w:val="00AA2F07"/>
    <w:rsid w:val="00AA5B99"/>
    <w:rsid w:val="00AA655C"/>
    <w:rsid w:val="00AB22BC"/>
    <w:rsid w:val="00AB31B5"/>
    <w:rsid w:val="00AB58F1"/>
    <w:rsid w:val="00AC1971"/>
    <w:rsid w:val="00AC26C8"/>
    <w:rsid w:val="00AC4341"/>
    <w:rsid w:val="00AC5C9C"/>
    <w:rsid w:val="00AC74FE"/>
    <w:rsid w:val="00AD0789"/>
    <w:rsid w:val="00AD0C85"/>
    <w:rsid w:val="00AD1E39"/>
    <w:rsid w:val="00AD2088"/>
    <w:rsid w:val="00AD3FB9"/>
    <w:rsid w:val="00AD434D"/>
    <w:rsid w:val="00AD48D0"/>
    <w:rsid w:val="00AD5EC3"/>
    <w:rsid w:val="00AD686F"/>
    <w:rsid w:val="00AD7C60"/>
    <w:rsid w:val="00AE03CC"/>
    <w:rsid w:val="00AE075D"/>
    <w:rsid w:val="00AE0F18"/>
    <w:rsid w:val="00AE1F3A"/>
    <w:rsid w:val="00AE2DE5"/>
    <w:rsid w:val="00AE318F"/>
    <w:rsid w:val="00AE447E"/>
    <w:rsid w:val="00AE4C39"/>
    <w:rsid w:val="00AE54D2"/>
    <w:rsid w:val="00AE571B"/>
    <w:rsid w:val="00AE6817"/>
    <w:rsid w:val="00AE7861"/>
    <w:rsid w:val="00AF0435"/>
    <w:rsid w:val="00AF1850"/>
    <w:rsid w:val="00AF23EA"/>
    <w:rsid w:val="00AF2BB3"/>
    <w:rsid w:val="00AF4455"/>
    <w:rsid w:val="00AF4983"/>
    <w:rsid w:val="00AF7EB5"/>
    <w:rsid w:val="00B028BD"/>
    <w:rsid w:val="00B0296B"/>
    <w:rsid w:val="00B04466"/>
    <w:rsid w:val="00B0458D"/>
    <w:rsid w:val="00B11FB3"/>
    <w:rsid w:val="00B14B5E"/>
    <w:rsid w:val="00B152EF"/>
    <w:rsid w:val="00B15935"/>
    <w:rsid w:val="00B17690"/>
    <w:rsid w:val="00B17876"/>
    <w:rsid w:val="00B178F7"/>
    <w:rsid w:val="00B211BE"/>
    <w:rsid w:val="00B255D3"/>
    <w:rsid w:val="00B257CC"/>
    <w:rsid w:val="00B26CA6"/>
    <w:rsid w:val="00B30D0F"/>
    <w:rsid w:val="00B3406A"/>
    <w:rsid w:val="00B34BFF"/>
    <w:rsid w:val="00B3567D"/>
    <w:rsid w:val="00B3578D"/>
    <w:rsid w:val="00B35B19"/>
    <w:rsid w:val="00B3786B"/>
    <w:rsid w:val="00B4127E"/>
    <w:rsid w:val="00B413F2"/>
    <w:rsid w:val="00B41871"/>
    <w:rsid w:val="00B426A6"/>
    <w:rsid w:val="00B4353C"/>
    <w:rsid w:val="00B46B9C"/>
    <w:rsid w:val="00B46F8E"/>
    <w:rsid w:val="00B52F99"/>
    <w:rsid w:val="00B53134"/>
    <w:rsid w:val="00B53934"/>
    <w:rsid w:val="00B53E9F"/>
    <w:rsid w:val="00B55820"/>
    <w:rsid w:val="00B55F2A"/>
    <w:rsid w:val="00B57056"/>
    <w:rsid w:val="00B57400"/>
    <w:rsid w:val="00B6569D"/>
    <w:rsid w:val="00B66EA6"/>
    <w:rsid w:val="00B70203"/>
    <w:rsid w:val="00B7084E"/>
    <w:rsid w:val="00B71F55"/>
    <w:rsid w:val="00B7247B"/>
    <w:rsid w:val="00B7263B"/>
    <w:rsid w:val="00B730DB"/>
    <w:rsid w:val="00B7436B"/>
    <w:rsid w:val="00B74C95"/>
    <w:rsid w:val="00B74E0C"/>
    <w:rsid w:val="00B777FC"/>
    <w:rsid w:val="00B81354"/>
    <w:rsid w:val="00B8141E"/>
    <w:rsid w:val="00B821F1"/>
    <w:rsid w:val="00B842C8"/>
    <w:rsid w:val="00B84381"/>
    <w:rsid w:val="00B856B1"/>
    <w:rsid w:val="00B90699"/>
    <w:rsid w:val="00B92520"/>
    <w:rsid w:val="00B926F4"/>
    <w:rsid w:val="00B942FB"/>
    <w:rsid w:val="00B95812"/>
    <w:rsid w:val="00BA5E82"/>
    <w:rsid w:val="00BB0712"/>
    <w:rsid w:val="00BB1D3C"/>
    <w:rsid w:val="00BB1F64"/>
    <w:rsid w:val="00BB1FC9"/>
    <w:rsid w:val="00BB4100"/>
    <w:rsid w:val="00BB4268"/>
    <w:rsid w:val="00BB5F05"/>
    <w:rsid w:val="00BC12CE"/>
    <w:rsid w:val="00BC3D62"/>
    <w:rsid w:val="00BC550D"/>
    <w:rsid w:val="00BC5FEF"/>
    <w:rsid w:val="00BC68EA"/>
    <w:rsid w:val="00BC7094"/>
    <w:rsid w:val="00BD1824"/>
    <w:rsid w:val="00BD3139"/>
    <w:rsid w:val="00BD3A6A"/>
    <w:rsid w:val="00BD3FDB"/>
    <w:rsid w:val="00BD7AD6"/>
    <w:rsid w:val="00BE0ED4"/>
    <w:rsid w:val="00BE1F29"/>
    <w:rsid w:val="00BE29BF"/>
    <w:rsid w:val="00BE72C3"/>
    <w:rsid w:val="00BE763A"/>
    <w:rsid w:val="00BE7CC7"/>
    <w:rsid w:val="00BF07DD"/>
    <w:rsid w:val="00BF12C9"/>
    <w:rsid w:val="00BF30AF"/>
    <w:rsid w:val="00BF429A"/>
    <w:rsid w:val="00C0114E"/>
    <w:rsid w:val="00C01A10"/>
    <w:rsid w:val="00C02433"/>
    <w:rsid w:val="00C041AD"/>
    <w:rsid w:val="00C06800"/>
    <w:rsid w:val="00C0755C"/>
    <w:rsid w:val="00C07914"/>
    <w:rsid w:val="00C107F7"/>
    <w:rsid w:val="00C109ED"/>
    <w:rsid w:val="00C1119B"/>
    <w:rsid w:val="00C11435"/>
    <w:rsid w:val="00C11EE8"/>
    <w:rsid w:val="00C121D4"/>
    <w:rsid w:val="00C13396"/>
    <w:rsid w:val="00C15704"/>
    <w:rsid w:val="00C1697B"/>
    <w:rsid w:val="00C225A1"/>
    <w:rsid w:val="00C227D7"/>
    <w:rsid w:val="00C26BC3"/>
    <w:rsid w:val="00C27060"/>
    <w:rsid w:val="00C27EE7"/>
    <w:rsid w:val="00C3094A"/>
    <w:rsid w:val="00C313FE"/>
    <w:rsid w:val="00C32AB9"/>
    <w:rsid w:val="00C32B61"/>
    <w:rsid w:val="00C338EE"/>
    <w:rsid w:val="00C34AE5"/>
    <w:rsid w:val="00C34C57"/>
    <w:rsid w:val="00C36C42"/>
    <w:rsid w:val="00C36FCE"/>
    <w:rsid w:val="00C37E4F"/>
    <w:rsid w:val="00C40EA8"/>
    <w:rsid w:val="00C421C2"/>
    <w:rsid w:val="00C442DA"/>
    <w:rsid w:val="00C4727B"/>
    <w:rsid w:val="00C50591"/>
    <w:rsid w:val="00C50DBB"/>
    <w:rsid w:val="00C50EB2"/>
    <w:rsid w:val="00C53094"/>
    <w:rsid w:val="00C539EC"/>
    <w:rsid w:val="00C55F4A"/>
    <w:rsid w:val="00C604E8"/>
    <w:rsid w:val="00C627D5"/>
    <w:rsid w:val="00C62A2C"/>
    <w:rsid w:val="00C62CF3"/>
    <w:rsid w:val="00C64326"/>
    <w:rsid w:val="00C645C0"/>
    <w:rsid w:val="00C66D49"/>
    <w:rsid w:val="00C67344"/>
    <w:rsid w:val="00C673A6"/>
    <w:rsid w:val="00C67D71"/>
    <w:rsid w:val="00C70424"/>
    <w:rsid w:val="00C72BB4"/>
    <w:rsid w:val="00C764BE"/>
    <w:rsid w:val="00C76C59"/>
    <w:rsid w:val="00C80A65"/>
    <w:rsid w:val="00C821FF"/>
    <w:rsid w:val="00C83504"/>
    <w:rsid w:val="00C865E9"/>
    <w:rsid w:val="00C86AE7"/>
    <w:rsid w:val="00C878EE"/>
    <w:rsid w:val="00C9460F"/>
    <w:rsid w:val="00C97493"/>
    <w:rsid w:val="00CB2609"/>
    <w:rsid w:val="00CB28BE"/>
    <w:rsid w:val="00CB483E"/>
    <w:rsid w:val="00CB5176"/>
    <w:rsid w:val="00CB67A7"/>
    <w:rsid w:val="00CB6CB8"/>
    <w:rsid w:val="00CB7ECE"/>
    <w:rsid w:val="00CC079C"/>
    <w:rsid w:val="00CC30A2"/>
    <w:rsid w:val="00CC3487"/>
    <w:rsid w:val="00CC40ED"/>
    <w:rsid w:val="00CC52BA"/>
    <w:rsid w:val="00CC675A"/>
    <w:rsid w:val="00CC788D"/>
    <w:rsid w:val="00CC7B92"/>
    <w:rsid w:val="00CD264C"/>
    <w:rsid w:val="00CD37F4"/>
    <w:rsid w:val="00CD3909"/>
    <w:rsid w:val="00CD727C"/>
    <w:rsid w:val="00CE11A0"/>
    <w:rsid w:val="00CE1FC6"/>
    <w:rsid w:val="00CE2130"/>
    <w:rsid w:val="00CE30CB"/>
    <w:rsid w:val="00CE30D7"/>
    <w:rsid w:val="00CE6EA6"/>
    <w:rsid w:val="00CE74DF"/>
    <w:rsid w:val="00CE7996"/>
    <w:rsid w:val="00CF0AF7"/>
    <w:rsid w:val="00CF279C"/>
    <w:rsid w:val="00CF3877"/>
    <w:rsid w:val="00CF3D19"/>
    <w:rsid w:val="00CF4938"/>
    <w:rsid w:val="00CF5323"/>
    <w:rsid w:val="00CF67BF"/>
    <w:rsid w:val="00CF7F8F"/>
    <w:rsid w:val="00D00302"/>
    <w:rsid w:val="00D01F56"/>
    <w:rsid w:val="00D0232C"/>
    <w:rsid w:val="00D028E2"/>
    <w:rsid w:val="00D049EE"/>
    <w:rsid w:val="00D05168"/>
    <w:rsid w:val="00D05356"/>
    <w:rsid w:val="00D06B18"/>
    <w:rsid w:val="00D10F29"/>
    <w:rsid w:val="00D12B7F"/>
    <w:rsid w:val="00D1355D"/>
    <w:rsid w:val="00D13CEE"/>
    <w:rsid w:val="00D1411E"/>
    <w:rsid w:val="00D142EE"/>
    <w:rsid w:val="00D1523A"/>
    <w:rsid w:val="00D16807"/>
    <w:rsid w:val="00D17B78"/>
    <w:rsid w:val="00D20A34"/>
    <w:rsid w:val="00D22576"/>
    <w:rsid w:val="00D22EA7"/>
    <w:rsid w:val="00D27F3A"/>
    <w:rsid w:val="00D30A85"/>
    <w:rsid w:val="00D325AA"/>
    <w:rsid w:val="00D34891"/>
    <w:rsid w:val="00D41009"/>
    <w:rsid w:val="00D414A4"/>
    <w:rsid w:val="00D47C19"/>
    <w:rsid w:val="00D53419"/>
    <w:rsid w:val="00D548D0"/>
    <w:rsid w:val="00D572CF"/>
    <w:rsid w:val="00D57633"/>
    <w:rsid w:val="00D625C3"/>
    <w:rsid w:val="00D62FB0"/>
    <w:rsid w:val="00D638BC"/>
    <w:rsid w:val="00D64A5D"/>
    <w:rsid w:val="00D66711"/>
    <w:rsid w:val="00D71FC2"/>
    <w:rsid w:val="00D73EEA"/>
    <w:rsid w:val="00D76F1C"/>
    <w:rsid w:val="00D77907"/>
    <w:rsid w:val="00D82121"/>
    <w:rsid w:val="00D82924"/>
    <w:rsid w:val="00D83D4D"/>
    <w:rsid w:val="00D8464F"/>
    <w:rsid w:val="00D84882"/>
    <w:rsid w:val="00D903EC"/>
    <w:rsid w:val="00D9041B"/>
    <w:rsid w:val="00D90750"/>
    <w:rsid w:val="00D92462"/>
    <w:rsid w:val="00D93B80"/>
    <w:rsid w:val="00D961E6"/>
    <w:rsid w:val="00D96F0C"/>
    <w:rsid w:val="00D9744B"/>
    <w:rsid w:val="00D979CB"/>
    <w:rsid w:val="00DA08C5"/>
    <w:rsid w:val="00DA0BA1"/>
    <w:rsid w:val="00DA178C"/>
    <w:rsid w:val="00DA278D"/>
    <w:rsid w:val="00DA45A8"/>
    <w:rsid w:val="00DA45BD"/>
    <w:rsid w:val="00DB0E2A"/>
    <w:rsid w:val="00DB234B"/>
    <w:rsid w:val="00DB3B63"/>
    <w:rsid w:val="00DB43E5"/>
    <w:rsid w:val="00DB60D0"/>
    <w:rsid w:val="00DD0ABD"/>
    <w:rsid w:val="00DD0FC4"/>
    <w:rsid w:val="00DD18BF"/>
    <w:rsid w:val="00DD2488"/>
    <w:rsid w:val="00DD2E07"/>
    <w:rsid w:val="00DD33F4"/>
    <w:rsid w:val="00DD5A88"/>
    <w:rsid w:val="00DD5F38"/>
    <w:rsid w:val="00DD76CF"/>
    <w:rsid w:val="00DE3135"/>
    <w:rsid w:val="00DE5A6A"/>
    <w:rsid w:val="00DE6F9D"/>
    <w:rsid w:val="00DE716F"/>
    <w:rsid w:val="00DF008F"/>
    <w:rsid w:val="00DF0C78"/>
    <w:rsid w:val="00DF1E11"/>
    <w:rsid w:val="00DF38EE"/>
    <w:rsid w:val="00DF584A"/>
    <w:rsid w:val="00E00E16"/>
    <w:rsid w:val="00E02D63"/>
    <w:rsid w:val="00E0562D"/>
    <w:rsid w:val="00E0580E"/>
    <w:rsid w:val="00E05D6B"/>
    <w:rsid w:val="00E05FE5"/>
    <w:rsid w:val="00E1058E"/>
    <w:rsid w:val="00E1083E"/>
    <w:rsid w:val="00E12825"/>
    <w:rsid w:val="00E147F2"/>
    <w:rsid w:val="00E15B7F"/>
    <w:rsid w:val="00E23323"/>
    <w:rsid w:val="00E24A5F"/>
    <w:rsid w:val="00E24CAC"/>
    <w:rsid w:val="00E25CED"/>
    <w:rsid w:val="00E2606C"/>
    <w:rsid w:val="00E26763"/>
    <w:rsid w:val="00E26F1B"/>
    <w:rsid w:val="00E278B3"/>
    <w:rsid w:val="00E3052A"/>
    <w:rsid w:val="00E314BE"/>
    <w:rsid w:val="00E3461F"/>
    <w:rsid w:val="00E36E15"/>
    <w:rsid w:val="00E4029E"/>
    <w:rsid w:val="00E40D01"/>
    <w:rsid w:val="00E4272F"/>
    <w:rsid w:val="00E42B2C"/>
    <w:rsid w:val="00E44B84"/>
    <w:rsid w:val="00E44F0D"/>
    <w:rsid w:val="00E457D2"/>
    <w:rsid w:val="00E457FE"/>
    <w:rsid w:val="00E4725F"/>
    <w:rsid w:val="00E51085"/>
    <w:rsid w:val="00E5158B"/>
    <w:rsid w:val="00E51EA1"/>
    <w:rsid w:val="00E5264C"/>
    <w:rsid w:val="00E55365"/>
    <w:rsid w:val="00E57B7C"/>
    <w:rsid w:val="00E6208B"/>
    <w:rsid w:val="00E6365D"/>
    <w:rsid w:val="00E638AA"/>
    <w:rsid w:val="00E64CE9"/>
    <w:rsid w:val="00E66943"/>
    <w:rsid w:val="00E67E9A"/>
    <w:rsid w:val="00E72678"/>
    <w:rsid w:val="00E73A3F"/>
    <w:rsid w:val="00E74DC3"/>
    <w:rsid w:val="00E7751B"/>
    <w:rsid w:val="00E826FB"/>
    <w:rsid w:val="00E84676"/>
    <w:rsid w:val="00E853FA"/>
    <w:rsid w:val="00E87DFB"/>
    <w:rsid w:val="00E96605"/>
    <w:rsid w:val="00E97961"/>
    <w:rsid w:val="00E97C65"/>
    <w:rsid w:val="00EA1BBC"/>
    <w:rsid w:val="00EA21D8"/>
    <w:rsid w:val="00EA300E"/>
    <w:rsid w:val="00EA4597"/>
    <w:rsid w:val="00EA699E"/>
    <w:rsid w:val="00EA705D"/>
    <w:rsid w:val="00EB0A07"/>
    <w:rsid w:val="00EB2E3E"/>
    <w:rsid w:val="00EB414D"/>
    <w:rsid w:val="00EB50AF"/>
    <w:rsid w:val="00EB65F4"/>
    <w:rsid w:val="00EB68E4"/>
    <w:rsid w:val="00EC0636"/>
    <w:rsid w:val="00EC06DD"/>
    <w:rsid w:val="00EC11FD"/>
    <w:rsid w:val="00EC1D97"/>
    <w:rsid w:val="00EC31C1"/>
    <w:rsid w:val="00EC5285"/>
    <w:rsid w:val="00EC5513"/>
    <w:rsid w:val="00EC56AE"/>
    <w:rsid w:val="00EC5A34"/>
    <w:rsid w:val="00EC6932"/>
    <w:rsid w:val="00EC7AFB"/>
    <w:rsid w:val="00ED0EBE"/>
    <w:rsid w:val="00ED18F7"/>
    <w:rsid w:val="00ED1990"/>
    <w:rsid w:val="00ED1AF4"/>
    <w:rsid w:val="00ED2673"/>
    <w:rsid w:val="00ED3046"/>
    <w:rsid w:val="00ED32AE"/>
    <w:rsid w:val="00ED3D21"/>
    <w:rsid w:val="00ED40CC"/>
    <w:rsid w:val="00ED7385"/>
    <w:rsid w:val="00EE0078"/>
    <w:rsid w:val="00EE152A"/>
    <w:rsid w:val="00EE1874"/>
    <w:rsid w:val="00EE2409"/>
    <w:rsid w:val="00EE3758"/>
    <w:rsid w:val="00EE4CAB"/>
    <w:rsid w:val="00EE79D7"/>
    <w:rsid w:val="00EF036C"/>
    <w:rsid w:val="00EF2331"/>
    <w:rsid w:val="00EF27A2"/>
    <w:rsid w:val="00EF3C64"/>
    <w:rsid w:val="00EF44E5"/>
    <w:rsid w:val="00EF4922"/>
    <w:rsid w:val="00EF4950"/>
    <w:rsid w:val="00EF5053"/>
    <w:rsid w:val="00EF6A38"/>
    <w:rsid w:val="00F00078"/>
    <w:rsid w:val="00F00B99"/>
    <w:rsid w:val="00F00F28"/>
    <w:rsid w:val="00F015E8"/>
    <w:rsid w:val="00F01FBE"/>
    <w:rsid w:val="00F04B08"/>
    <w:rsid w:val="00F056D2"/>
    <w:rsid w:val="00F102C6"/>
    <w:rsid w:val="00F115B3"/>
    <w:rsid w:val="00F128AB"/>
    <w:rsid w:val="00F13543"/>
    <w:rsid w:val="00F216A8"/>
    <w:rsid w:val="00F2177E"/>
    <w:rsid w:val="00F2271E"/>
    <w:rsid w:val="00F2471C"/>
    <w:rsid w:val="00F25495"/>
    <w:rsid w:val="00F27A3A"/>
    <w:rsid w:val="00F3071D"/>
    <w:rsid w:val="00F3189B"/>
    <w:rsid w:val="00F35126"/>
    <w:rsid w:val="00F40955"/>
    <w:rsid w:val="00F41537"/>
    <w:rsid w:val="00F423B3"/>
    <w:rsid w:val="00F42703"/>
    <w:rsid w:val="00F46242"/>
    <w:rsid w:val="00F469A2"/>
    <w:rsid w:val="00F46CBF"/>
    <w:rsid w:val="00F47B98"/>
    <w:rsid w:val="00F5350E"/>
    <w:rsid w:val="00F53BF3"/>
    <w:rsid w:val="00F55612"/>
    <w:rsid w:val="00F55C55"/>
    <w:rsid w:val="00F56419"/>
    <w:rsid w:val="00F56A6C"/>
    <w:rsid w:val="00F61C99"/>
    <w:rsid w:val="00F645A1"/>
    <w:rsid w:val="00F704C0"/>
    <w:rsid w:val="00F728CF"/>
    <w:rsid w:val="00F7376F"/>
    <w:rsid w:val="00F73785"/>
    <w:rsid w:val="00F754A7"/>
    <w:rsid w:val="00F761BD"/>
    <w:rsid w:val="00F7677C"/>
    <w:rsid w:val="00F81476"/>
    <w:rsid w:val="00F81766"/>
    <w:rsid w:val="00F829C0"/>
    <w:rsid w:val="00F8511E"/>
    <w:rsid w:val="00F85136"/>
    <w:rsid w:val="00F85BEF"/>
    <w:rsid w:val="00F93E6B"/>
    <w:rsid w:val="00F95358"/>
    <w:rsid w:val="00F95693"/>
    <w:rsid w:val="00F9655E"/>
    <w:rsid w:val="00F974F5"/>
    <w:rsid w:val="00FA12ED"/>
    <w:rsid w:val="00FA20B9"/>
    <w:rsid w:val="00FA3ABD"/>
    <w:rsid w:val="00FA51C4"/>
    <w:rsid w:val="00FA62C9"/>
    <w:rsid w:val="00FB0B2C"/>
    <w:rsid w:val="00FB3976"/>
    <w:rsid w:val="00FB434B"/>
    <w:rsid w:val="00FB4BFC"/>
    <w:rsid w:val="00FB530C"/>
    <w:rsid w:val="00FB6110"/>
    <w:rsid w:val="00FC15A0"/>
    <w:rsid w:val="00FC57D6"/>
    <w:rsid w:val="00FC5E59"/>
    <w:rsid w:val="00FD02AC"/>
    <w:rsid w:val="00FD2F38"/>
    <w:rsid w:val="00FD4C7D"/>
    <w:rsid w:val="00FD569E"/>
    <w:rsid w:val="00FD5D3F"/>
    <w:rsid w:val="00FE06E5"/>
    <w:rsid w:val="00FE2C9D"/>
    <w:rsid w:val="00FE43B1"/>
    <w:rsid w:val="00FF0FDB"/>
    <w:rsid w:val="00FF35FB"/>
    <w:rsid w:val="00FF5358"/>
    <w:rsid w:val="00FF5DFD"/>
    <w:rsid w:val="00FF6364"/>
    <w:rsid w:val="00FF6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AA6B75"/>
  <w15:docId w15:val="{4E0937D1-989F-40F2-B1DA-8BB164F31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99"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99"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0"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lsdException w:name="Table Grid" w:locked="0"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locked="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DE5A6A"/>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qFormat/>
    <w:rsid w:val="00301BF7"/>
    <w:pPr>
      <w:keepNext/>
      <w:tabs>
        <w:tab w:val="left" w:pos="737"/>
      </w:tabs>
      <w:spacing w:before="120" w:after="240" w:line="600" w:lineRule="exact"/>
      <w:outlineLvl w:val="0"/>
    </w:pPr>
    <w:rPr>
      <w:rFonts w:ascii="Arial" w:eastAsia="Times New Roman" w:hAnsi="Arial" w:cs="Times New Roman"/>
      <w:b/>
      <w:sz w:val="36"/>
      <w:szCs w:val="36"/>
      <w:lang w:eastAsia="en-GB"/>
    </w:rPr>
  </w:style>
  <w:style w:type="paragraph" w:styleId="Heading2">
    <w:name w:val="heading 2"/>
    <w:basedOn w:val="Normal"/>
    <w:next w:val="Normal"/>
    <w:link w:val="Heading2Char"/>
    <w:qFormat/>
    <w:rsid w:val="007A6FE1"/>
    <w:pPr>
      <w:keepNext/>
      <w:tabs>
        <w:tab w:val="left" w:pos="737"/>
      </w:tabs>
      <w:spacing w:before="240" w:after="120" w:line="400" w:lineRule="exact"/>
      <w:outlineLvl w:val="1"/>
    </w:pPr>
    <w:rPr>
      <w:rFonts w:ascii="Arial" w:eastAsia="Times New Roman" w:hAnsi="Arial" w:cs="Times New Roman"/>
      <w:b/>
      <w:sz w:val="32"/>
      <w:szCs w:val="28"/>
      <w:lang w:eastAsia="en-GB"/>
    </w:rPr>
  </w:style>
  <w:style w:type="paragraph" w:styleId="Heading3">
    <w:name w:val="heading 3"/>
    <w:basedOn w:val="Heading2"/>
    <w:next w:val="Normal"/>
    <w:link w:val="Heading3Char"/>
    <w:qFormat/>
    <w:rsid w:val="007A6FE1"/>
    <w:pPr>
      <w:outlineLvl w:val="2"/>
    </w:pPr>
    <w:rPr>
      <w:b w:val="0"/>
      <w:bCs/>
    </w:rPr>
  </w:style>
  <w:style w:type="paragraph" w:styleId="Heading4">
    <w:name w:val="heading 4"/>
    <w:basedOn w:val="Heading2"/>
    <w:next w:val="Normal"/>
    <w:qFormat/>
    <w:rsid w:val="00323E13"/>
    <w:pPr>
      <w:outlineLvl w:val="3"/>
    </w:pPr>
    <w:rPr>
      <w:sz w:val="28"/>
    </w:rPr>
  </w:style>
  <w:style w:type="paragraph" w:styleId="Heading5">
    <w:name w:val="heading 5"/>
    <w:basedOn w:val="Heading2"/>
    <w:next w:val="Normal"/>
    <w:qFormat/>
    <w:rsid w:val="00406C4F"/>
    <w:pPr>
      <w:outlineLvl w:val="4"/>
    </w:pPr>
    <w:rPr>
      <w:b w:val="0"/>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01BF7"/>
    <w:rPr>
      <w:rFonts w:ascii="Arial" w:hAnsi="Arial"/>
      <w:b/>
      <w:sz w:val="36"/>
      <w:szCs w:val="36"/>
    </w:rPr>
  </w:style>
  <w:style w:type="character" w:customStyle="1" w:styleId="Heading2Char">
    <w:name w:val="Heading 2 Char"/>
    <w:link w:val="Heading2"/>
    <w:rsid w:val="001D3649"/>
    <w:rPr>
      <w:rFonts w:ascii="Arial" w:hAnsi="Arial"/>
      <w:b/>
      <w:sz w:val="32"/>
      <w:szCs w:val="28"/>
    </w:rPr>
  </w:style>
  <w:style w:type="character" w:customStyle="1" w:styleId="Heading3Char">
    <w:name w:val="Heading 3 Char"/>
    <w:link w:val="Heading3"/>
    <w:rsid w:val="001D3649"/>
    <w:rPr>
      <w:rFonts w:ascii="Arial" w:hAnsi="Arial"/>
      <w:bCs/>
      <w:sz w:val="32"/>
      <w:szCs w:val="28"/>
    </w:rPr>
  </w:style>
  <w:style w:type="paragraph" w:customStyle="1" w:styleId="Bulletsmain">
    <w:name w:val="Bullets (main)"/>
    <w:basedOn w:val="Normal"/>
    <w:rsid w:val="00644E26"/>
    <w:pPr>
      <w:numPr>
        <w:numId w:val="1"/>
      </w:numPr>
      <w:spacing w:after="240" w:line="300" w:lineRule="exact"/>
      <w:ind w:left="567" w:hanging="567"/>
    </w:pPr>
    <w:rPr>
      <w:rFonts w:ascii="Arial" w:eastAsia="Times New Roman" w:hAnsi="Arial" w:cs="Times New Roman"/>
      <w:sz w:val="24"/>
      <w:szCs w:val="24"/>
      <w:lang w:eastAsia="en-GB"/>
    </w:rPr>
  </w:style>
  <w:style w:type="character" w:customStyle="1" w:styleId="UnnumberedparagraphChar">
    <w:name w:val="Unnumbered paragraph Char"/>
    <w:link w:val="Unnumberedparagraph"/>
    <w:rsid w:val="00F469A2"/>
    <w:rPr>
      <w:rFonts w:ascii="Tahoma" w:hAnsi="Tahoma"/>
      <w:color w:val="000000"/>
      <w:sz w:val="24"/>
      <w:szCs w:val="24"/>
      <w:lang w:eastAsia="en-US"/>
    </w:rPr>
  </w:style>
  <w:style w:type="paragraph" w:customStyle="1" w:styleId="Unnumberedparagraph">
    <w:name w:val="Unnumbered paragraph"/>
    <w:basedOn w:val="Normal"/>
    <w:link w:val="UnnumberedparagraphChar"/>
    <w:locked/>
    <w:pPr>
      <w:spacing w:before="60" w:after="240" w:line="300" w:lineRule="exact"/>
    </w:pPr>
    <w:rPr>
      <w:rFonts w:ascii="Arial" w:eastAsia="Times New Roman" w:hAnsi="Arial" w:cs="Times New Roman"/>
      <w:sz w:val="24"/>
      <w:szCs w:val="24"/>
      <w:lang w:eastAsia="en-GB"/>
    </w:rPr>
  </w:style>
  <w:style w:type="paragraph" w:styleId="Header">
    <w:name w:val="header"/>
    <w:basedOn w:val="Normal"/>
    <w:rsid w:val="00DB234B"/>
    <w:pPr>
      <w:tabs>
        <w:tab w:val="center" w:pos="4320"/>
        <w:tab w:val="right" w:pos="8640"/>
      </w:tabs>
      <w:spacing w:before="60" w:after="0" w:line="300" w:lineRule="exact"/>
      <w:jc w:val="center"/>
    </w:pPr>
    <w:rPr>
      <w:rFonts w:ascii="Arial" w:eastAsia="Times New Roman" w:hAnsi="Arial" w:cs="Times New Roman"/>
      <w:b/>
      <w:sz w:val="24"/>
      <w:lang w:eastAsia="en-GB"/>
    </w:rPr>
  </w:style>
  <w:style w:type="paragraph" w:customStyle="1" w:styleId="Bulletsindented">
    <w:name w:val="Bullets (indented)"/>
    <w:basedOn w:val="Bulletsmain"/>
    <w:link w:val="BulletsindentedChar"/>
    <w:autoRedefine/>
    <w:locked/>
    <w:rsid w:val="00B255D3"/>
    <w:pPr>
      <w:ind w:left="1134"/>
    </w:pPr>
  </w:style>
  <w:style w:type="character" w:customStyle="1" w:styleId="BulletsindentedChar">
    <w:name w:val="Bullets (indented) Char"/>
    <w:link w:val="Bulletsindented"/>
    <w:rsid w:val="00B255D3"/>
    <w:rPr>
      <w:rFonts w:ascii="Arial" w:hAnsi="Arial"/>
      <w:sz w:val="24"/>
      <w:szCs w:val="24"/>
    </w:rPr>
  </w:style>
  <w:style w:type="paragraph" w:customStyle="1" w:styleId="Footer-frontpage">
    <w:name w:val="Footer - front page"/>
    <w:basedOn w:val="Normal"/>
    <w:qFormat/>
    <w:locked/>
    <w:rsid w:val="00AF2BB3"/>
    <w:pPr>
      <w:tabs>
        <w:tab w:val="right" w:pos="9063"/>
        <w:tab w:val="right" w:pos="13608"/>
      </w:tabs>
      <w:spacing w:before="60" w:after="0" w:line="240" w:lineRule="auto"/>
    </w:pPr>
    <w:rPr>
      <w:rFonts w:ascii="Arial" w:eastAsia="Times New Roman" w:hAnsi="Arial" w:cs="Times New Roman"/>
      <w:noProof/>
      <w:position w:val="-12"/>
      <w:sz w:val="24"/>
      <w:szCs w:val="20"/>
      <w:lang w:eastAsia="en-GB"/>
    </w:rPr>
  </w:style>
  <w:style w:type="paragraph" w:customStyle="1" w:styleId="Bulletsindented-lastbullet">
    <w:name w:val="Bullets (indented) - last bullet"/>
    <w:basedOn w:val="Bulletsindented"/>
    <w:next w:val="Normalnumbered"/>
    <w:link w:val="Bulletsindented-lastbulletChar"/>
    <w:locked/>
    <w:rsid w:val="00C107F7"/>
  </w:style>
  <w:style w:type="paragraph" w:customStyle="1" w:styleId="Normalnumbered">
    <w:name w:val="Normal (numbered)"/>
    <w:basedOn w:val="Normal"/>
    <w:link w:val="NormalnumberedChar"/>
    <w:autoRedefine/>
    <w:locked/>
    <w:rsid w:val="00D96F0C"/>
    <w:pPr>
      <w:numPr>
        <w:numId w:val="3"/>
      </w:numPr>
      <w:tabs>
        <w:tab w:val="left" w:pos="567"/>
      </w:tabs>
      <w:spacing w:before="60" w:after="240" w:line="300" w:lineRule="exact"/>
      <w:ind w:left="567" w:hanging="567"/>
    </w:pPr>
    <w:rPr>
      <w:rFonts w:ascii="Arial" w:eastAsia="Times New Roman" w:hAnsi="Arial" w:cs="Times New Roman"/>
      <w:sz w:val="24"/>
      <w:szCs w:val="24"/>
      <w:lang w:eastAsia="en-GB"/>
    </w:rPr>
  </w:style>
  <w:style w:type="character" w:customStyle="1" w:styleId="NormalnumberedChar">
    <w:name w:val="Normal (numbered) Char"/>
    <w:link w:val="Normalnumbered"/>
    <w:rsid w:val="00D96F0C"/>
    <w:rPr>
      <w:rFonts w:ascii="Arial" w:hAnsi="Arial"/>
      <w:sz w:val="24"/>
      <w:szCs w:val="24"/>
    </w:rPr>
  </w:style>
  <w:style w:type="character" w:customStyle="1" w:styleId="Bulletsindented-lastbulletChar">
    <w:name w:val="Bullets (indented) - last bullet Char"/>
    <w:link w:val="Bulletsindented-lastbullet"/>
    <w:rsid w:val="00C107F7"/>
    <w:rPr>
      <w:rFonts w:ascii="Arial" w:hAnsi="Arial"/>
      <w:sz w:val="24"/>
      <w:szCs w:val="24"/>
    </w:rPr>
  </w:style>
  <w:style w:type="character" w:styleId="CommentReference">
    <w:name w:val="annotation reference"/>
    <w:semiHidden/>
    <w:locked/>
    <w:rPr>
      <w:sz w:val="16"/>
      <w:szCs w:val="16"/>
    </w:rPr>
  </w:style>
  <w:style w:type="paragraph" w:styleId="CommentText">
    <w:name w:val="annotation text"/>
    <w:basedOn w:val="Normal"/>
    <w:link w:val="CommentTextChar"/>
    <w:semiHidden/>
    <w:locked/>
    <w:pPr>
      <w:spacing w:before="60" w:after="240" w:line="300" w:lineRule="exact"/>
    </w:pPr>
    <w:rPr>
      <w:rFonts w:ascii="Arial" w:eastAsia="Times New Roman" w:hAnsi="Arial" w:cs="Times New Roman"/>
      <w:sz w:val="20"/>
      <w:szCs w:val="20"/>
      <w:lang w:eastAsia="en-GB"/>
    </w:rPr>
  </w:style>
  <w:style w:type="character" w:customStyle="1" w:styleId="CommentTextChar">
    <w:name w:val="Comment Text Char"/>
    <w:link w:val="CommentText"/>
    <w:semiHidden/>
    <w:locked/>
    <w:rsid w:val="00A557D5"/>
    <w:rPr>
      <w:rFonts w:ascii="Tahoma" w:hAnsi="Tahoma"/>
      <w:color w:val="000000"/>
      <w:lang w:eastAsia="en-US"/>
    </w:rPr>
  </w:style>
  <w:style w:type="paragraph" w:styleId="CommentSubject">
    <w:name w:val="annotation subject"/>
    <w:basedOn w:val="CommentText"/>
    <w:next w:val="CommentText"/>
    <w:link w:val="CommentSubjectChar"/>
    <w:locked/>
    <w:rPr>
      <w:b/>
      <w:bCs/>
    </w:rPr>
  </w:style>
  <w:style w:type="character" w:customStyle="1" w:styleId="CommentSubjectChar">
    <w:name w:val="Comment Subject Char"/>
    <w:link w:val="CommentSubject"/>
    <w:rsid w:val="00F93E6B"/>
    <w:rPr>
      <w:rFonts w:ascii="Tahoma" w:hAnsi="Tahoma"/>
      <w:b/>
      <w:bCs/>
      <w:color w:val="000000"/>
      <w:lang w:eastAsia="en-US"/>
    </w:rPr>
  </w:style>
  <w:style w:type="paragraph" w:styleId="BalloonText">
    <w:name w:val="Balloon Text"/>
    <w:basedOn w:val="Normal"/>
    <w:semiHidden/>
    <w:locked/>
    <w:pPr>
      <w:spacing w:before="60" w:after="240" w:line="300" w:lineRule="exact"/>
    </w:pPr>
    <w:rPr>
      <w:rFonts w:ascii="Arial" w:eastAsia="Times New Roman" w:hAnsi="Arial" w:cs="Tahoma"/>
      <w:sz w:val="16"/>
      <w:szCs w:val="16"/>
      <w:lang w:eastAsia="en-GB"/>
    </w:rPr>
  </w:style>
  <w:style w:type="paragraph" w:styleId="FootnoteText">
    <w:name w:val="footnote text"/>
    <w:basedOn w:val="Normal"/>
    <w:link w:val="FootnoteTextChar"/>
    <w:uiPriority w:val="99"/>
    <w:rsid w:val="009E6316"/>
    <w:pPr>
      <w:pBdr>
        <w:top w:val="single" w:sz="4" w:space="1" w:color="auto"/>
      </w:pBdr>
      <w:spacing w:before="60" w:after="240" w:line="300" w:lineRule="exact"/>
    </w:pPr>
    <w:rPr>
      <w:rFonts w:ascii="Arial" w:eastAsia="Times New Roman" w:hAnsi="Arial" w:cs="Times New Roman"/>
      <w:sz w:val="24"/>
      <w:szCs w:val="20"/>
      <w:lang w:eastAsia="en-GB"/>
    </w:rPr>
  </w:style>
  <w:style w:type="character" w:customStyle="1" w:styleId="FootnoteTextChar">
    <w:name w:val="Footnote Text Char"/>
    <w:link w:val="FootnoteText"/>
    <w:uiPriority w:val="99"/>
    <w:locked/>
    <w:rsid w:val="009E6316"/>
    <w:rPr>
      <w:rFonts w:ascii="Arial" w:hAnsi="Arial"/>
      <w:sz w:val="24"/>
    </w:rPr>
  </w:style>
  <w:style w:type="paragraph" w:customStyle="1" w:styleId="Tabletext-left">
    <w:name w:val="Table text - left"/>
    <w:basedOn w:val="Unnumberedparagraph"/>
    <w:link w:val="Tabletext-leftChar"/>
    <w:uiPriority w:val="99"/>
    <w:locked/>
    <w:pPr>
      <w:spacing w:after="60"/>
      <w:contextualSpacing/>
    </w:pPr>
    <w:rPr>
      <w:sz w:val="22"/>
    </w:rPr>
  </w:style>
  <w:style w:type="character" w:customStyle="1" w:styleId="Tabletext-leftChar">
    <w:name w:val="Table text - left Char"/>
    <w:link w:val="Tabletext-left"/>
    <w:uiPriority w:val="99"/>
    <w:rsid w:val="00F469A2"/>
    <w:rPr>
      <w:rFonts w:ascii="Tahoma" w:hAnsi="Tahoma"/>
      <w:color w:val="000000"/>
      <w:sz w:val="22"/>
      <w:szCs w:val="24"/>
      <w:lang w:eastAsia="en-US"/>
    </w:rPr>
  </w:style>
  <w:style w:type="paragraph" w:customStyle="1" w:styleId="Numberedlistnumbers">
    <w:name w:val="Numbered list (numbers)"/>
    <w:basedOn w:val="Normal"/>
    <w:rsid w:val="00644E26"/>
    <w:pPr>
      <w:numPr>
        <w:numId w:val="2"/>
      </w:numPr>
      <w:tabs>
        <w:tab w:val="clear" w:pos="851"/>
        <w:tab w:val="left" w:pos="567"/>
      </w:tabs>
      <w:spacing w:after="240" w:line="300" w:lineRule="exact"/>
      <w:ind w:left="567" w:hanging="567"/>
    </w:pPr>
    <w:rPr>
      <w:rFonts w:ascii="Arial" w:eastAsia="Times New Roman" w:hAnsi="Arial" w:cs="Times New Roman"/>
      <w:sz w:val="24"/>
      <w:szCs w:val="24"/>
      <w:lang w:eastAsia="en-GB"/>
    </w:rPr>
  </w:style>
  <w:style w:type="paragraph" w:styleId="Quote">
    <w:name w:val="Quote"/>
    <w:basedOn w:val="Unnumberedparagraph"/>
    <w:next w:val="Quotemultipleparagraphs"/>
    <w:qFormat/>
    <w:locked/>
    <w:rsid w:val="005802EE"/>
    <w:pPr>
      <w:spacing w:after="0"/>
      <w:ind w:left="567" w:right="567"/>
      <w:jc w:val="both"/>
    </w:pPr>
    <w:rPr>
      <w:i/>
      <w:iCs/>
    </w:rPr>
  </w:style>
  <w:style w:type="paragraph" w:customStyle="1" w:styleId="Normalnumbered-extraparagraph">
    <w:name w:val="Normal (numbered - extra paragraph)"/>
    <w:basedOn w:val="Normalnumbered"/>
    <w:next w:val="Normalnumbered"/>
    <w:locked/>
    <w:rsid w:val="00544816"/>
    <w:pPr>
      <w:numPr>
        <w:numId w:val="0"/>
      </w:numPr>
      <w:ind w:left="567"/>
    </w:pPr>
  </w:style>
  <w:style w:type="paragraph" w:customStyle="1" w:styleId="Figurestext">
    <w:name w:val="Figures text"/>
    <w:basedOn w:val="Normal"/>
    <w:locked/>
    <w:rsid w:val="001D3649"/>
    <w:pPr>
      <w:pBdr>
        <w:bar w:val="single" w:sz="4" w:color="auto"/>
      </w:pBdr>
      <w:spacing w:before="60" w:after="240" w:line="300" w:lineRule="exact"/>
      <w:ind w:left="1080" w:hanging="1080"/>
    </w:pPr>
    <w:rPr>
      <w:rFonts w:ascii="Arial" w:eastAsia="Times New Roman" w:hAnsi="Arial" w:cs="Tahoma"/>
      <w:b/>
      <w:sz w:val="24"/>
      <w:szCs w:val="20"/>
      <w:lang w:eastAsia="en-GB"/>
    </w:rPr>
  </w:style>
  <w:style w:type="character" w:styleId="Hyperlink">
    <w:name w:val="Hyperlink"/>
    <w:uiPriority w:val="99"/>
    <w:rsid w:val="00B8141E"/>
    <w:rPr>
      <w:rFonts w:ascii="Arial" w:hAnsi="Arial"/>
      <w:b/>
      <w:color w:val="808080" w:themeColor="background1" w:themeShade="80"/>
      <w:u w:val="single"/>
    </w:rPr>
  </w:style>
  <w:style w:type="paragraph" w:customStyle="1" w:styleId="Contentsheading">
    <w:name w:val="Contents heading"/>
    <w:basedOn w:val="Normal"/>
    <w:locked/>
    <w:rsid w:val="00775B44"/>
    <w:pPr>
      <w:pBdr>
        <w:bottom w:val="single" w:sz="4" w:space="9" w:color="auto"/>
      </w:pBdr>
      <w:spacing w:before="840" w:after="1134" w:line="300" w:lineRule="exact"/>
    </w:pPr>
    <w:rPr>
      <w:rFonts w:ascii="Arial" w:eastAsia="Times New Roman" w:hAnsi="Arial" w:cs="Times New Roman"/>
      <w:noProof/>
      <w:kern w:val="28"/>
      <w:sz w:val="32"/>
      <w:szCs w:val="20"/>
      <w:lang w:eastAsia="en-GB"/>
    </w:rPr>
  </w:style>
  <w:style w:type="paragraph" w:styleId="Footer">
    <w:name w:val="footer"/>
    <w:basedOn w:val="Footer-frontpage"/>
    <w:link w:val="FooterChar"/>
    <w:unhideWhenUsed/>
    <w:rsid w:val="00580B15"/>
    <w:pPr>
      <w:spacing w:before="120"/>
      <w:contextualSpacing/>
    </w:pPr>
  </w:style>
  <w:style w:type="character" w:styleId="FollowedHyperlink">
    <w:name w:val="FollowedHyperlink"/>
    <w:locked/>
    <w:rsid w:val="006B27DE"/>
    <w:rPr>
      <w:b/>
      <w:color w:val="19448E" w:themeColor="text2"/>
      <w:u w:val="single"/>
    </w:rPr>
  </w:style>
  <w:style w:type="paragraph" w:styleId="TOC3">
    <w:name w:val="toc 3"/>
    <w:basedOn w:val="Normal"/>
    <w:next w:val="Normal"/>
    <w:autoRedefine/>
    <w:uiPriority w:val="39"/>
    <w:locked/>
    <w:rsid w:val="00E97961"/>
    <w:pPr>
      <w:spacing w:before="60" w:after="240" w:line="300" w:lineRule="exact"/>
      <w:ind w:left="480"/>
    </w:pPr>
    <w:rPr>
      <w:rFonts w:ascii="Arial" w:eastAsia="Times New Roman" w:hAnsi="Arial" w:cs="Times New Roman"/>
      <w:sz w:val="24"/>
      <w:szCs w:val="24"/>
      <w:lang w:eastAsia="en-GB"/>
    </w:rPr>
  </w:style>
  <w:style w:type="paragraph" w:customStyle="1" w:styleId="StyleCoverStatsBold">
    <w:name w:val="Style Cover Stats + Bold"/>
    <w:basedOn w:val="Normal"/>
    <w:link w:val="StyleCoverStatsBoldChar"/>
    <w:semiHidden/>
    <w:locked/>
    <w:rsid w:val="00775B44"/>
    <w:rPr>
      <w:b/>
      <w:bCs/>
    </w:rPr>
  </w:style>
  <w:style w:type="character" w:customStyle="1" w:styleId="StyleCoverStatsBoldChar">
    <w:name w:val="Style Cover Stats + Bold Char"/>
    <w:link w:val="StyleCoverStatsBold"/>
    <w:rsid w:val="00AB22BC"/>
    <w:rPr>
      <w:rFonts w:ascii="Tahoma" w:hAnsi="Tahoma"/>
      <w:b/>
      <w:bCs/>
      <w:color w:val="000000"/>
      <w:lang w:val="en-GB" w:eastAsia="en-US" w:bidi="ar-SA"/>
    </w:rPr>
  </w:style>
  <w:style w:type="paragraph" w:styleId="Revision">
    <w:name w:val="Revision"/>
    <w:hidden/>
    <w:uiPriority w:val="99"/>
    <w:semiHidden/>
    <w:rsid w:val="00747E38"/>
    <w:rPr>
      <w:rFonts w:ascii="Tahoma" w:hAnsi="Tahoma"/>
      <w:color w:val="000000"/>
      <w:sz w:val="24"/>
      <w:szCs w:val="24"/>
      <w:lang w:eastAsia="en-US"/>
    </w:rPr>
  </w:style>
  <w:style w:type="character" w:styleId="FootnoteReference">
    <w:name w:val="footnote reference"/>
    <w:uiPriority w:val="99"/>
    <w:rsid w:val="00A329A1"/>
    <w:rPr>
      <w:vertAlign w:val="superscript"/>
    </w:rPr>
  </w:style>
  <w:style w:type="paragraph" w:styleId="TOC1">
    <w:name w:val="toc 1"/>
    <w:basedOn w:val="Normal"/>
    <w:next w:val="Normal"/>
    <w:autoRedefine/>
    <w:uiPriority w:val="39"/>
    <w:locked/>
    <w:rsid w:val="00F46CBF"/>
    <w:pPr>
      <w:spacing w:before="60" w:after="240" w:line="300" w:lineRule="exact"/>
    </w:pPr>
    <w:rPr>
      <w:rFonts w:ascii="Arial" w:eastAsia="Times New Roman" w:hAnsi="Arial" w:cs="Times New Roman"/>
      <w:b/>
      <w:sz w:val="24"/>
      <w:szCs w:val="24"/>
      <w:lang w:eastAsia="en-GB"/>
    </w:rPr>
  </w:style>
  <w:style w:type="paragraph" w:styleId="TOC2">
    <w:name w:val="toc 2"/>
    <w:basedOn w:val="Normal"/>
    <w:next w:val="Normal"/>
    <w:autoRedefine/>
    <w:uiPriority w:val="39"/>
    <w:locked/>
    <w:rsid w:val="00F46CBF"/>
    <w:pPr>
      <w:tabs>
        <w:tab w:val="right" w:leader="dot" w:pos="9053"/>
      </w:tabs>
      <w:spacing w:before="60" w:after="240" w:line="300" w:lineRule="exact"/>
    </w:pPr>
    <w:rPr>
      <w:rFonts w:ascii="Arial" w:eastAsia="Times New Roman" w:hAnsi="Arial" w:cs="Times New Roman"/>
      <w:sz w:val="24"/>
      <w:szCs w:val="24"/>
      <w:lang w:eastAsia="en-GB"/>
    </w:rPr>
  </w:style>
  <w:style w:type="paragraph" w:styleId="NormalWeb">
    <w:name w:val="Normal (Web)"/>
    <w:basedOn w:val="Normal"/>
    <w:uiPriority w:val="99"/>
    <w:unhideWhenUsed/>
    <w:locked/>
    <w:rsid w:val="00D96F0C"/>
    <w:pPr>
      <w:spacing w:before="100" w:beforeAutospacing="1" w:after="100" w:afterAutospacing="1" w:line="300" w:lineRule="exact"/>
    </w:pPr>
    <w:rPr>
      <w:rFonts w:ascii="Times New Roman" w:eastAsia="Times New Roman" w:hAnsi="Times New Roman" w:cs="Times New Roman"/>
      <w:sz w:val="24"/>
      <w:szCs w:val="24"/>
      <w:lang w:eastAsia="en-GB"/>
    </w:rPr>
  </w:style>
  <w:style w:type="table" w:styleId="TableGrid">
    <w:name w:val="Table Grid"/>
    <w:basedOn w:val="TableNormal"/>
    <w:uiPriority w:val="39"/>
    <w:locked/>
    <w:rsid w:val="00481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qFormat/>
    <w:rsid w:val="00F61C99"/>
    <w:pPr>
      <w:spacing w:before="60" w:after="60"/>
    </w:pPr>
    <w:rPr>
      <w:rFonts w:ascii="Arial" w:hAnsi="Arial"/>
      <w:bCs/>
      <w:sz w:val="24"/>
    </w:rPr>
  </w:style>
  <w:style w:type="paragraph" w:customStyle="1" w:styleId="Banner">
    <w:name w:val="Banner"/>
    <w:next w:val="Bannersubtitle"/>
    <w:qFormat/>
    <w:rsid w:val="002704E1"/>
    <w:pPr>
      <w:spacing w:line="920" w:lineRule="exact"/>
    </w:pPr>
    <w:rPr>
      <w:rFonts w:ascii="Arial" w:hAnsi="Arial" w:cs="Arial"/>
      <w:b/>
      <w:noProof/>
      <w:color w:val="000000"/>
      <w:sz w:val="48"/>
      <w:szCs w:val="76"/>
    </w:rPr>
  </w:style>
  <w:style w:type="paragraph" w:customStyle="1" w:styleId="Bannersubtitle">
    <w:name w:val="Banner subtitle"/>
    <w:basedOn w:val="Normal"/>
    <w:qFormat/>
    <w:rsid w:val="002704E1"/>
    <w:pPr>
      <w:spacing w:before="40" w:after="480" w:line="480" w:lineRule="exact"/>
    </w:pPr>
    <w:rPr>
      <w:rFonts w:ascii="Arial" w:eastAsia="Times New Roman" w:hAnsi="Arial" w:cs="Arial"/>
      <w:sz w:val="36"/>
      <w:szCs w:val="36"/>
      <w:lang w:eastAsia="en-GB"/>
    </w:rPr>
  </w:style>
  <w:style w:type="paragraph" w:customStyle="1" w:styleId="Image">
    <w:name w:val="Image"/>
    <w:qFormat/>
    <w:rsid w:val="00D979CB"/>
    <w:rPr>
      <w:rFonts w:ascii="Arial" w:hAnsi="Arial" w:cs="Arial"/>
      <w:color w:val="000000"/>
      <w:sz w:val="24"/>
      <w:lang w:eastAsia="en-US"/>
    </w:rPr>
  </w:style>
  <w:style w:type="paragraph" w:customStyle="1" w:styleId="Tableheading">
    <w:name w:val="Table heading"/>
    <w:basedOn w:val="Tabletext"/>
    <w:qFormat/>
    <w:rsid w:val="00BA5E82"/>
    <w:rPr>
      <w:b/>
    </w:rPr>
  </w:style>
  <w:style w:type="paragraph" w:customStyle="1" w:styleId="Quoteattribution">
    <w:name w:val="Quote attribution"/>
    <w:basedOn w:val="Quote"/>
    <w:qFormat/>
    <w:locked/>
    <w:rsid w:val="00231D58"/>
    <w:pPr>
      <w:spacing w:before="240" w:after="240"/>
      <w:jc w:val="right"/>
    </w:pPr>
    <w:rPr>
      <w:b/>
      <w:i w:val="0"/>
    </w:rPr>
  </w:style>
  <w:style w:type="paragraph" w:customStyle="1" w:styleId="Quotemultipleparagraphs">
    <w:name w:val="Quote multiple paragraphs"/>
    <w:basedOn w:val="Quote"/>
    <w:qFormat/>
    <w:locked/>
    <w:rsid w:val="00533C90"/>
    <w:pPr>
      <w:spacing w:before="240"/>
    </w:pPr>
  </w:style>
  <w:style w:type="character" w:customStyle="1" w:styleId="FooterChar">
    <w:name w:val="Footer Char"/>
    <w:basedOn w:val="DefaultParagraphFont"/>
    <w:link w:val="Footer"/>
    <w:rsid w:val="00580B15"/>
    <w:rPr>
      <w:rFonts w:ascii="Arial" w:hAnsi="Arial"/>
      <w:noProof/>
      <w:position w:val="-12"/>
      <w:sz w:val="24"/>
    </w:rPr>
  </w:style>
  <w:style w:type="paragraph" w:customStyle="1" w:styleId="Normalunspaced">
    <w:name w:val="Normal (unspaced)"/>
    <w:basedOn w:val="Normal"/>
    <w:qFormat/>
    <w:rsid w:val="00406C4F"/>
    <w:pPr>
      <w:spacing w:before="60" w:after="0" w:line="300" w:lineRule="exact"/>
    </w:pPr>
    <w:rPr>
      <w:rFonts w:ascii="Arial" w:eastAsia="Times New Roman" w:hAnsi="Arial" w:cs="Times New Roman"/>
      <w:sz w:val="24"/>
      <w:szCs w:val="24"/>
      <w:lang w:eastAsia="en-GB"/>
    </w:rPr>
  </w:style>
  <w:style w:type="paragraph" w:customStyle="1" w:styleId="Heading1notinTOC">
    <w:name w:val="Heading 1 (not in TOC)"/>
    <w:basedOn w:val="Heading1"/>
    <w:qFormat/>
    <w:locked/>
    <w:rsid w:val="00236A88"/>
  </w:style>
  <w:style w:type="paragraph" w:customStyle="1" w:styleId="Headinginformationblock">
    <w:name w:val="Heading (information block)"/>
    <w:basedOn w:val="Heading2"/>
    <w:qFormat/>
    <w:rsid w:val="000B7737"/>
    <w:pPr>
      <w:pBdr>
        <w:top w:val="single" w:sz="8" w:space="1" w:color="auto"/>
      </w:pBdr>
    </w:pPr>
  </w:style>
  <w:style w:type="paragraph" w:customStyle="1" w:styleId="Heading3notinTOC">
    <w:name w:val="Heading 3 (not in TOC)"/>
    <w:basedOn w:val="Heading3"/>
    <w:qFormat/>
    <w:locked/>
    <w:rsid w:val="00236A88"/>
  </w:style>
  <w:style w:type="character" w:customStyle="1" w:styleId="Noteinformation">
    <w:name w:val="Note (information)"/>
    <w:uiPriority w:val="1"/>
    <w:qFormat/>
    <w:locked/>
    <w:rsid w:val="00BB1D3C"/>
    <w:rPr>
      <w:color w:val="383634"/>
    </w:rPr>
  </w:style>
  <w:style w:type="paragraph" w:styleId="BodyText">
    <w:name w:val="Body Text"/>
    <w:basedOn w:val="Normal"/>
    <w:link w:val="BodyTextChar"/>
    <w:locked/>
    <w:rsid w:val="00BB1D3C"/>
    <w:pPr>
      <w:spacing w:before="60" w:after="240" w:line="240" w:lineRule="auto"/>
    </w:pPr>
    <w:rPr>
      <w:rFonts w:ascii="Arial" w:eastAsia="Times New Roman" w:hAnsi="Arial" w:cs="Times New Roman"/>
      <w:sz w:val="24"/>
      <w:szCs w:val="24"/>
      <w:lang w:eastAsia="en-GB"/>
    </w:rPr>
  </w:style>
  <w:style w:type="character" w:customStyle="1" w:styleId="BodyTextChar">
    <w:name w:val="Body Text Char"/>
    <w:basedOn w:val="DefaultParagraphFont"/>
    <w:link w:val="BodyText"/>
    <w:rsid w:val="00BB1D3C"/>
    <w:rPr>
      <w:rFonts w:ascii="Arial" w:hAnsi="Arial"/>
      <w:sz w:val="24"/>
      <w:szCs w:val="24"/>
    </w:rPr>
  </w:style>
  <w:style w:type="character" w:customStyle="1" w:styleId="Noteimportant">
    <w:name w:val="Note (important)"/>
    <w:uiPriority w:val="1"/>
    <w:qFormat/>
    <w:locked/>
    <w:rsid w:val="00BB1D3C"/>
    <w:rPr>
      <w:color w:val="004785"/>
    </w:rPr>
  </w:style>
  <w:style w:type="character" w:customStyle="1" w:styleId="Notewarning">
    <w:name w:val="Note (warning)"/>
    <w:uiPriority w:val="1"/>
    <w:qFormat/>
    <w:locked/>
    <w:rsid w:val="00BB1D3C"/>
    <w:rPr>
      <w:color w:val="FFFFFF" w:themeColor="background1"/>
    </w:rPr>
  </w:style>
  <w:style w:type="table" w:customStyle="1" w:styleId="Tablegridlinesstandard">
    <w:name w:val="Table gridlines (standard)"/>
    <w:basedOn w:val="TableNormal"/>
    <w:uiPriority w:val="99"/>
    <w:rsid w:val="00AE075D"/>
    <w:pPr>
      <w:spacing w:before="60" w:after="60" w:line="300" w:lineRule="exact"/>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ultilevelnumberingnormal">
    <w:name w:val="Multilevel numbering (normal)"/>
    <w:uiPriority w:val="99"/>
    <w:locked/>
    <w:rsid w:val="00733FC9"/>
    <w:pPr>
      <w:numPr>
        <w:numId w:val="4"/>
      </w:numPr>
    </w:pPr>
  </w:style>
  <w:style w:type="numbering" w:customStyle="1" w:styleId="Multilevelfull">
    <w:name w:val="Multilevel (full)"/>
    <w:uiPriority w:val="99"/>
    <w:locked/>
    <w:rsid w:val="007A6FE1"/>
    <w:pPr>
      <w:numPr>
        <w:numId w:val="5"/>
      </w:numPr>
    </w:pPr>
  </w:style>
  <w:style w:type="paragraph" w:customStyle="1" w:styleId="Heading2notinTOC">
    <w:name w:val="Heading 2 (not in TOC)"/>
    <w:basedOn w:val="Heading2"/>
    <w:next w:val="Normal"/>
    <w:qFormat/>
    <w:locked/>
    <w:rsid w:val="00323E13"/>
  </w:style>
  <w:style w:type="paragraph" w:customStyle="1" w:styleId="Heading4notinTOC">
    <w:name w:val="Heading 4 (not in TOC)"/>
    <w:basedOn w:val="Heading4"/>
    <w:qFormat/>
    <w:locked/>
    <w:rsid w:val="00323E13"/>
  </w:style>
  <w:style w:type="character" w:styleId="Emphasis">
    <w:name w:val="Emphasis"/>
    <w:basedOn w:val="DefaultParagraphFont"/>
    <w:qFormat/>
    <w:rsid w:val="00842CA1"/>
    <w:rPr>
      <w:i/>
      <w:iCs/>
    </w:rPr>
  </w:style>
  <w:style w:type="character" w:styleId="Strong">
    <w:name w:val="Strong"/>
    <w:basedOn w:val="DefaultParagraphFont"/>
    <w:qFormat/>
    <w:rsid w:val="00842CA1"/>
    <w:rPr>
      <w:b/>
      <w:bCs/>
    </w:rPr>
  </w:style>
  <w:style w:type="paragraph" w:customStyle="1" w:styleId="Numberedlistletters">
    <w:name w:val="Numbered list (letters)"/>
    <w:basedOn w:val="Normal"/>
    <w:qFormat/>
    <w:rsid w:val="00644E26"/>
    <w:pPr>
      <w:numPr>
        <w:numId w:val="6"/>
      </w:numPr>
      <w:tabs>
        <w:tab w:val="clear" w:pos="851"/>
        <w:tab w:val="left" w:pos="567"/>
      </w:tabs>
      <w:spacing w:before="60" w:after="240" w:line="300" w:lineRule="exact"/>
      <w:ind w:left="567" w:hanging="567"/>
    </w:pPr>
    <w:rPr>
      <w:rFonts w:ascii="Arial" w:eastAsia="Times New Roman" w:hAnsi="Arial" w:cs="Times New Roman"/>
      <w:sz w:val="24"/>
      <w:szCs w:val="24"/>
      <w:lang w:eastAsia="en-GB"/>
    </w:rPr>
  </w:style>
  <w:style w:type="paragraph" w:styleId="ListParagraph">
    <w:name w:val="List Paragraph"/>
    <w:basedOn w:val="Normal"/>
    <w:uiPriority w:val="34"/>
    <w:qFormat/>
    <w:rsid w:val="002025E5"/>
    <w:pPr>
      <w:spacing w:before="60" w:after="240" w:line="300" w:lineRule="exact"/>
      <w:ind w:left="720"/>
    </w:pPr>
    <w:rPr>
      <w:rFonts w:ascii="Arial" w:eastAsia="Times New Roman" w:hAnsi="Arial" w:cs="Times New Roman"/>
      <w:sz w:val="24"/>
      <w:szCs w:val="24"/>
      <w:lang w:eastAsia="en-GB"/>
    </w:rPr>
  </w:style>
  <w:style w:type="paragraph" w:customStyle="1" w:styleId="Multilevel3levels">
    <w:name w:val="Multilevel (3 levels)"/>
    <w:basedOn w:val="ListParagraph"/>
    <w:qFormat/>
    <w:locked/>
    <w:rsid w:val="00AD1E39"/>
    <w:pPr>
      <w:ind w:left="0"/>
    </w:pPr>
  </w:style>
  <w:style w:type="table" w:customStyle="1" w:styleId="Tablegridlinesshaded">
    <w:name w:val="Table gridlines (shaded)"/>
    <w:basedOn w:val="Tablegridlinesstandard"/>
    <w:uiPriority w:val="99"/>
    <w:rsid w:val="00CC788D"/>
    <w:tblPr/>
    <w:tcPr>
      <w:shd w:val="clear" w:color="auto" w:fill="D9D9D9" w:themeFill="background1" w:themeFillShade="D9"/>
    </w:tcPr>
  </w:style>
  <w:style w:type="numbering" w:customStyle="1" w:styleId="Multilevellist3levels">
    <w:name w:val="Multilevel list (3 levels)"/>
    <w:uiPriority w:val="99"/>
    <w:locked/>
    <w:rsid w:val="00395B30"/>
    <w:pPr>
      <w:numPr>
        <w:numId w:val="7"/>
      </w:numPr>
    </w:pPr>
  </w:style>
  <w:style w:type="numbering" w:customStyle="1" w:styleId="Numberedlistletters2">
    <w:name w:val="Numbered list (letters) 2"/>
    <w:basedOn w:val="NoList"/>
    <w:uiPriority w:val="99"/>
    <w:locked/>
    <w:rsid w:val="00832B6F"/>
    <w:pPr>
      <w:numPr>
        <w:numId w:val="8"/>
      </w:numPr>
    </w:pPr>
  </w:style>
  <w:style w:type="numbering" w:customStyle="1" w:styleId="Numberedlistnumbers2a">
    <w:name w:val="Numbered list (numbers) 2a"/>
    <w:basedOn w:val="NoList"/>
    <w:uiPriority w:val="99"/>
    <w:locked/>
    <w:rsid w:val="00A6009E"/>
    <w:pPr>
      <w:numPr>
        <w:numId w:val="9"/>
      </w:numPr>
    </w:pPr>
  </w:style>
  <w:style w:type="paragraph" w:customStyle="1" w:styleId="Tablebullet">
    <w:name w:val="Table bullet"/>
    <w:basedOn w:val="Tabletext"/>
    <w:qFormat/>
    <w:rsid w:val="00F56419"/>
    <w:pPr>
      <w:numPr>
        <w:numId w:val="12"/>
      </w:numPr>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92771">
      <w:bodyDiv w:val="1"/>
      <w:marLeft w:val="0"/>
      <w:marRight w:val="0"/>
      <w:marTop w:val="0"/>
      <w:marBottom w:val="0"/>
      <w:divBdr>
        <w:top w:val="none" w:sz="0" w:space="0" w:color="auto"/>
        <w:left w:val="none" w:sz="0" w:space="0" w:color="auto"/>
        <w:bottom w:val="none" w:sz="0" w:space="0" w:color="auto"/>
        <w:right w:val="none" w:sz="0" w:space="0" w:color="auto"/>
      </w:divBdr>
      <w:divsChild>
        <w:div w:id="521940368">
          <w:marLeft w:val="0"/>
          <w:marRight w:val="0"/>
          <w:marTop w:val="0"/>
          <w:marBottom w:val="0"/>
          <w:divBdr>
            <w:top w:val="none" w:sz="0" w:space="0" w:color="auto"/>
            <w:left w:val="none" w:sz="0" w:space="0" w:color="auto"/>
            <w:bottom w:val="none" w:sz="0" w:space="0" w:color="auto"/>
            <w:right w:val="none" w:sz="0" w:space="0" w:color="auto"/>
          </w:divBdr>
        </w:div>
      </w:divsChild>
    </w:div>
    <w:div w:id="93794718">
      <w:bodyDiv w:val="1"/>
      <w:marLeft w:val="0"/>
      <w:marRight w:val="0"/>
      <w:marTop w:val="0"/>
      <w:marBottom w:val="0"/>
      <w:divBdr>
        <w:top w:val="none" w:sz="0" w:space="0" w:color="auto"/>
        <w:left w:val="none" w:sz="0" w:space="0" w:color="auto"/>
        <w:bottom w:val="none" w:sz="0" w:space="0" w:color="auto"/>
        <w:right w:val="none" w:sz="0" w:space="0" w:color="auto"/>
      </w:divBdr>
    </w:div>
    <w:div w:id="114644844">
      <w:bodyDiv w:val="1"/>
      <w:marLeft w:val="0"/>
      <w:marRight w:val="0"/>
      <w:marTop w:val="0"/>
      <w:marBottom w:val="0"/>
      <w:divBdr>
        <w:top w:val="none" w:sz="0" w:space="0" w:color="auto"/>
        <w:left w:val="none" w:sz="0" w:space="0" w:color="auto"/>
        <w:bottom w:val="none" w:sz="0" w:space="0" w:color="auto"/>
        <w:right w:val="none" w:sz="0" w:space="0" w:color="auto"/>
      </w:divBdr>
    </w:div>
    <w:div w:id="136187623">
      <w:bodyDiv w:val="1"/>
      <w:marLeft w:val="0"/>
      <w:marRight w:val="0"/>
      <w:marTop w:val="0"/>
      <w:marBottom w:val="0"/>
      <w:divBdr>
        <w:top w:val="none" w:sz="0" w:space="0" w:color="auto"/>
        <w:left w:val="none" w:sz="0" w:space="0" w:color="auto"/>
        <w:bottom w:val="none" w:sz="0" w:space="0" w:color="auto"/>
        <w:right w:val="none" w:sz="0" w:space="0" w:color="auto"/>
      </w:divBdr>
    </w:div>
    <w:div w:id="157548738">
      <w:bodyDiv w:val="1"/>
      <w:marLeft w:val="0"/>
      <w:marRight w:val="0"/>
      <w:marTop w:val="0"/>
      <w:marBottom w:val="0"/>
      <w:divBdr>
        <w:top w:val="none" w:sz="0" w:space="0" w:color="auto"/>
        <w:left w:val="none" w:sz="0" w:space="0" w:color="auto"/>
        <w:bottom w:val="none" w:sz="0" w:space="0" w:color="auto"/>
        <w:right w:val="none" w:sz="0" w:space="0" w:color="auto"/>
      </w:divBdr>
    </w:div>
    <w:div w:id="500049532">
      <w:bodyDiv w:val="1"/>
      <w:marLeft w:val="0"/>
      <w:marRight w:val="0"/>
      <w:marTop w:val="0"/>
      <w:marBottom w:val="0"/>
      <w:divBdr>
        <w:top w:val="none" w:sz="0" w:space="0" w:color="auto"/>
        <w:left w:val="none" w:sz="0" w:space="0" w:color="auto"/>
        <w:bottom w:val="none" w:sz="0" w:space="0" w:color="auto"/>
        <w:right w:val="none" w:sz="0" w:space="0" w:color="auto"/>
      </w:divBdr>
    </w:div>
    <w:div w:id="540899637">
      <w:bodyDiv w:val="1"/>
      <w:marLeft w:val="0"/>
      <w:marRight w:val="0"/>
      <w:marTop w:val="0"/>
      <w:marBottom w:val="0"/>
      <w:divBdr>
        <w:top w:val="none" w:sz="0" w:space="0" w:color="auto"/>
        <w:left w:val="none" w:sz="0" w:space="0" w:color="auto"/>
        <w:bottom w:val="none" w:sz="0" w:space="0" w:color="auto"/>
        <w:right w:val="none" w:sz="0" w:space="0" w:color="auto"/>
      </w:divBdr>
    </w:div>
    <w:div w:id="595676787">
      <w:bodyDiv w:val="1"/>
      <w:marLeft w:val="0"/>
      <w:marRight w:val="0"/>
      <w:marTop w:val="0"/>
      <w:marBottom w:val="0"/>
      <w:divBdr>
        <w:top w:val="none" w:sz="0" w:space="0" w:color="auto"/>
        <w:left w:val="none" w:sz="0" w:space="0" w:color="auto"/>
        <w:bottom w:val="none" w:sz="0" w:space="0" w:color="auto"/>
        <w:right w:val="none" w:sz="0" w:space="0" w:color="auto"/>
      </w:divBdr>
    </w:div>
    <w:div w:id="722020093">
      <w:bodyDiv w:val="1"/>
      <w:marLeft w:val="0"/>
      <w:marRight w:val="0"/>
      <w:marTop w:val="0"/>
      <w:marBottom w:val="0"/>
      <w:divBdr>
        <w:top w:val="none" w:sz="0" w:space="0" w:color="auto"/>
        <w:left w:val="none" w:sz="0" w:space="0" w:color="auto"/>
        <w:bottom w:val="none" w:sz="0" w:space="0" w:color="auto"/>
        <w:right w:val="none" w:sz="0" w:space="0" w:color="auto"/>
      </w:divBdr>
    </w:div>
    <w:div w:id="765616328">
      <w:bodyDiv w:val="1"/>
      <w:marLeft w:val="0"/>
      <w:marRight w:val="0"/>
      <w:marTop w:val="0"/>
      <w:marBottom w:val="0"/>
      <w:divBdr>
        <w:top w:val="none" w:sz="0" w:space="0" w:color="auto"/>
        <w:left w:val="none" w:sz="0" w:space="0" w:color="auto"/>
        <w:bottom w:val="none" w:sz="0" w:space="0" w:color="auto"/>
        <w:right w:val="none" w:sz="0" w:space="0" w:color="auto"/>
      </w:divBdr>
      <w:divsChild>
        <w:div w:id="1473209809">
          <w:marLeft w:val="0"/>
          <w:marRight w:val="0"/>
          <w:marTop w:val="0"/>
          <w:marBottom w:val="0"/>
          <w:divBdr>
            <w:top w:val="none" w:sz="0" w:space="0" w:color="auto"/>
            <w:left w:val="none" w:sz="0" w:space="0" w:color="auto"/>
            <w:bottom w:val="none" w:sz="0" w:space="0" w:color="auto"/>
            <w:right w:val="none" w:sz="0" w:space="0" w:color="auto"/>
          </w:divBdr>
        </w:div>
      </w:divsChild>
    </w:div>
    <w:div w:id="857280585">
      <w:bodyDiv w:val="1"/>
      <w:marLeft w:val="0"/>
      <w:marRight w:val="0"/>
      <w:marTop w:val="0"/>
      <w:marBottom w:val="0"/>
      <w:divBdr>
        <w:top w:val="none" w:sz="0" w:space="0" w:color="auto"/>
        <w:left w:val="none" w:sz="0" w:space="0" w:color="auto"/>
        <w:bottom w:val="none" w:sz="0" w:space="0" w:color="auto"/>
        <w:right w:val="none" w:sz="0" w:space="0" w:color="auto"/>
      </w:divBdr>
    </w:div>
    <w:div w:id="945311165">
      <w:bodyDiv w:val="1"/>
      <w:marLeft w:val="0"/>
      <w:marRight w:val="0"/>
      <w:marTop w:val="0"/>
      <w:marBottom w:val="0"/>
      <w:divBdr>
        <w:top w:val="none" w:sz="0" w:space="0" w:color="auto"/>
        <w:left w:val="none" w:sz="0" w:space="0" w:color="auto"/>
        <w:bottom w:val="none" w:sz="0" w:space="0" w:color="auto"/>
        <w:right w:val="none" w:sz="0" w:space="0" w:color="auto"/>
      </w:divBdr>
    </w:div>
    <w:div w:id="1044720663">
      <w:bodyDiv w:val="1"/>
      <w:marLeft w:val="0"/>
      <w:marRight w:val="0"/>
      <w:marTop w:val="0"/>
      <w:marBottom w:val="0"/>
      <w:divBdr>
        <w:top w:val="none" w:sz="0" w:space="0" w:color="auto"/>
        <w:left w:val="none" w:sz="0" w:space="0" w:color="auto"/>
        <w:bottom w:val="none" w:sz="0" w:space="0" w:color="auto"/>
        <w:right w:val="none" w:sz="0" w:space="0" w:color="auto"/>
      </w:divBdr>
    </w:div>
    <w:div w:id="1214468504">
      <w:bodyDiv w:val="1"/>
      <w:marLeft w:val="0"/>
      <w:marRight w:val="0"/>
      <w:marTop w:val="0"/>
      <w:marBottom w:val="0"/>
      <w:divBdr>
        <w:top w:val="none" w:sz="0" w:space="0" w:color="auto"/>
        <w:left w:val="none" w:sz="0" w:space="0" w:color="auto"/>
        <w:bottom w:val="none" w:sz="0" w:space="0" w:color="auto"/>
        <w:right w:val="none" w:sz="0" w:space="0" w:color="auto"/>
      </w:divBdr>
    </w:div>
    <w:div w:id="1247962227">
      <w:bodyDiv w:val="1"/>
      <w:marLeft w:val="0"/>
      <w:marRight w:val="0"/>
      <w:marTop w:val="0"/>
      <w:marBottom w:val="0"/>
      <w:divBdr>
        <w:top w:val="none" w:sz="0" w:space="0" w:color="auto"/>
        <w:left w:val="none" w:sz="0" w:space="0" w:color="auto"/>
        <w:bottom w:val="none" w:sz="0" w:space="0" w:color="auto"/>
        <w:right w:val="none" w:sz="0" w:space="0" w:color="auto"/>
      </w:divBdr>
    </w:div>
    <w:div w:id="1277057882">
      <w:bodyDiv w:val="1"/>
      <w:marLeft w:val="0"/>
      <w:marRight w:val="0"/>
      <w:marTop w:val="0"/>
      <w:marBottom w:val="0"/>
      <w:divBdr>
        <w:top w:val="none" w:sz="0" w:space="0" w:color="auto"/>
        <w:left w:val="none" w:sz="0" w:space="0" w:color="auto"/>
        <w:bottom w:val="none" w:sz="0" w:space="0" w:color="auto"/>
        <w:right w:val="none" w:sz="0" w:space="0" w:color="auto"/>
      </w:divBdr>
    </w:div>
    <w:div w:id="1314024897">
      <w:bodyDiv w:val="1"/>
      <w:marLeft w:val="0"/>
      <w:marRight w:val="0"/>
      <w:marTop w:val="0"/>
      <w:marBottom w:val="0"/>
      <w:divBdr>
        <w:top w:val="none" w:sz="0" w:space="0" w:color="auto"/>
        <w:left w:val="none" w:sz="0" w:space="0" w:color="auto"/>
        <w:bottom w:val="none" w:sz="0" w:space="0" w:color="auto"/>
        <w:right w:val="none" w:sz="0" w:space="0" w:color="auto"/>
      </w:divBdr>
    </w:div>
    <w:div w:id="1627084556">
      <w:bodyDiv w:val="1"/>
      <w:marLeft w:val="0"/>
      <w:marRight w:val="0"/>
      <w:marTop w:val="0"/>
      <w:marBottom w:val="0"/>
      <w:divBdr>
        <w:top w:val="none" w:sz="0" w:space="0" w:color="auto"/>
        <w:left w:val="none" w:sz="0" w:space="0" w:color="auto"/>
        <w:bottom w:val="none" w:sz="0" w:space="0" w:color="auto"/>
        <w:right w:val="none" w:sz="0" w:space="0" w:color="auto"/>
      </w:divBdr>
    </w:div>
    <w:div w:id="1711028396">
      <w:bodyDiv w:val="1"/>
      <w:marLeft w:val="0"/>
      <w:marRight w:val="0"/>
      <w:marTop w:val="0"/>
      <w:marBottom w:val="0"/>
      <w:divBdr>
        <w:top w:val="none" w:sz="0" w:space="0" w:color="auto"/>
        <w:left w:val="none" w:sz="0" w:space="0" w:color="auto"/>
        <w:bottom w:val="none" w:sz="0" w:space="0" w:color="auto"/>
        <w:right w:val="none" w:sz="0" w:space="0" w:color="auto"/>
      </w:divBdr>
    </w:div>
    <w:div w:id="1735465315">
      <w:bodyDiv w:val="1"/>
      <w:marLeft w:val="0"/>
      <w:marRight w:val="0"/>
      <w:marTop w:val="0"/>
      <w:marBottom w:val="0"/>
      <w:divBdr>
        <w:top w:val="none" w:sz="0" w:space="0" w:color="auto"/>
        <w:left w:val="none" w:sz="0" w:space="0" w:color="auto"/>
        <w:bottom w:val="none" w:sz="0" w:space="0" w:color="auto"/>
        <w:right w:val="none" w:sz="0" w:space="0" w:color="auto"/>
      </w:divBdr>
    </w:div>
    <w:div w:id="1814638822">
      <w:bodyDiv w:val="1"/>
      <w:marLeft w:val="0"/>
      <w:marRight w:val="0"/>
      <w:marTop w:val="0"/>
      <w:marBottom w:val="0"/>
      <w:divBdr>
        <w:top w:val="none" w:sz="0" w:space="0" w:color="auto"/>
        <w:left w:val="none" w:sz="0" w:space="0" w:color="auto"/>
        <w:bottom w:val="none" w:sz="0" w:space="0" w:color="auto"/>
        <w:right w:val="none" w:sz="0" w:space="0" w:color="auto"/>
      </w:divBdr>
    </w:div>
    <w:div w:id="194218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hildrenscommunitytherapies.uhb.nhs.uk/occupational-therap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hildrenscommunitytherapies.uhb.nhs.uk/specialist-assessment-servi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hildrenscommunitytherapies.uhb.nhs.uk/speech-and-language-therapy/" TargetMode="External"/><Relationship Id="rId5" Type="http://schemas.openxmlformats.org/officeDocument/2006/relationships/numbering" Target="numbering.xml"/><Relationship Id="rId15" Type="http://schemas.openxmlformats.org/officeDocument/2006/relationships/hyperlink" Target="https://www.solihull.gov.uk/children-and-family-support/localoffer/EHCplan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hildrenscommunitytherapies.uhb.nhs.uk/physiotherapy/"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herloc\Documents\Templates\SMBC-A4-basic-document-BW-V02.dotm" TargetMode="External"/></Relationships>
</file>

<file path=word/theme/theme1.xml><?xml version="1.0" encoding="utf-8"?>
<a:theme xmlns:a="http://schemas.openxmlformats.org/drawingml/2006/main" name="Office Theme">
  <a:themeElements>
    <a:clrScheme name="Solgrid">
      <a:dk1>
        <a:srgbClr val="000000"/>
      </a:dk1>
      <a:lt1>
        <a:srgbClr val="FFFFFF"/>
      </a:lt1>
      <a:dk2>
        <a:srgbClr val="19448E"/>
      </a:dk2>
      <a:lt2>
        <a:srgbClr val="FBD5D7"/>
      </a:lt2>
      <a:accent1>
        <a:srgbClr val="6682B4"/>
      </a:accent1>
      <a:accent2>
        <a:srgbClr val="F48187"/>
      </a:accent2>
      <a:accent3>
        <a:srgbClr val="99ACCD"/>
      </a:accent3>
      <a:accent4>
        <a:srgbClr val="F7ABAF"/>
      </a:accent4>
      <a:accent5>
        <a:srgbClr val="CCD5E6"/>
      </a:accent5>
      <a:accent6>
        <a:srgbClr val="FBD5D7"/>
      </a:accent6>
      <a:hlink>
        <a:srgbClr val="19448E"/>
      </a:hlink>
      <a:folHlink>
        <a:srgbClr val="19448E"/>
      </a:folHlink>
    </a:clrScheme>
    <a:fontScheme name="Solgri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1898C492D116418A5E4AC934A7117F" ma:contentTypeVersion="3" ma:contentTypeDescription="Create a new document." ma:contentTypeScope="" ma:versionID="d988bfecf193d2a56e5a2be36d63bd44">
  <xsd:schema xmlns:xsd="http://www.w3.org/2001/XMLSchema" xmlns:xs="http://www.w3.org/2001/XMLSchema" xmlns:p="http://schemas.microsoft.com/office/2006/metadata/properties" xmlns:ns2="496ec5c0-b107-45d7-ab11-c2d921cf4364" targetNamespace="http://schemas.microsoft.com/office/2006/metadata/properties" ma:root="true" ma:fieldsID="5df9d66c4551bbca432b81968a554750" ns2:_="">
    <xsd:import namespace="496ec5c0-b107-45d7-ab11-c2d921cf436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ec5c0-b107-45d7-ab11-c2d921cf4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01ACD0-6DD7-4A22-8E63-0FBA2C329C7F}">
  <ds:schemaRefs>
    <ds:schemaRef ds:uri="http://schemas.openxmlformats.org/officeDocument/2006/bibliography"/>
  </ds:schemaRefs>
</ds:datastoreItem>
</file>

<file path=customXml/itemProps2.xml><?xml version="1.0" encoding="utf-8"?>
<ds:datastoreItem xmlns:ds="http://schemas.openxmlformats.org/officeDocument/2006/customXml" ds:itemID="{7BF26582-16DA-4D77-9DE4-D83AEEBB6A66}">
  <ds:schemaRefs>
    <ds:schemaRef ds:uri="http://schemas.microsoft.com/sharepoint/v3/contenttype/forms"/>
  </ds:schemaRefs>
</ds:datastoreItem>
</file>

<file path=customXml/itemProps3.xml><?xml version="1.0" encoding="utf-8"?>
<ds:datastoreItem xmlns:ds="http://schemas.openxmlformats.org/officeDocument/2006/customXml" ds:itemID="{F875EB7B-3676-4B6A-BFFA-BEBC6651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ec5c0-b107-45d7-ab11-c2d921cf4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3E91A2-48BD-4E49-9470-E4025A0295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SMBC-A4-basic-document-BW-V02</Template>
  <TotalTime>0</TotalTime>
  <Pages>4</Pages>
  <Words>1027</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Ofsted</Company>
  <LinksUpToDate>false</LinksUpToDate>
  <CharactersWithSpaces>6623</CharactersWithSpaces>
  <SharedDoc>false</SharedDoc>
  <HLinks>
    <vt:vector size="348" baseType="variant">
      <vt:variant>
        <vt:i4>1441795</vt:i4>
      </vt:variant>
      <vt:variant>
        <vt:i4>276</vt:i4>
      </vt:variant>
      <vt:variant>
        <vt:i4>0</vt:i4>
      </vt:variant>
      <vt:variant>
        <vt:i4>5</vt:i4>
      </vt:variant>
      <vt:variant>
        <vt:lpwstr>http://www.gov.uk/ofsted</vt:lpwstr>
      </vt:variant>
      <vt:variant>
        <vt:lpwstr/>
      </vt:variant>
      <vt:variant>
        <vt:i4>3276896</vt:i4>
      </vt:variant>
      <vt:variant>
        <vt:i4>273</vt:i4>
      </vt:variant>
      <vt:variant>
        <vt:i4>0</vt:i4>
      </vt:variant>
      <vt:variant>
        <vt:i4>5</vt:i4>
      </vt:variant>
      <vt:variant>
        <vt:lpwstr>http://eepurl.com/iTrDn</vt:lpwstr>
      </vt:variant>
      <vt:variant>
        <vt:lpwstr/>
      </vt:variant>
      <vt:variant>
        <vt:i4>1114132</vt:i4>
      </vt:variant>
      <vt:variant>
        <vt:i4>270</vt:i4>
      </vt:variant>
      <vt:variant>
        <vt:i4>0</vt:i4>
      </vt:variant>
      <vt:variant>
        <vt:i4>5</vt:i4>
      </vt:variant>
      <vt:variant>
        <vt:lpwstr>http://www.gov.uk/government/organisations/ofsted</vt:lpwstr>
      </vt:variant>
      <vt:variant>
        <vt:lpwstr/>
      </vt:variant>
      <vt:variant>
        <vt:i4>3670022</vt:i4>
      </vt:variant>
      <vt:variant>
        <vt:i4>267</vt:i4>
      </vt:variant>
      <vt:variant>
        <vt:i4>0</vt:i4>
      </vt:variant>
      <vt:variant>
        <vt:i4>5</vt:i4>
      </vt:variant>
      <vt:variant>
        <vt:lpwstr>mailto:psi@nationalarchives.gsi.gov.uk</vt:lpwstr>
      </vt:variant>
      <vt:variant>
        <vt:lpwstr/>
      </vt:variant>
      <vt:variant>
        <vt:i4>6553714</vt:i4>
      </vt:variant>
      <vt:variant>
        <vt:i4>264</vt:i4>
      </vt:variant>
      <vt:variant>
        <vt:i4>0</vt:i4>
      </vt:variant>
      <vt:variant>
        <vt:i4>5</vt:i4>
      </vt:variant>
      <vt:variant>
        <vt:lpwstr>http://www.nationalarchives.gov.uk/doc/open-government-licence</vt:lpwstr>
      </vt:variant>
      <vt:variant>
        <vt:lpwstr/>
      </vt:variant>
      <vt:variant>
        <vt:i4>7864340</vt:i4>
      </vt:variant>
      <vt:variant>
        <vt:i4>261</vt:i4>
      </vt:variant>
      <vt:variant>
        <vt:i4>0</vt:i4>
      </vt:variant>
      <vt:variant>
        <vt:i4>5</vt:i4>
      </vt:variant>
      <vt:variant>
        <vt:lpwstr>mailto:enquiries@ofsted.gov.uk</vt:lpwstr>
      </vt:variant>
      <vt:variant>
        <vt:lpwstr/>
      </vt:variant>
      <vt:variant>
        <vt:i4>3539046</vt:i4>
      </vt:variant>
      <vt:variant>
        <vt:i4>258</vt:i4>
      </vt:variant>
      <vt:variant>
        <vt:i4>0</vt:i4>
      </vt:variant>
      <vt:variant>
        <vt:i4>5</vt:i4>
      </vt:variant>
      <vt:variant>
        <vt:lpwstr>http://www.plainenglishcampaign.co.uk/</vt:lpwstr>
      </vt:variant>
      <vt:variant>
        <vt:lpwstr/>
      </vt:variant>
      <vt:variant>
        <vt:i4>5898240</vt:i4>
      </vt:variant>
      <vt:variant>
        <vt:i4>255</vt:i4>
      </vt:variant>
      <vt:variant>
        <vt:i4>0</vt:i4>
      </vt:variant>
      <vt:variant>
        <vt:i4>5</vt:i4>
      </vt:variant>
      <vt:variant>
        <vt:lpwstr>http://www.sussex.ac.uk/informatics/punctuation/</vt:lpwstr>
      </vt:variant>
      <vt:variant>
        <vt:lpwstr/>
      </vt:variant>
      <vt:variant>
        <vt:i4>2687012</vt:i4>
      </vt:variant>
      <vt:variant>
        <vt:i4>252</vt:i4>
      </vt:variant>
      <vt:variant>
        <vt:i4>0</vt:i4>
      </vt:variant>
      <vt:variant>
        <vt:i4>5</vt:i4>
      </vt:variant>
      <vt:variant>
        <vt:lpwstr>http://www.oxforddictionaries.com/</vt:lpwstr>
      </vt:variant>
      <vt:variant>
        <vt:lpwstr/>
      </vt:variant>
      <vt:variant>
        <vt:i4>5046328</vt:i4>
      </vt:variant>
      <vt:variant>
        <vt:i4>249</vt:i4>
      </vt:variant>
      <vt:variant>
        <vt:i4>0</vt:i4>
      </vt:variant>
      <vt:variant>
        <vt:i4>5</vt:i4>
      </vt:variant>
      <vt:variant>
        <vt:lpwstr>mailto:publishing@ofsted.gov.uk</vt:lpwstr>
      </vt:variant>
      <vt:variant>
        <vt:lpwstr/>
      </vt:variant>
      <vt:variant>
        <vt:i4>5046328</vt:i4>
      </vt:variant>
      <vt:variant>
        <vt:i4>246</vt:i4>
      </vt:variant>
      <vt:variant>
        <vt:i4>0</vt:i4>
      </vt:variant>
      <vt:variant>
        <vt:i4>5</vt:i4>
      </vt:variant>
      <vt:variant>
        <vt:lpwstr>mailto:publishing@ofsted.gov.uk</vt:lpwstr>
      </vt:variant>
      <vt:variant>
        <vt:lpwstr/>
      </vt:variant>
      <vt:variant>
        <vt:i4>2424953</vt:i4>
      </vt:variant>
      <vt:variant>
        <vt:i4>240</vt:i4>
      </vt:variant>
      <vt:variant>
        <vt:i4>0</vt:i4>
      </vt:variant>
      <vt:variant>
        <vt:i4>5</vt:i4>
      </vt:variant>
      <vt:variant>
        <vt:lpwstr>http://www.legislation.gov.uk/ukpga/1989/41/section/22</vt:lpwstr>
      </vt:variant>
      <vt:variant>
        <vt:lpwstr/>
      </vt:variant>
      <vt:variant>
        <vt:i4>3473441</vt:i4>
      </vt:variant>
      <vt:variant>
        <vt:i4>237</vt:i4>
      </vt:variant>
      <vt:variant>
        <vt:i4>0</vt:i4>
      </vt:variant>
      <vt:variant>
        <vt:i4>5</vt:i4>
      </vt:variant>
      <vt:variant>
        <vt:lpwstr>http://www.independent.co.uk/news/education/education-news/boys-catching-up-with-girls-in-gcse-exam-performance-new-results-show-10464115.html</vt:lpwstr>
      </vt:variant>
      <vt:variant>
        <vt:lpwstr/>
      </vt:variant>
      <vt:variant>
        <vt:i4>3276861</vt:i4>
      </vt:variant>
      <vt:variant>
        <vt:i4>234</vt:i4>
      </vt:variant>
      <vt:variant>
        <vt:i4>0</vt:i4>
      </vt:variant>
      <vt:variant>
        <vt:i4>5</vt:i4>
      </vt:variant>
      <vt:variant>
        <vt:lpwstr>http://www.gov.uk/government/publications/working-together-to-safeguard-children--2</vt:lpwstr>
      </vt:variant>
      <vt:variant>
        <vt:lpwstr/>
      </vt:variant>
      <vt:variant>
        <vt:i4>3407996</vt:i4>
      </vt:variant>
      <vt:variant>
        <vt:i4>231</vt:i4>
      </vt:variant>
      <vt:variant>
        <vt:i4>0</vt:i4>
      </vt:variant>
      <vt:variant>
        <vt:i4>5</vt:i4>
      </vt:variant>
      <vt:variant>
        <vt:lpwstr>http://www.adcs.org.uk/news/whatiscarefor.html</vt:lpwstr>
      </vt:variant>
      <vt:variant>
        <vt:lpwstr/>
      </vt:variant>
      <vt:variant>
        <vt:i4>4063344</vt:i4>
      </vt:variant>
      <vt:variant>
        <vt:i4>228</vt:i4>
      </vt:variant>
      <vt:variant>
        <vt:i4>0</vt:i4>
      </vt:variant>
      <vt:variant>
        <vt:i4>5</vt:i4>
      </vt:variant>
      <vt:variant>
        <vt:lpwstr>http://www.plainenglish.co.uk/</vt:lpwstr>
      </vt:variant>
      <vt:variant>
        <vt:lpwstr/>
      </vt:variant>
      <vt:variant>
        <vt:i4>5046328</vt:i4>
      </vt:variant>
      <vt:variant>
        <vt:i4>225</vt:i4>
      </vt:variant>
      <vt:variant>
        <vt:i4>0</vt:i4>
      </vt:variant>
      <vt:variant>
        <vt:i4>5</vt:i4>
      </vt:variant>
      <vt:variant>
        <vt:lpwstr>mailto:publishing@ofsted.gov.uk</vt:lpwstr>
      </vt:variant>
      <vt:variant>
        <vt:lpwstr/>
      </vt:variant>
      <vt:variant>
        <vt:i4>393306</vt:i4>
      </vt:variant>
      <vt:variant>
        <vt:i4>222</vt:i4>
      </vt:variant>
      <vt:variant>
        <vt:i4>0</vt:i4>
      </vt:variant>
      <vt:variant>
        <vt:i4>5</vt:i4>
      </vt:variant>
      <vt:variant>
        <vt:lpwstr>https://www.gov.uk/government/publications/send-code-of-practice-0-to-25</vt:lpwstr>
      </vt:variant>
      <vt:variant>
        <vt:lpwstr/>
      </vt:variant>
      <vt:variant>
        <vt:i4>5046328</vt:i4>
      </vt:variant>
      <vt:variant>
        <vt:i4>219</vt:i4>
      </vt:variant>
      <vt:variant>
        <vt:i4>0</vt:i4>
      </vt:variant>
      <vt:variant>
        <vt:i4>5</vt:i4>
      </vt:variant>
      <vt:variant>
        <vt:lpwstr>mailto:publishing@ofsted.gov.uk</vt:lpwstr>
      </vt:variant>
      <vt:variant>
        <vt:lpwstr/>
      </vt:variant>
      <vt:variant>
        <vt:i4>131075</vt:i4>
      </vt:variant>
      <vt:variant>
        <vt:i4>216</vt:i4>
      </vt:variant>
      <vt:variant>
        <vt:i4>0</vt:i4>
      </vt:variant>
      <vt:variant>
        <vt:i4>5</vt:i4>
      </vt:variant>
      <vt:variant>
        <vt:lpwstr>https://parentview.ofsted.gov.uk/</vt:lpwstr>
      </vt:variant>
      <vt:variant>
        <vt:lpwstr/>
      </vt:variant>
      <vt:variant>
        <vt:i4>1441795</vt:i4>
      </vt:variant>
      <vt:variant>
        <vt:i4>213</vt:i4>
      </vt:variant>
      <vt:variant>
        <vt:i4>0</vt:i4>
      </vt:variant>
      <vt:variant>
        <vt:i4>5</vt:i4>
      </vt:variant>
      <vt:variant>
        <vt:lpwstr>http://www.gov.uk/ofsted</vt:lpwstr>
      </vt:variant>
      <vt:variant>
        <vt:lpwstr/>
      </vt:variant>
      <vt:variant>
        <vt:i4>1703995</vt:i4>
      </vt:variant>
      <vt:variant>
        <vt:i4>206</vt:i4>
      </vt:variant>
      <vt:variant>
        <vt:i4>0</vt:i4>
      </vt:variant>
      <vt:variant>
        <vt:i4>5</vt:i4>
      </vt:variant>
      <vt:variant>
        <vt:lpwstr/>
      </vt:variant>
      <vt:variant>
        <vt:lpwstr>_Toc448837469</vt:lpwstr>
      </vt:variant>
      <vt:variant>
        <vt:i4>1703995</vt:i4>
      </vt:variant>
      <vt:variant>
        <vt:i4>200</vt:i4>
      </vt:variant>
      <vt:variant>
        <vt:i4>0</vt:i4>
      </vt:variant>
      <vt:variant>
        <vt:i4>5</vt:i4>
      </vt:variant>
      <vt:variant>
        <vt:lpwstr/>
      </vt:variant>
      <vt:variant>
        <vt:lpwstr>_Toc448837468</vt:lpwstr>
      </vt:variant>
      <vt:variant>
        <vt:i4>1703995</vt:i4>
      </vt:variant>
      <vt:variant>
        <vt:i4>194</vt:i4>
      </vt:variant>
      <vt:variant>
        <vt:i4>0</vt:i4>
      </vt:variant>
      <vt:variant>
        <vt:i4>5</vt:i4>
      </vt:variant>
      <vt:variant>
        <vt:lpwstr/>
      </vt:variant>
      <vt:variant>
        <vt:lpwstr>_Toc448837467</vt:lpwstr>
      </vt:variant>
      <vt:variant>
        <vt:i4>1703995</vt:i4>
      </vt:variant>
      <vt:variant>
        <vt:i4>188</vt:i4>
      </vt:variant>
      <vt:variant>
        <vt:i4>0</vt:i4>
      </vt:variant>
      <vt:variant>
        <vt:i4>5</vt:i4>
      </vt:variant>
      <vt:variant>
        <vt:lpwstr/>
      </vt:variant>
      <vt:variant>
        <vt:lpwstr>_Toc448837466</vt:lpwstr>
      </vt:variant>
      <vt:variant>
        <vt:i4>1703995</vt:i4>
      </vt:variant>
      <vt:variant>
        <vt:i4>182</vt:i4>
      </vt:variant>
      <vt:variant>
        <vt:i4>0</vt:i4>
      </vt:variant>
      <vt:variant>
        <vt:i4>5</vt:i4>
      </vt:variant>
      <vt:variant>
        <vt:lpwstr/>
      </vt:variant>
      <vt:variant>
        <vt:lpwstr>_Toc448837465</vt:lpwstr>
      </vt:variant>
      <vt:variant>
        <vt:i4>1703995</vt:i4>
      </vt:variant>
      <vt:variant>
        <vt:i4>176</vt:i4>
      </vt:variant>
      <vt:variant>
        <vt:i4>0</vt:i4>
      </vt:variant>
      <vt:variant>
        <vt:i4>5</vt:i4>
      </vt:variant>
      <vt:variant>
        <vt:lpwstr/>
      </vt:variant>
      <vt:variant>
        <vt:lpwstr>_Toc448837464</vt:lpwstr>
      </vt:variant>
      <vt:variant>
        <vt:i4>1703995</vt:i4>
      </vt:variant>
      <vt:variant>
        <vt:i4>170</vt:i4>
      </vt:variant>
      <vt:variant>
        <vt:i4>0</vt:i4>
      </vt:variant>
      <vt:variant>
        <vt:i4>5</vt:i4>
      </vt:variant>
      <vt:variant>
        <vt:lpwstr/>
      </vt:variant>
      <vt:variant>
        <vt:lpwstr>_Toc448837463</vt:lpwstr>
      </vt:variant>
      <vt:variant>
        <vt:i4>1703995</vt:i4>
      </vt:variant>
      <vt:variant>
        <vt:i4>164</vt:i4>
      </vt:variant>
      <vt:variant>
        <vt:i4>0</vt:i4>
      </vt:variant>
      <vt:variant>
        <vt:i4>5</vt:i4>
      </vt:variant>
      <vt:variant>
        <vt:lpwstr/>
      </vt:variant>
      <vt:variant>
        <vt:lpwstr>_Toc448837462</vt:lpwstr>
      </vt:variant>
      <vt:variant>
        <vt:i4>1703995</vt:i4>
      </vt:variant>
      <vt:variant>
        <vt:i4>158</vt:i4>
      </vt:variant>
      <vt:variant>
        <vt:i4>0</vt:i4>
      </vt:variant>
      <vt:variant>
        <vt:i4>5</vt:i4>
      </vt:variant>
      <vt:variant>
        <vt:lpwstr/>
      </vt:variant>
      <vt:variant>
        <vt:lpwstr>_Toc448837461</vt:lpwstr>
      </vt:variant>
      <vt:variant>
        <vt:i4>1703995</vt:i4>
      </vt:variant>
      <vt:variant>
        <vt:i4>152</vt:i4>
      </vt:variant>
      <vt:variant>
        <vt:i4>0</vt:i4>
      </vt:variant>
      <vt:variant>
        <vt:i4>5</vt:i4>
      </vt:variant>
      <vt:variant>
        <vt:lpwstr/>
      </vt:variant>
      <vt:variant>
        <vt:lpwstr>_Toc448837460</vt:lpwstr>
      </vt:variant>
      <vt:variant>
        <vt:i4>1638459</vt:i4>
      </vt:variant>
      <vt:variant>
        <vt:i4>146</vt:i4>
      </vt:variant>
      <vt:variant>
        <vt:i4>0</vt:i4>
      </vt:variant>
      <vt:variant>
        <vt:i4>5</vt:i4>
      </vt:variant>
      <vt:variant>
        <vt:lpwstr/>
      </vt:variant>
      <vt:variant>
        <vt:lpwstr>_Toc448837459</vt:lpwstr>
      </vt:variant>
      <vt:variant>
        <vt:i4>1638459</vt:i4>
      </vt:variant>
      <vt:variant>
        <vt:i4>140</vt:i4>
      </vt:variant>
      <vt:variant>
        <vt:i4>0</vt:i4>
      </vt:variant>
      <vt:variant>
        <vt:i4>5</vt:i4>
      </vt:variant>
      <vt:variant>
        <vt:lpwstr/>
      </vt:variant>
      <vt:variant>
        <vt:lpwstr>_Toc448837458</vt:lpwstr>
      </vt:variant>
      <vt:variant>
        <vt:i4>1638459</vt:i4>
      </vt:variant>
      <vt:variant>
        <vt:i4>134</vt:i4>
      </vt:variant>
      <vt:variant>
        <vt:i4>0</vt:i4>
      </vt:variant>
      <vt:variant>
        <vt:i4>5</vt:i4>
      </vt:variant>
      <vt:variant>
        <vt:lpwstr/>
      </vt:variant>
      <vt:variant>
        <vt:lpwstr>_Toc448837457</vt:lpwstr>
      </vt:variant>
      <vt:variant>
        <vt:i4>1638459</vt:i4>
      </vt:variant>
      <vt:variant>
        <vt:i4>128</vt:i4>
      </vt:variant>
      <vt:variant>
        <vt:i4>0</vt:i4>
      </vt:variant>
      <vt:variant>
        <vt:i4>5</vt:i4>
      </vt:variant>
      <vt:variant>
        <vt:lpwstr/>
      </vt:variant>
      <vt:variant>
        <vt:lpwstr>_Toc448837456</vt:lpwstr>
      </vt:variant>
      <vt:variant>
        <vt:i4>1638459</vt:i4>
      </vt:variant>
      <vt:variant>
        <vt:i4>122</vt:i4>
      </vt:variant>
      <vt:variant>
        <vt:i4>0</vt:i4>
      </vt:variant>
      <vt:variant>
        <vt:i4>5</vt:i4>
      </vt:variant>
      <vt:variant>
        <vt:lpwstr/>
      </vt:variant>
      <vt:variant>
        <vt:lpwstr>_Toc448837455</vt:lpwstr>
      </vt:variant>
      <vt:variant>
        <vt:i4>1638459</vt:i4>
      </vt:variant>
      <vt:variant>
        <vt:i4>116</vt:i4>
      </vt:variant>
      <vt:variant>
        <vt:i4>0</vt:i4>
      </vt:variant>
      <vt:variant>
        <vt:i4>5</vt:i4>
      </vt:variant>
      <vt:variant>
        <vt:lpwstr/>
      </vt:variant>
      <vt:variant>
        <vt:lpwstr>_Toc448837454</vt:lpwstr>
      </vt:variant>
      <vt:variant>
        <vt:i4>1638459</vt:i4>
      </vt:variant>
      <vt:variant>
        <vt:i4>110</vt:i4>
      </vt:variant>
      <vt:variant>
        <vt:i4>0</vt:i4>
      </vt:variant>
      <vt:variant>
        <vt:i4>5</vt:i4>
      </vt:variant>
      <vt:variant>
        <vt:lpwstr/>
      </vt:variant>
      <vt:variant>
        <vt:lpwstr>_Toc448837453</vt:lpwstr>
      </vt:variant>
      <vt:variant>
        <vt:i4>1638459</vt:i4>
      </vt:variant>
      <vt:variant>
        <vt:i4>104</vt:i4>
      </vt:variant>
      <vt:variant>
        <vt:i4>0</vt:i4>
      </vt:variant>
      <vt:variant>
        <vt:i4>5</vt:i4>
      </vt:variant>
      <vt:variant>
        <vt:lpwstr/>
      </vt:variant>
      <vt:variant>
        <vt:lpwstr>_Toc448837452</vt:lpwstr>
      </vt:variant>
      <vt:variant>
        <vt:i4>1638459</vt:i4>
      </vt:variant>
      <vt:variant>
        <vt:i4>98</vt:i4>
      </vt:variant>
      <vt:variant>
        <vt:i4>0</vt:i4>
      </vt:variant>
      <vt:variant>
        <vt:i4>5</vt:i4>
      </vt:variant>
      <vt:variant>
        <vt:lpwstr/>
      </vt:variant>
      <vt:variant>
        <vt:lpwstr>_Toc448837451</vt:lpwstr>
      </vt:variant>
      <vt:variant>
        <vt:i4>1638459</vt:i4>
      </vt:variant>
      <vt:variant>
        <vt:i4>92</vt:i4>
      </vt:variant>
      <vt:variant>
        <vt:i4>0</vt:i4>
      </vt:variant>
      <vt:variant>
        <vt:i4>5</vt:i4>
      </vt:variant>
      <vt:variant>
        <vt:lpwstr/>
      </vt:variant>
      <vt:variant>
        <vt:lpwstr>_Toc448837450</vt:lpwstr>
      </vt:variant>
      <vt:variant>
        <vt:i4>1572923</vt:i4>
      </vt:variant>
      <vt:variant>
        <vt:i4>86</vt:i4>
      </vt:variant>
      <vt:variant>
        <vt:i4>0</vt:i4>
      </vt:variant>
      <vt:variant>
        <vt:i4>5</vt:i4>
      </vt:variant>
      <vt:variant>
        <vt:lpwstr/>
      </vt:variant>
      <vt:variant>
        <vt:lpwstr>_Toc448837449</vt:lpwstr>
      </vt:variant>
      <vt:variant>
        <vt:i4>1572923</vt:i4>
      </vt:variant>
      <vt:variant>
        <vt:i4>80</vt:i4>
      </vt:variant>
      <vt:variant>
        <vt:i4>0</vt:i4>
      </vt:variant>
      <vt:variant>
        <vt:i4>5</vt:i4>
      </vt:variant>
      <vt:variant>
        <vt:lpwstr/>
      </vt:variant>
      <vt:variant>
        <vt:lpwstr>_Toc448837448</vt:lpwstr>
      </vt:variant>
      <vt:variant>
        <vt:i4>1572923</vt:i4>
      </vt:variant>
      <vt:variant>
        <vt:i4>74</vt:i4>
      </vt:variant>
      <vt:variant>
        <vt:i4>0</vt:i4>
      </vt:variant>
      <vt:variant>
        <vt:i4>5</vt:i4>
      </vt:variant>
      <vt:variant>
        <vt:lpwstr/>
      </vt:variant>
      <vt:variant>
        <vt:lpwstr>_Toc448837447</vt:lpwstr>
      </vt:variant>
      <vt:variant>
        <vt:i4>1572923</vt:i4>
      </vt:variant>
      <vt:variant>
        <vt:i4>68</vt:i4>
      </vt:variant>
      <vt:variant>
        <vt:i4>0</vt:i4>
      </vt:variant>
      <vt:variant>
        <vt:i4>5</vt:i4>
      </vt:variant>
      <vt:variant>
        <vt:lpwstr/>
      </vt:variant>
      <vt:variant>
        <vt:lpwstr>_Toc448837446</vt:lpwstr>
      </vt:variant>
      <vt:variant>
        <vt:i4>1572923</vt:i4>
      </vt:variant>
      <vt:variant>
        <vt:i4>62</vt:i4>
      </vt:variant>
      <vt:variant>
        <vt:i4>0</vt:i4>
      </vt:variant>
      <vt:variant>
        <vt:i4>5</vt:i4>
      </vt:variant>
      <vt:variant>
        <vt:lpwstr/>
      </vt:variant>
      <vt:variant>
        <vt:lpwstr>_Toc448837445</vt:lpwstr>
      </vt:variant>
      <vt:variant>
        <vt:i4>1572923</vt:i4>
      </vt:variant>
      <vt:variant>
        <vt:i4>56</vt:i4>
      </vt:variant>
      <vt:variant>
        <vt:i4>0</vt:i4>
      </vt:variant>
      <vt:variant>
        <vt:i4>5</vt:i4>
      </vt:variant>
      <vt:variant>
        <vt:lpwstr/>
      </vt:variant>
      <vt:variant>
        <vt:lpwstr>_Toc448837444</vt:lpwstr>
      </vt:variant>
      <vt:variant>
        <vt:i4>1572923</vt:i4>
      </vt:variant>
      <vt:variant>
        <vt:i4>50</vt:i4>
      </vt:variant>
      <vt:variant>
        <vt:i4>0</vt:i4>
      </vt:variant>
      <vt:variant>
        <vt:i4>5</vt:i4>
      </vt:variant>
      <vt:variant>
        <vt:lpwstr/>
      </vt:variant>
      <vt:variant>
        <vt:lpwstr>_Toc448837443</vt:lpwstr>
      </vt:variant>
      <vt:variant>
        <vt:i4>1572923</vt:i4>
      </vt:variant>
      <vt:variant>
        <vt:i4>44</vt:i4>
      </vt:variant>
      <vt:variant>
        <vt:i4>0</vt:i4>
      </vt:variant>
      <vt:variant>
        <vt:i4>5</vt:i4>
      </vt:variant>
      <vt:variant>
        <vt:lpwstr/>
      </vt:variant>
      <vt:variant>
        <vt:lpwstr>_Toc448837442</vt:lpwstr>
      </vt:variant>
      <vt:variant>
        <vt:i4>1572923</vt:i4>
      </vt:variant>
      <vt:variant>
        <vt:i4>38</vt:i4>
      </vt:variant>
      <vt:variant>
        <vt:i4>0</vt:i4>
      </vt:variant>
      <vt:variant>
        <vt:i4>5</vt:i4>
      </vt:variant>
      <vt:variant>
        <vt:lpwstr/>
      </vt:variant>
      <vt:variant>
        <vt:lpwstr>_Toc448837441</vt:lpwstr>
      </vt:variant>
      <vt:variant>
        <vt:i4>1572923</vt:i4>
      </vt:variant>
      <vt:variant>
        <vt:i4>32</vt:i4>
      </vt:variant>
      <vt:variant>
        <vt:i4>0</vt:i4>
      </vt:variant>
      <vt:variant>
        <vt:i4>5</vt:i4>
      </vt:variant>
      <vt:variant>
        <vt:lpwstr/>
      </vt:variant>
      <vt:variant>
        <vt:lpwstr>_Toc448837440</vt:lpwstr>
      </vt:variant>
      <vt:variant>
        <vt:i4>2031675</vt:i4>
      </vt:variant>
      <vt:variant>
        <vt:i4>26</vt:i4>
      </vt:variant>
      <vt:variant>
        <vt:i4>0</vt:i4>
      </vt:variant>
      <vt:variant>
        <vt:i4>5</vt:i4>
      </vt:variant>
      <vt:variant>
        <vt:lpwstr/>
      </vt:variant>
      <vt:variant>
        <vt:lpwstr>_Toc448837439</vt:lpwstr>
      </vt:variant>
      <vt:variant>
        <vt:i4>2031675</vt:i4>
      </vt:variant>
      <vt:variant>
        <vt:i4>20</vt:i4>
      </vt:variant>
      <vt:variant>
        <vt:i4>0</vt:i4>
      </vt:variant>
      <vt:variant>
        <vt:i4>5</vt:i4>
      </vt:variant>
      <vt:variant>
        <vt:lpwstr/>
      </vt:variant>
      <vt:variant>
        <vt:lpwstr>_Toc448837438</vt:lpwstr>
      </vt:variant>
      <vt:variant>
        <vt:i4>2031675</vt:i4>
      </vt:variant>
      <vt:variant>
        <vt:i4>14</vt:i4>
      </vt:variant>
      <vt:variant>
        <vt:i4>0</vt:i4>
      </vt:variant>
      <vt:variant>
        <vt:i4>5</vt:i4>
      </vt:variant>
      <vt:variant>
        <vt:lpwstr/>
      </vt:variant>
      <vt:variant>
        <vt:lpwstr>_Toc448837437</vt:lpwstr>
      </vt:variant>
      <vt:variant>
        <vt:i4>2031675</vt:i4>
      </vt:variant>
      <vt:variant>
        <vt:i4>8</vt:i4>
      </vt:variant>
      <vt:variant>
        <vt:i4>0</vt:i4>
      </vt:variant>
      <vt:variant>
        <vt:i4>5</vt:i4>
      </vt:variant>
      <vt:variant>
        <vt:lpwstr/>
      </vt:variant>
      <vt:variant>
        <vt:lpwstr>_Toc448837436</vt:lpwstr>
      </vt:variant>
      <vt:variant>
        <vt:i4>2031675</vt:i4>
      </vt:variant>
      <vt:variant>
        <vt:i4>2</vt:i4>
      </vt:variant>
      <vt:variant>
        <vt:i4>0</vt:i4>
      </vt:variant>
      <vt:variant>
        <vt:i4>5</vt:i4>
      </vt:variant>
      <vt:variant>
        <vt:lpwstr/>
      </vt:variant>
      <vt:variant>
        <vt:lpwstr>_Toc448837435</vt:lpwstr>
      </vt:variant>
      <vt:variant>
        <vt:i4>4849689</vt:i4>
      </vt:variant>
      <vt:variant>
        <vt:i4>3</vt:i4>
      </vt:variant>
      <vt:variant>
        <vt:i4>0</vt:i4>
      </vt:variant>
      <vt:variant>
        <vt:i4>5</vt:i4>
      </vt:variant>
      <vt:variant>
        <vt:lpwstr>http://www.legislation.gov.uk/ukpga/2014/6/section/20</vt:lpwstr>
      </vt:variant>
      <vt:variant>
        <vt:lpwstr/>
      </vt:variant>
      <vt:variant>
        <vt:i4>3211358</vt:i4>
      </vt:variant>
      <vt:variant>
        <vt:i4>36826</vt:i4>
      </vt:variant>
      <vt:variant>
        <vt:i4>1025</vt:i4>
      </vt:variant>
      <vt:variant>
        <vt:i4>1</vt:i4>
      </vt:variant>
      <vt:variant>
        <vt:lpwstr>cid:image001.png@01D17EC0.0AF34230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Sherlock, Kim (Childrens Services - Solihull MBC)</dc:creator>
  <cp:keywords/>
  <dc:description/>
  <cp:lastModifiedBy>Marion Dempsey (Solihull MBC)</cp:lastModifiedBy>
  <cp:revision>2</cp:revision>
  <cp:lastPrinted>2017-05-03T15:07:00Z</cp:lastPrinted>
  <dcterms:created xsi:type="dcterms:W3CDTF">2023-01-19T14:44:00Z</dcterms:created>
  <dcterms:modified xsi:type="dcterms:W3CDTF">2023-01-19T14:44:00Z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CS_List">
    <vt:lpwstr>Inspect and Regulate Providers: Develop Framework, Policy and Guidance</vt:lpwstr>
  </property>
  <property fmtid="{D5CDD505-2E9C-101B-9397-08002B2CF9AE}" pid="3" name="DatePublished">
    <vt:lpwstr>2012-06-18T00:00:00Z</vt:lpwstr>
  </property>
  <property fmtid="{D5CDD505-2E9C-101B-9397-08002B2CF9AE}" pid="4" name="RetentionPolicy">
    <vt:lpwstr>3</vt:lpwstr>
  </property>
  <property fmtid="{D5CDD505-2E9C-101B-9397-08002B2CF9AE}" pid="5" name="RightsManagementText">
    <vt:lpwstr>NOT PROTECTIVELY MARKED</vt:lpwstr>
  </property>
  <property fmtid="{D5CDD505-2E9C-101B-9397-08002B2CF9AE}" pid="6" name="Language">
    <vt:lpwstr>English</vt:lpwstr>
  </property>
  <property fmtid="{D5CDD505-2E9C-101B-9397-08002B2CF9AE}" pid="7" name="ContentType">
    <vt:lpwstr>Document</vt:lpwstr>
  </property>
  <property fmtid="{D5CDD505-2E9C-101B-9397-08002B2CF9AE}" pid="8" name="ContentTypeId">
    <vt:lpwstr>0x0101007A1898C492D116418A5E4AC934A7117F</vt:lpwstr>
  </property>
  <property fmtid="{D5CDD505-2E9C-101B-9397-08002B2CF9AE}" pid="9" name="_DCDateModified">
    <vt:lpwstr/>
  </property>
  <property fmtid="{D5CDD505-2E9C-101B-9397-08002B2CF9AE}" pid="10" name="DocDescription">
    <vt:lpwstr/>
  </property>
  <property fmtid="{D5CDD505-2E9C-101B-9397-08002B2CF9AE}" pid="11" name="_DCDateCreated">
    <vt:lpwstr/>
  </property>
  <property fmtid="{D5CDD505-2E9C-101B-9397-08002B2CF9AE}" pid="12" name="Subject">
    <vt:lpwstr/>
  </property>
  <property fmtid="{D5CDD505-2E9C-101B-9397-08002B2CF9AE}" pid="13" name="Keywords">
    <vt:lpwstr/>
  </property>
  <property fmtid="{D5CDD505-2E9C-101B-9397-08002B2CF9AE}" pid="14" name="_Author">
    <vt:lpwstr>Nikki Blemings</vt:lpwstr>
  </property>
  <property fmtid="{D5CDD505-2E9C-101B-9397-08002B2CF9AE}" pid="15" name="_Category">
    <vt:lpwstr/>
  </property>
  <property fmtid="{D5CDD505-2E9C-101B-9397-08002B2CF9AE}" pid="16" name="Categories">
    <vt:lpwstr/>
  </property>
  <property fmtid="{D5CDD505-2E9C-101B-9397-08002B2CF9AE}" pid="17" name="Approval Level">
    <vt:lpwstr/>
  </property>
  <property fmtid="{D5CDD505-2E9C-101B-9397-08002B2CF9AE}" pid="18" name="_Comments">
    <vt:lpwstr/>
  </property>
  <property fmtid="{D5CDD505-2E9C-101B-9397-08002B2CF9AE}" pid="19" name="Assigned To">
    <vt:lpwstr/>
  </property>
  <property fmtid="{D5CDD505-2E9C-101B-9397-08002B2CF9AE}" pid="20" name="Document type">
    <vt:lpwstr>a_To Digi September handbooks</vt:lpwstr>
  </property>
</Properties>
</file>