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B58CDF2" w14:textId="4DF4C232" w:rsidR="000C4316" w:rsidRDefault="009220B4" w:rsidP="008C1E9E">
      <w:pPr>
        <w:ind w:left="720" w:firstLine="720"/>
      </w:pPr>
      <w:r>
        <w:rPr>
          <w:noProof/>
        </w:rPr>
        <mc:AlternateContent>
          <mc:Choice Requires="wps">
            <w:drawing>
              <wp:anchor distT="45720" distB="45720" distL="114300" distR="114300" simplePos="0" relativeHeight="251668480" behindDoc="0" locked="0" layoutInCell="1" allowOverlap="1" wp14:anchorId="475FE55F" wp14:editId="6B3783A5">
                <wp:simplePos x="0" y="0"/>
                <wp:positionH relativeFrom="margin">
                  <wp:posOffset>66675</wp:posOffset>
                </wp:positionH>
                <wp:positionV relativeFrom="paragraph">
                  <wp:posOffset>4257675</wp:posOffset>
                </wp:positionV>
                <wp:extent cx="3298190" cy="2362200"/>
                <wp:effectExtent l="0" t="0" r="1651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2362200"/>
                        </a:xfrm>
                        <a:prstGeom prst="rect">
                          <a:avLst/>
                        </a:prstGeom>
                        <a:solidFill>
                          <a:srgbClr val="FFFFFF"/>
                        </a:solidFill>
                        <a:ln w="9525">
                          <a:solidFill>
                            <a:srgbClr val="000000"/>
                          </a:solidFill>
                          <a:miter lim="800000"/>
                          <a:headEnd/>
                          <a:tailEnd/>
                        </a:ln>
                      </wps:spPr>
                      <wps:txbx>
                        <w:txbxContent>
                          <w:p w14:paraId="6AFC34CD" w14:textId="70C77BA0" w:rsidR="00161CC5" w:rsidRDefault="00161CC5">
                            <w:pPr>
                              <w:rPr>
                                <w:rFonts w:ascii="Ebrima" w:hAnsi="Ebrima"/>
                                <w:b/>
                                <w:bCs/>
                                <w:color w:val="00B050"/>
                                <w:sz w:val="28"/>
                                <w:szCs w:val="28"/>
                              </w:rPr>
                            </w:pPr>
                            <w:bookmarkStart w:id="0" w:name="_GoBack"/>
                            <w:r w:rsidRPr="009B48BC">
                              <w:rPr>
                                <w:rFonts w:ascii="Ebrima" w:hAnsi="Ebrima"/>
                                <w:b/>
                                <w:bCs/>
                                <w:color w:val="00B050"/>
                                <w:sz w:val="28"/>
                                <w:szCs w:val="28"/>
                              </w:rPr>
                              <w:t>Parent</w:t>
                            </w:r>
                            <w:r w:rsidR="00E21697" w:rsidRPr="009B48BC">
                              <w:rPr>
                                <w:rFonts w:ascii="Ebrima" w:hAnsi="Ebrima"/>
                                <w:b/>
                                <w:bCs/>
                                <w:color w:val="00B050"/>
                                <w:sz w:val="28"/>
                                <w:szCs w:val="28"/>
                              </w:rPr>
                              <w:t xml:space="preserve"> pointers</w:t>
                            </w:r>
                          </w:p>
                          <w:p w14:paraId="2FDE8CB5" w14:textId="6DE9C54E" w:rsidR="00E80FE5" w:rsidRPr="00E80FE5" w:rsidRDefault="00E80FE5">
                            <w:pPr>
                              <w:rPr>
                                <w:rFonts w:ascii="Ebrima" w:hAnsi="Ebrima"/>
                                <w:b/>
                                <w:bCs/>
                                <w:color w:val="00B050"/>
                                <w:sz w:val="20"/>
                                <w:szCs w:val="20"/>
                              </w:rPr>
                            </w:pPr>
                            <w:hyperlink r:id="rId7" w:history="1">
                              <w:r w:rsidRPr="00E80FE5">
                                <w:rPr>
                                  <w:rStyle w:val="Hyperlink"/>
                                  <w:rFonts w:ascii="Ebrima" w:hAnsi="Ebrima"/>
                                  <w:b/>
                                  <w:bCs/>
                                  <w:color w:val="00B050"/>
                                  <w:sz w:val="20"/>
                                  <w:szCs w:val="20"/>
                                </w:rPr>
                                <w:t>Resilience ideas: top tips for parents</w:t>
                              </w:r>
                            </w:hyperlink>
                            <w:r w:rsidRPr="00E80FE5">
                              <w:rPr>
                                <w:rFonts w:ascii="Ebrima" w:hAnsi="Ebrima"/>
                                <w:b/>
                                <w:bCs/>
                                <w:color w:val="00B050"/>
                                <w:sz w:val="20"/>
                                <w:szCs w:val="20"/>
                              </w:rPr>
                              <w:t xml:space="preserve"> </w:t>
                            </w:r>
                          </w:p>
                          <w:p w14:paraId="6585C436" w14:textId="77777777" w:rsidR="00E80FE5" w:rsidRDefault="00E80FE5" w:rsidP="00E80FE5">
                            <w:pPr>
                              <w:rPr>
                                <w:rFonts w:ascii="Ebrima" w:hAnsi="Ebrima"/>
                                <w:b/>
                                <w:bCs/>
                                <w:color w:val="00B050"/>
                                <w:sz w:val="28"/>
                                <w:szCs w:val="28"/>
                              </w:rPr>
                            </w:pPr>
                            <w:hyperlink r:id="rId8" w:history="1">
                              <w:r w:rsidRPr="009220B4">
                                <w:rPr>
                                  <w:rStyle w:val="Hyperlink"/>
                                  <w:rFonts w:ascii="Ebrima" w:hAnsi="Ebrima"/>
                                  <w:b/>
                                  <w:bCs/>
                                  <w:color w:val="00B050"/>
                                  <w:sz w:val="20"/>
                                  <w:szCs w:val="20"/>
                                </w:rPr>
                                <w:t>NHS Change for life healthy eating</w:t>
                              </w:r>
                            </w:hyperlink>
                            <w:r w:rsidRPr="009220B4">
                              <w:rPr>
                                <w:rFonts w:ascii="Ebrima" w:hAnsi="Ebrima"/>
                                <w:b/>
                                <w:bCs/>
                                <w:color w:val="00B050"/>
                                <w:sz w:val="28"/>
                                <w:szCs w:val="28"/>
                              </w:rPr>
                              <w:t xml:space="preserve"> </w:t>
                            </w:r>
                          </w:p>
                          <w:p w14:paraId="76CA001E" w14:textId="30EA4AC0" w:rsidR="009220B4" w:rsidRPr="009220B4" w:rsidRDefault="00C53D2C">
                            <w:pPr>
                              <w:rPr>
                                <w:rFonts w:ascii="Ebrima" w:hAnsi="Ebrima"/>
                                <w:b/>
                                <w:bCs/>
                                <w:color w:val="00B050"/>
                                <w:sz w:val="20"/>
                                <w:szCs w:val="20"/>
                              </w:rPr>
                            </w:pPr>
                            <w:hyperlink r:id="rId9" w:history="1">
                              <w:r w:rsidR="009220B4" w:rsidRPr="009220B4">
                                <w:rPr>
                                  <w:rStyle w:val="Hyperlink"/>
                                  <w:rFonts w:ascii="Ebrima" w:hAnsi="Ebrima"/>
                                  <w:b/>
                                  <w:bCs/>
                                  <w:color w:val="00B050"/>
                                  <w:sz w:val="20"/>
                                  <w:szCs w:val="20"/>
                                </w:rPr>
                                <w:t>Physical activity: birth-five years</w:t>
                              </w:r>
                            </w:hyperlink>
                            <w:r w:rsidR="009220B4" w:rsidRPr="009220B4">
                              <w:rPr>
                                <w:rFonts w:ascii="Ebrima" w:hAnsi="Ebrima"/>
                                <w:b/>
                                <w:bCs/>
                                <w:color w:val="00B050"/>
                                <w:sz w:val="20"/>
                                <w:szCs w:val="20"/>
                              </w:rPr>
                              <w:t xml:space="preserve"> </w:t>
                            </w:r>
                          </w:p>
                          <w:p w14:paraId="5F2695EC" w14:textId="0359AF1B" w:rsidR="003F5C35" w:rsidRPr="001647B4" w:rsidRDefault="00C53D2C" w:rsidP="001D23C3">
                            <w:pPr>
                              <w:rPr>
                                <w:rFonts w:ascii="Ebrima" w:hAnsi="Ebrima" w:cs="Arial"/>
                                <w:b/>
                                <w:bCs/>
                                <w:color w:val="00B050"/>
                                <w:sz w:val="20"/>
                                <w:szCs w:val="20"/>
                                <w:lang w:val="en"/>
                              </w:rPr>
                            </w:pPr>
                            <w:hyperlink r:id="rId10" w:history="1">
                              <w:r w:rsidR="003F5C35" w:rsidRPr="001647B4">
                                <w:rPr>
                                  <w:rStyle w:val="Hyperlink"/>
                                  <w:rFonts w:ascii="Ebrima" w:hAnsi="Ebrima" w:cs="Arial"/>
                                  <w:b/>
                                  <w:bCs/>
                                  <w:color w:val="00B050"/>
                                  <w:sz w:val="20"/>
                                  <w:szCs w:val="20"/>
                                  <w:lang w:val="en"/>
                                </w:rPr>
                                <w:t xml:space="preserve">Help your child move and play every day </w:t>
                              </w:r>
                            </w:hyperlink>
                            <w:r w:rsidR="003F5C35" w:rsidRPr="001647B4">
                              <w:rPr>
                                <w:rFonts w:ascii="Ebrima" w:hAnsi="Ebrima" w:cs="Arial"/>
                                <w:b/>
                                <w:bCs/>
                                <w:color w:val="00B050"/>
                                <w:sz w:val="20"/>
                                <w:szCs w:val="20"/>
                                <w:lang w:val="en"/>
                              </w:rPr>
                              <w:t xml:space="preserve"> </w:t>
                            </w:r>
                          </w:p>
                          <w:p w14:paraId="1F601DCB" w14:textId="702F3C3B" w:rsidR="001D23C3" w:rsidRPr="00D57D86" w:rsidRDefault="00C53D2C" w:rsidP="001D23C3">
                            <w:pPr>
                              <w:rPr>
                                <w:rFonts w:ascii="Ebrima" w:hAnsi="Ebrima"/>
                                <w:b/>
                                <w:bCs/>
                                <w:color w:val="00B050"/>
                                <w:sz w:val="20"/>
                                <w:szCs w:val="20"/>
                              </w:rPr>
                            </w:pPr>
                            <w:hyperlink r:id="rId11" w:history="1">
                              <w:r w:rsidR="001D23C3" w:rsidRPr="00D57D86">
                                <w:rPr>
                                  <w:rStyle w:val="Hyperlink"/>
                                  <w:rFonts w:ascii="Ebrima" w:hAnsi="Ebrima" w:cs="Arial"/>
                                  <w:b/>
                                  <w:bCs/>
                                  <w:color w:val="00B050"/>
                                  <w:sz w:val="20"/>
                                  <w:szCs w:val="20"/>
                                  <w:lang w:val="en"/>
                                </w:rPr>
                                <w:t xml:space="preserve">Outdoor play ideas </w:t>
                              </w:r>
                            </w:hyperlink>
                            <w:r w:rsidR="001D23C3" w:rsidRPr="00D57D86">
                              <w:rPr>
                                <w:rFonts w:ascii="Ebrima" w:hAnsi="Ebrima" w:cs="Arial"/>
                                <w:b/>
                                <w:bCs/>
                                <w:color w:val="00B050"/>
                                <w:sz w:val="20"/>
                                <w:szCs w:val="20"/>
                                <w:lang w:val="en"/>
                              </w:rPr>
                              <w:t xml:space="preserve"> </w:t>
                            </w:r>
                          </w:p>
                          <w:p w14:paraId="52620587" w14:textId="03497D76" w:rsidR="00D57D86" w:rsidRPr="00E80FE5" w:rsidRDefault="00D57D86">
                            <w:pPr>
                              <w:rPr>
                                <w:rFonts w:ascii="Ebrima" w:hAnsi="Ebrima" w:cs="Arial"/>
                                <w:i/>
                                <w:iCs/>
                                <w:color w:val="00B050"/>
                                <w:sz w:val="20"/>
                                <w:szCs w:val="20"/>
                                <w:lang w:val="en"/>
                              </w:rPr>
                            </w:pPr>
                            <w:r w:rsidRPr="00E80FE5">
                              <w:rPr>
                                <w:rFonts w:ascii="Ebrima" w:hAnsi="Ebrima" w:cs="Arial"/>
                                <w:color w:val="00B050"/>
                                <w:sz w:val="20"/>
                                <w:szCs w:val="20"/>
                                <w:lang w:val="en"/>
                              </w:rPr>
                              <w:t>Outdoor learning boosts confidence, social skills, communication, motivation, physical skills, knowledge and understanding</w:t>
                            </w:r>
                            <w:r w:rsidR="001D23C3" w:rsidRPr="00E80FE5">
                              <w:rPr>
                                <w:rFonts w:ascii="Ebrima" w:hAnsi="Ebrima" w:cs="Arial"/>
                                <w:color w:val="00B050"/>
                                <w:sz w:val="20"/>
                                <w:szCs w:val="20"/>
                                <w:lang w:val="en"/>
                              </w:rPr>
                              <w:t xml:space="preserve">. </w:t>
                            </w:r>
                            <w:r w:rsidR="001D23C3" w:rsidRPr="00E80FE5">
                              <w:rPr>
                                <w:rFonts w:ascii="Ebrima" w:hAnsi="Ebrima" w:cs="Arial"/>
                                <w:i/>
                                <w:iCs/>
                                <w:color w:val="00B050"/>
                                <w:sz w:val="20"/>
                                <w:szCs w:val="20"/>
                                <w:lang w:val="en"/>
                              </w:rPr>
                              <w:t xml:space="preserve">National Literacy Trust </w:t>
                            </w:r>
                          </w:p>
                          <w:bookmarkEnd w:id="0"/>
                          <w:p w14:paraId="189C7945" w14:textId="77777777" w:rsidR="001D23C3" w:rsidRPr="00E80FE5" w:rsidRDefault="001D23C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5FE55F" id="_x0000_t202" coordsize="21600,21600" o:spt="202" path="m,l,21600r21600,l21600,xe">
                <v:stroke joinstyle="miter"/>
                <v:path gradientshapeok="t" o:connecttype="rect"/>
              </v:shapetype>
              <v:shape id="Text Box 2" o:spid="_x0000_s1026" type="#_x0000_t202" style="position:absolute;left:0;text-align:left;margin-left:5.25pt;margin-top:335.25pt;width:259.7pt;height:18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">
                <v:textbox>
                  <w:txbxContent>
                    <w:p w14:paraId="6AFC34CD" w14:textId="70C77BA0" w:rsidR="00161CC5" w:rsidRDefault="00161CC5">
                      <w:pPr>
                        <w:rPr>
                          <w:rFonts w:ascii="Ebrima" w:hAnsi="Ebrima"/>
                          <w:b/>
                          <w:bCs/>
                          <w:color w:val="00B050"/>
                          <w:sz w:val="28"/>
                          <w:szCs w:val="28"/>
                        </w:rPr>
                      </w:pPr>
                      <w:bookmarkStart w:id="1" w:name="_GoBack"/>
                      <w:r w:rsidRPr="009B48BC">
                        <w:rPr>
                          <w:rFonts w:ascii="Ebrima" w:hAnsi="Ebrima"/>
                          <w:b/>
                          <w:bCs/>
                          <w:color w:val="00B050"/>
                          <w:sz w:val="28"/>
                          <w:szCs w:val="28"/>
                        </w:rPr>
                        <w:t>Parent</w:t>
                      </w:r>
                      <w:r w:rsidR="00E21697" w:rsidRPr="009B48BC">
                        <w:rPr>
                          <w:rFonts w:ascii="Ebrima" w:hAnsi="Ebrima"/>
                          <w:b/>
                          <w:bCs/>
                          <w:color w:val="00B050"/>
                          <w:sz w:val="28"/>
                          <w:szCs w:val="28"/>
                        </w:rPr>
                        <w:t xml:space="preserve"> pointers</w:t>
                      </w:r>
                    </w:p>
                    <w:p w14:paraId="2FDE8CB5" w14:textId="6DE9C54E" w:rsidR="00E80FE5" w:rsidRPr="00E80FE5" w:rsidRDefault="00E80FE5">
                      <w:pPr>
                        <w:rPr>
                          <w:rFonts w:ascii="Ebrima" w:hAnsi="Ebrima"/>
                          <w:b/>
                          <w:bCs/>
                          <w:color w:val="00B050"/>
                          <w:sz w:val="20"/>
                          <w:szCs w:val="20"/>
                        </w:rPr>
                      </w:pPr>
                      <w:hyperlink r:id="rId12" w:history="1">
                        <w:r w:rsidRPr="00E80FE5">
                          <w:rPr>
                            <w:rStyle w:val="Hyperlink"/>
                            <w:rFonts w:ascii="Ebrima" w:hAnsi="Ebrima"/>
                            <w:b/>
                            <w:bCs/>
                            <w:color w:val="00B050"/>
                            <w:sz w:val="20"/>
                            <w:szCs w:val="20"/>
                          </w:rPr>
                          <w:t>Resilience ideas: top tips for parents</w:t>
                        </w:r>
                      </w:hyperlink>
                      <w:r w:rsidRPr="00E80FE5">
                        <w:rPr>
                          <w:rFonts w:ascii="Ebrima" w:hAnsi="Ebrima"/>
                          <w:b/>
                          <w:bCs/>
                          <w:color w:val="00B050"/>
                          <w:sz w:val="20"/>
                          <w:szCs w:val="20"/>
                        </w:rPr>
                        <w:t xml:space="preserve"> </w:t>
                      </w:r>
                    </w:p>
                    <w:p w14:paraId="6585C436" w14:textId="77777777" w:rsidR="00E80FE5" w:rsidRDefault="00E80FE5" w:rsidP="00E80FE5">
                      <w:pPr>
                        <w:rPr>
                          <w:rFonts w:ascii="Ebrima" w:hAnsi="Ebrima"/>
                          <w:b/>
                          <w:bCs/>
                          <w:color w:val="00B050"/>
                          <w:sz w:val="28"/>
                          <w:szCs w:val="28"/>
                        </w:rPr>
                      </w:pPr>
                      <w:hyperlink r:id="rId13" w:history="1">
                        <w:r w:rsidRPr="009220B4">
                          <w:rPr>
                            <w:rStyle w:val="Hyperlink"/>
                            <w:rFonts w:ascii="Ebrima" w:hAnsi="Ebrima"/>
                            <w:b/>
                            <w:bCs/>
                            <w:color w:val="00B050"/>
                            <w:sz w:val="20"/>
                            <w:szCs w:val="20"/>
                          </w:rPr>
                          <w:t>NHS Change for life healthy eating</w:t>
                        </w:r>
                      </w:hyperlink>
                      <w:r w:rsidRPr="009220B4">
                        <w:rPr>
                          <w:rFonts w:ascii="Ebrima" w:hAnsi="Ebrima"/>
                          <w:b/>
                          <w:bCs/>
                          <w:color w:val="00B050"/>
                          <w:sz w:val="28"/>
                          <w:szCs w:val="28"/>
                        </w:rPr>
                        <w:t xml:space="preserve"> </w:t>
                      </w:r>
                    </w:p>
                    <w:p w14:paraId="76CA001E" w14:textId="30EA4AC0" w:rsidR="009220B4" w:rsidRPr="009220B4" w:rsidRDefault="00C53D2C">
                      <w:pPr>
                        <w:rPr>
                          <w:rFonts w:ascii="Ebrima" w:hAnsi="Ebrima"/>
                          <w:b/>
                          <w:bCs/>
                          <w:color w:val="00B050"/>
                          <w:sz w:val="20"/>
                          <w:szCs w:val="20"/>
                        </w:rPr>
                      </w:pPr>
                      <w:hyperlink r:id="rId14" w:history="1">
                        <w:r w:rsidR="009220B4" w:rsidRPr="009220B4">
                          <w:rPr>
                            <w:rStyle w:val="Hyperlink"/>
                            <w:rFonts w:ascii="Ebrima" w:hAnsi="Ebrima"/>
                            <w:b/>
                            <w:bCs/>
                            <w:color w:val="00B050"/>
                            <w:sz w:val="20"/>
                            <w:szCs w:val="20"/>
                          </w:rPr>
                          <w:t>Physical activity: birth-five years</w:t>
                        </w:r>
                      </w:hyperlink>
                      <w:r w:rsidR="009220B4" w:rsidRPr="009220B4">
                        <w:rPr>
                          <w:rFonts w:ascii="Ebrima" w:hAnsi="Ebrima"/>
                          <w:b/>
                          <w:bCs/>
                          <w:color w:val="00B050"/>
                          <w:sz w:val="20"/>
                          <w:szCs w:val="20"/>
                        </w:rPr>
                        <w:t xml:space="preserve"> </w:t>
                      </w:r>
                    </w:p>
                    <w:p w14:paraId="5F2695EC" w14:textId="0359AF1B" w:rsidR="003F5C35" w:rsidRPr="001647B4" w:rsidRDefault="00C53D2C" w:rsidP="001D23C3">
                      <w:pPr>
                        <w:rPr>
                          <w:rFonts w:ascii="Ebrima" w:hAnsi="Ebrima" w:cs="Arial"/>
                          <w:b/>
                          <w:bCs/>
                          <w:color w:val="00B050"/>
                          <w:sz w:val="20"/>
                          <w:szCs w:val="20"/>
                          <w:lang w:val="en"/>
                        </w:rPr>
                      </w:pPr>
                      <w:hyperlink r:id="rId15" w:history="1">
                        <w:r w:rsidR="003F5C35" w:rsidRPr="001647B4">
                          <w:rPr>
                            <w:rStyle w:val="Hyperlink"/>
                            <w:rFonts w:ascii="Ebrima" w:hAnsi="Ebrima" w:cs="Arial"/>
                            <w:b/>
                            <w:bCs/>
                            <w:color w:val="00B050"/>
                            <w:sz w:val="20"/>
                            <w:szCs w:val="20"/>
                            <w:lang w:val="en"/>
                          </w:rPr>
                          <w:t xml:space="preserve">Help your child move and play every day </w:t>
                        </w:r>
                      </w:hyperlink>
                      <w:r w:rsidR="003F5C35" w:rsidRPr="001647B4">
                        <w:rPr>
                          <w:rFonts w:ascii="Ebrima" w:hAnsi="Ebrima" w:cs="Arial"/>
                          <w:b/>
                          <w:bCs/>
                          <w:color w:val="00B050"/>
                          <w:sz w:val="20"/>
                          <w:szCs w:val="20"/>
                          <w:lang w:val="en"/>
                        </w:rPr>
                        <w:t xml:space="preserve"> </w:t>
                      </w:r>
                    </w:p>
                    <w:p w14:paraId="1F601DCB" w14:textId="702F3C3B" w:rsidR="001D23C3" w:rsidRPr="00D57D86" w:rsidRDefault="00C53D2C" w:rsidP="001D23C3">
                      <w:pPr>
                        <w:rPr>
                          <w:rFonts w:ascii="Ebrima" w:hAnsi="Ebrima"/>
                          <w:b/>
                          <w:bCs/>
                          <w:color w:val="00B050"/>
                          <w:sz w:val="20"/>
                          <w:szCs w:val="20"/>
                        </w:rPr>
                      </w:pPr>
                      <w:hyperlink r:id="rId16" w:history="1">
                        <w:r w:rsidR="001D23C3" w:rsidRPr="00D57D86">
                          <w:rPr>
                            <w:rStyle w:val="Hyperlink"/>
                            <w:rFonts w:ascii="Ebrima" w:hAnsi="Ebrima" w:cs="Arial"/>
                            <w:b/>
                            <w:bCs/>
                            <w:color w:val="00B050"/>
                            <w:sz w:val="20"/>
                            <w:szCs w:val="20"/>
                            <w:lang w:val="en"/>
                          </w:rPr>
                          <w:t xml:space="preserve">Outdoor play ideas </w:t>
                        </w:r>
                      </w:hyperlink>
                      <w:r w:rsidR="001D23C3" w:rsidRPr="00D57D86">
                        <w:rPr>
                          <w:rFonts w:ascii="Ebrima" w:hAnsi="Ebrima" w:cs="Arial"/>
                          <w:b/>
                          <w:bCs/>
                          <w:color w:val="00B050"/>
                          <w:sz w:val="20"/>
                          <w:szCs w:val="20"/>
                          <w:lang w:val="en"/>
                        </w:rPr>
                        <w:t xml:space="preserve"> </w:t>
                      </w:r>
                    </w:p>
                    <w:p w14:paraId="52620587" w14:textId="03497D76" w:rsidR="00D57D86" w:rsidRPr="00E80FE5" w:rsidRDefault="00D57D86">
                      <w:pPr>
                        <w:rPr>
                          <w:rFonts w:ascii="Ebrima" w:hAnsi="Ebrima" w:cs="Arial"/>
                          <w:i/>
                          <w:iCs/>
                          <w:color w:val="00B050"/>
                          <w:sz w:val="20"/>
                          <w:szCs w:val="20"/>
                          <w:lang w:val="en"/>
                        </w:rPr>
                      </w:pPr>
                      <w:r w:rsidRPr="00E80FE5">
                        <w:rPr>
                          <w:rFonts w:ascii="Ebrima" w:hAnsi="Ebrima" w:cs="Arial"/>
                          <w:color w:val="00B050"/>
                          <w:sz w:val="20"/>
                          <w:szCs w:val="20"/>
                          <w:lang w:val="en"/>
                        </w:rPr>
                        <w:t>Outdoor learning boosts confidence, social skills, communication, motivation, physical skills, knowledge and understanding</w:t>
                      </w:r>
                      <w:r w:rsidR="001D23C3" w:rsidRPr="00E80FE5">
                        <w:rPr>
                          <w:rFonts w:ascii="Ebrima" w:hAnsi="Ebrima" w:cs="Arial"/>
                          <w:color w:val="00B050"/>
                          <w:sz w:val="20"/>
                          <w:szCs w:val="20"/>
                          <w:lang w:val="en"/>
                        </w:rPr>
                        <w:t xml:space="preserve">. </w:t>
                      </w:r>
                      <w:r w:rsidR="001D23C3" w:rsidRPr="00E80FE5">
                        <w:rPr>
                          <w:rFonts w:ascii="Ebrima" w:hAnsi="Ebrima" w:cs="Arial"/>
                          <w:i/>
                          <w:iCs/>
                          <w:color w:val="00B050"/>
                          <w:sz w:val="20"/>
                          <w:szCs w:val="20"/>
                          <w:lang w:val="en"/>
                        </w:rPr>
                        <w:t xml:space="preserve">National Literacy Trust </w:t>
                      </w:r>
                    </w:p>
                    <w:bookmarkEnd w:id="1"/>
                    <w:p w14:paraId="189C7945" w14:textId="77777777" w:rsidR="001D23C3" w:rsidRPr="00E80FE5" w:rsidRDefault="001D23C3">
                      <w:pPr>
                        <w:rPr>
                          <w:sz w:val="20"/>
                          <w:szCs w:val="20"/>
                        </w:rPr>
                      </w:pP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79A97127" wp14:editId="47DFA0C3">
                <wp:simplePos x="0" y="0"/>
                <wp:positionH relativeFrom="margin">
                  <wp:posOffset>66675</wp:posOffset>
                </wp:positionH>
                <wp:positionV relativeFrom="paragraph">
                  <wp:posOffset>971550</wp:posOffset>
                </wp:positionV>
                <wp:extent cx="3305810" cy="361950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3619500"/>
                        </a:xfrm>
                        <a:prstGeom prst="rect">
                          <a:avLst/>
                        </a:prstGeom>
                        <a:solidFill>
                          <a:srgbClr val="FFFFFF"/>
                        </a:solidFill>
                        <a:ln w="9525">
                          <a:solidFill>
                            <a:srgbClr val="000000"/>
                          </a:solidFill>
                          <a:miter lim="800000"/>
                          <a:headEnd/>
                          <a:tailEnd/>
                        </a:ln>
                      </wps:spPr>
                      <wps:txbx>
                        <w:txbxContent>
                          <w:p w14:paraId="17C21407" w14:textId="6B207E25" w:rsidR="00204544" w:rsidRPr="005C510A" w:rsidRDefault="00204544" w:rsidP="00204544">
                            <w:pPr>
                              <w:spacing w:after="360" w:line="240" w:lineRule="auto"/>
                              <w:rPr>
                                <w:rFonts w:ascii="Ebrima" w:eastAsia="Times New Roman" w:hAnsi="Ebrima" w:cs="Times New Roman"/>
                                <w:color w:val="333333"/>
                                <w:lang w:eastAsia="en-GB"/>
                              </w:rPr>
                            </w:pPr>
                            <w:r w:rsidRPr="005C510A">
                              <w:rPr>
                                <w:rFonts w:ascii="Ebrima" w:eastAsia="Times New Roman" w:hAnsi="Ebrima" w:cs="Times New Roman"/>
                                <w:color w:val="333333"/>
                                <w:lang w:eastAsia="en-GB"/>
                              </w:rPr>
                              <w:t>World Health Day</w:t>
                            </w:r>
                            <w:r w:rsidR="00D57D86">
                              <w:rPr>
                                <w:rFonts w:ascii="Ebrima" w:eastAsia="Times New Roman" w:hAnsi="Ebrima" w:cs="Times New Roman"/>
                                <w:color w:val="333333"/>
                                <w:lang w:eastAsia="en-GB"/>
                              </w:rPr>
                              <w:t xml:space="preserve"> </w:t>
                            </w:r>
                            <w:r w:rsidRPr="005C510A">
                              <w:rPr>
                                <w:rFonts w:ascii="Ebrima" w:eastAsia="Times New Roman" w:hAnsi="Ebrima" w:cs="Times New Roman"/>
                                <w:color w:val="333333"/>
                                <w:lang w:eastAsia="en-GB"/>
                              </w:rPr>
                              <w:t xml:space="preserve">is the term for an annual day dedicated to promoting the benefits of good health and wellbeing worldwide. </w:t>
                            </w:r>
                            <w:r>
                              <w:rPr>
                                <w:rFonts w:ascii="Ebrima" w:eastAsia="Times New Roman" w:hAnsi="Ebrima" w:cs="Times New Roman"/>
                                <w:color w:val="333333"/>
                                <w:lang w:eastAsia="en-GB"/>
                              </w:rPr>
                              <w:t xml:space="preserve">This year the focus is on building a fairer, healthier world. </w:t>
                            </w:r>
                          </w:p>
                          <w:p w14:paraId="2DCAD435" w14:textId="0F4BF8A0" w:rsidR="00204544" w:rsidRPr="003F5C35" w:rsidRDefault="00C53D2C" w:rsidP="009220B4">
                            <w:pPr>
                              <w:pBdr>
                                <w:top w:val="single" w:sz="24" w:space="21" w:color="4472C4" w:themeColor="accent1"/>
                                <w:bottom w:val="single" w:sz="24" w:space="8" w:color="4472C4" w:themeColor="accent1"/>
                              </w:pBdr>
                              <w:spacing w:after="0"/>
                              <w:rPr>
                                <w:rFonts w:ascii="Ebrima" w:hAnsi="Ebrima"/>
                                <w:b/>
                                <w:bCs/>
                                <w:color w:val="0070C0"/>
                                <w:sz w:val="24"/>
                                <w:szCs w:val="24"/>
                              </w:rPr>
                            </w:pPr>
                            <w:hyperlink r:id="rId17" w:history="1">
                              <w:r w:rsidR="00204544" w:rsidRPr="003F5C35">
                                <w:rPr>
                                  <w:rStyle w:val="Hyperlink"/>
                                  <w:rFonts w:ascii="Ebrima" w:hAnsi="Ebrima"/>
                                  <w:b/>
                                  <w:bCs/>
                                  <w:color w:val="0070C0"/>
                                  <w:sz w:val="24"/>
                                  <w:szCs w:val="24"/>
                                </w:rPr>
                                <w:t xml:space="preserve">World Health Organisation </w:t>
                              </w:r>
                            </w:hyperlink>
                            <w:r w:rsidR="00204544" w:rsidRPr="003F5C35">
                              <w:rPr>
                                <w:rFonts w:ascii="Ebrima" w:hAnsi="Ebrima"/>
                                <w:b/>
                                <w:bCs/>
                                <w:color w:val="0070C0"/>
                                <w:sz w:val="24"/>
                                <w:szCs w:val="24"/>
                              </w:rPr>
                              <w:t xml:space="preserve"> </w:t>
                            </w:r>
                          </w:p>
                          <w:p w14:paraId="708DD7A8" w14:textId="0C973774" w:rsidR="009220B4" w:rsidRPr="003F5C35" w:rsidRDefault="009220B4" w:rsidP="009220B4">
                            <w:pPr>
                              <w:pBdr>
                                <w:top w:val="single" w:sz="24" w:space="21" w:color="4472C4" w:themeColor="accent1"/>
                                <w:bottom w:val="single" w:sz="24" w:space="8" w:color="4472C4" w:themeColor="accent1"/>
                              </w:pBdr>
                              <w:spacing w:after="0"/>
                              <w:rPr>
                                <w:rFonts w:ascii="Ebrima" w:hAnsi="Ebrima"/>
                                <w:b/>
                                <w:bCs/>
                                <w:color w:val="0070C0"/>
                                <w:sz w:val="10"/>
                                <w:szCs w:val="10"/>
                              </w:rPr>
                            </w:pPr>
                          </w:p>
                          <w:p w14:paraId="20371484" w14:textId="60AB503C" w:rsidR="009220B4" w:rsidRPr="003F5C35" w:rsidRDefault="00C53D2C" w:rsidP="009220B4">
                            <w:pPr>
                              <w:pBdr>
                                <w:top w:val="single" w:sz="24" w:space="21" w:color="4472C4" w:themeColor="accent1"/>
                                <w:bottom w:val="single" w:sz="24" w:space="8" w:color="4472C4" w:themeColor="accent1"/>
                              </w:pBdr>
                              <w:spacing w:after="0"/>
                              <w:rPr>
                                <w:rFonts w:ascii="Ebrima" w:hAnsi="Ebrima"/>
                                <w:b/>
                                <w:bCs/>
                                <w:color w:val="0070C0"/>
                                <w:sz w:val="24"/>
                                <w:szCs w:val="24"/>
                              </w:rPr>
                            </w:pPr>
                            <w:hyperlink r:id="rId18" w:history="1">
                              <w:r w:rsidR="009220B4" w:rsidRPr="003F5C35">
                                <w:rPr>
                                  <w:rStyle w:val="Hyperlink"/>
                                  <w:rFonts w:ascii="Ebrima" w:hAnsi="Ebrima"/>
                                  <w:b/>
                                  <w:bCs/>
                                  <w:color w:val="0070C0"/>
                                  <w:sz w:val="24"/>
                                  <w:szCs w:val="24"/>
                                </w:rPr>
                                <w:t>Healthy eating in settings</w:t>
                              </w:r>
                            </w:hyperlink>
                            <w:r w:rsidR="009220B4" w:rsidRPr="003F5C35">
                              <w:rPr>
                                <w:rFonts w:ascii="Ebrima" w:hAnsi="Ebrima"/>
                                <w:b/>
                                <w:bCs/>
                                <w:color w:val="0070C0"/>
                                <w:sz w:val="24"/>
                                <w:szCs w:val="24"/>
                              </w:rPr>
                              <w:t xml:space="preserve"> </w:t>
                            </w:r>
                          </w:p>
                          <w:p w14:paraId="54067BA4" w14:textId="77777777" w:rsidR="00204544" w:rsidRPr="003F5C35" w:rsidRDefault="00204544" w:rsidP="009220B4">
                            <w:pPr>
                              <w:pBdr>
                                <w:top w:val="single" w:sz="24" w:space="21" w:color="4472C4" w:themeColor="accent1"/>
                                <w:bottom w:val="single" w:sz="24" w:space="8" w:color="4472C4" w:themeColor="accent1"/>
                              </w:pBdr>
                              <w:spacing w:after="0"/>
                              <w:rPr>
                                <w:rFonts w:ascii="Ebrima" w:hAnsi="Ebrima"/>
                                <w:b/>
                                <w:bCs/>
                                <w:color w:val="0070C0"/>
                                <w:sz w:val="10"/>
                                <w:szCs w:val="10"/>
                              </w:rPr>
                            </w:pPr>
                          </w:p>
                          <w:p w14:paraId="3EC76AC8" w14:textId="30F2B8EF" w:rsidR="009220B4" w:rsidRPr="003F5C35" w:rsidRDefault="00C53D2C" w:rsidP="009220B4">
                            <w:pPr>
                              <w:pBdr>
                                <w:top w:val="single" w:sz="24" w:space="21" w:color="4472C4" w:themeColor="accent1"/>
                                <w:bottom w:val="single" w:sz="24" w:space="8" w:color="4472C4" w:themeColor="accent1"/>
                              </w:pBdr>
                              <w:spacing w:after="0"/>
                              <w:rPr>
                                <w:rFonts w:ascii="Ebrima" w:hAnsi="Ebrima"/>
                                <w:b/>
                                <w:bCs/>
                                <w:color w:val="0070C0"/>
                                <w:sz w:val="24"/>
                                <w:szCs w:val="24"/>
                              </w:rPr>
                            </w:pPr>
                            <w:hyperlink r:id="rId19" w:history="1">
                              <w:r w:rsidR="009220B4" w:rsidRPr="003F5C35">
                                <w:rPr>
                                  <w:rStyle w:val="Hyperlink"/>
                                  <w:rFonts w:ascii="Ebrima" w:hAnsi="Ebrima"/>
                                  <w:b/>
                                  <w:bCs/>
                                  <w:color w:val="0070C0"/>
                                  <w:sz w:val="24"/>
                                  <w:szCs w:val="24"/>
                                </w:rPr>
                                <w:t xml:space="preserve">Professional Development </w:t>
                              </w:r>
                            </w:hyperlink>
                          </w:p>
                          <w:p w14:paraId="6AAD75EC" w14:textId="3F89B3DE" w:rsidR="009220B4" w:rsidRPr="009220B4" w:rsidRDefault="009220B4" w:rsidP="009220B4">
                            <w:pPr>
                              <w:pBdr>
                                <w:top w:val="single" w:sz="24" w:space="21" w:color="4472C4" w:themeColor="accent1"/>
                                <w:bottom w:val="single" w:sz="24" w:space="8" w:color="4472C4" w:themeColor="accent1"/>
                              </w:pBdr>
                              <w:spacing w:after="0"/>
                              <w:rPr>
                                <w:rFonts w:ascii="Ebrima" w:hAnsi="Ebrima"/>
                                <w:b/>
                                <w:bCs/>
                                <w:i/>
                                <w:iCs/>
                                <w:color w:val="4472C4" w:themeColor="accent1"/>
                                <w:sz w:val="20"/>
                                <w:szCs w:val="20"/>
                              </w:rPr>
                            </w:pPr>
                            <w:r w:rsidRPr="009220B4">
                              <w:rPr>
                                <w:rFonts w:ascii="Ebrima" w:hAnsi="Ebrima"/>
                                <w:b/>
                                <w:bCs/>
                                <w:i/>
                                <w:iCs/>
                                <w:color w:val="4472C4" w:themeColor="accent1"/>
                                <w:sz w:val="20"/>
                                <w:szCs w:val="20"/>
                              </w:rPr>
                              <w:t xml:space="preserve">See </w:t>
                            </w:r>
                            <w:r w:rsidR="00BF7DA3">
                              <w:rPr>
                                <w:rFonts w:ascii="Ebrima" w:hAnsi="Ebrima"/>
                                <w:b/>
                                <w:bCs/>
                                <w:i/>
                                <w:iCs/>
                                <w:color w:val="4472C4" w:themeColor="accent1"/>
                                <w:sz w:val="20"/>
                                <w:szCs w:val="20"/>
                              </w:rPr>
                              <w:t xml:space="preserve">under </w:t>
                            </w:r>
                            <w:r w:rsidRPr="009220B4">
                              <w:rPr>
                                <w:rFonts w:ascii="Ebrima" w:hAnsi="Ebrima"/>
                                <w:b/>
                                <w:bCs/>
                                <w:i/>
                                <w:iCs/>
                                <w:color w:val="4472C4" w:themeColor="accent1"/>
                                <w:sz w:val="20"/>
                                <w:szCs w:val="20"/>
                              </w:rPr>
                              <w:t xml:space="preserve">Solihull Narrated Presentations </w:t>
                            </w:r>
                          </w:p>
                          <w:p w14:paraId="366F72B7" w14:textId="06C49652" w:rsidR="009220B4" w:rsidRPr="009220B4" w:rsidRDefault="009220B4" w:rsidP="009220B4">
                            <w:pPr>
                              <w:pBdr>
                                <w:top w:val="single" w:sz="24" w:space="21" w:color="4472C4" w:themeColor="accent1"/>
                                <w:bottom w:val="single" w:sz="24" w:space="8" w:color="4472C4" w:themeColor="accent1"/>
                              </w:pBdr>
                              <w:spacing w:after="0"/>
                              <w:rPr>
                                <w:rFonts w:ascii="Ebrima" w:hAnsi="Ebrima"/>
                                <w:b/>
                                <w:bCs/>
                                <w:color w:val="4472C4" w:themeColor="accent1"/>
                                <w:sz w:val="20"/>
                                <w:szCs w:val="20"/>
                              </w:rPr>
                            </w:pPr>
                            <w:r w:rsidRPr="009220B4">
                              <w:rPr>
                                <w:rFonts w:ascii="Ebrima" w:hAnsi="Ebrima"/>
                                <w:b/>
                                <w:bCs/>
                                <w:color w:val="4472C4" w:themeColor="accent1"/>
                                <w:sz w:val="20"/>
                                <w:szCs w:val="20"/>
                              </w:rPr>
                              <w:t>Staff wellbeing</w:t>
                            </w:r>
                          </w:p>
                          <w:p w14:paraId="5B6D19BC" w14:textId="1B3255B2" w:rsidR="009220B4" w:rsidRDefault="009220B4" w:rsidP="009220B4">
                            <w:pPr>
                              <w:pBdr>
                                <w:top w:val="single" w:sz="24" w:space="21" w:color="4472C4" w:themeColor="accent1"/>
                                <w:bottom w:val="single" w:sz="24" w:space="8" w:color="4472C4" w:themeColor="accent1"/>
                              </w:pBdr>
                              <w:spacing w:after="0"/>
                              <w:rPr>
                                <w:rFonts w:ascii="Ebrima" w:hAnsi="Ebrima"/>
                                <w:b/>
                                <w:bCs/>
                                <w:color w:val="4472C4" w:themeColor="accent1"/>
                                <w:sz w:val="20"/>
                                <w:szCs w:val="20"/>
                              </w:rPr>
                            </w:pPr>
                            <w:r w:rsidRPr="009220B4">
                              <w:rPr>
                                <w:rFonts w:ascii="Ebrima" w:hAnsi="Ebrima"/>
                                <w:b/>
                                <w:bCs/>
                                <w:color w:val="4472C4" w:themeColor="accent1"/>
                                <w:sz w:val="20"/>
                                <w:szCs w:val="20"/>
                              </w:rPr>
                              <w:t xml:space="preserve">Personal, Social and Emotional Development </w:t>
                            </w:r>
                          </w:p>
                          <w:p w14:paraId="01FB148D" w14:textId="3824A83F" w:rsidR="009220B4" w:rsidRDefault="009220B4" w:rsidP="009220B4">
                            <w:pPr>
                              <w:pBdr>
                                <w:top w:val="single" w:sz="24" w:space="21" w:color="4472C4" w:themeColor="accent1"/>
                                <w:bottom w:val="single" w:sz="24" w:space="8" w:color="4472C4" w:themeColor="accent1"/>
                              </w:pBdr>
                              <w:spacing w:after="0"/>
                              <w:rPr>
                                <w:rFonts w:ascii="Ebrima" w:hAnsi="Ebrima"/>
                                <w:b/>
                                <w:bCs/>
                                <w:color w:val="4472C4" w:themeColor="accent1"/>
                                <w:sz w:val="20"/>
                                <w:szCs w:val="20"/>
                              </w:rPr>
                            </w:pPr>
                            <w:r>
                              <w:rPr>
                                <w:rFonts w:ascii="Ebrima" w:hAnsi="Ebrima"/>
                                <w:b/>
                                <w:bCs/>
                                <w:color w:val="4472C4" w:themeColor="accent1"/>
                                <w:sz w:val="20"/>
                                <w:szCs w:val="20"/>
                              </w:rPr>
                              <w:t>Physical Development</w:t>
                            </w:r>
                          </w:p>
                          <w:p w14:paraId="71574B74" w14:textId="77777777" w:rsidR="009220B4" w:rsidRPr="009220B4" w:rsidRDefault="009220B4" w:rsidP="009220B4">
                            <w:pPr>
                              <w:pBdr>
                                <w:top w:val="single" w:sz="24" w:space="21" w:color="4472C4" w:themeColor="accent1"/>
                                <w:bottom w:val="single" w:sz="24" w:space="8" w:color="4472C4" w:themeColor="accent1"/>
                              </w:pBdr>
                              <w:spacing w:after="0"/>
                              <w:rPr>
                                <w:rFonts w:ascii="Ebrima" w:hAnsi="Ebrima"/>
                                <w:b/>
                                <w:bCs/>
                                <w:color w:val="4472C4" w:themeColor="accent1"/>
                                <w:sz w:val="20"/>
                                <w:szCs w:val="20"/>
                              </w:rPr>
                            </w:pPr>
                          </w:p>
                          <w:p w14:paraId="13D09498" w14:textId="77777777" w:rsidR="003B4A4C" w:rsidRDefault="003B4A4C">
                            <w:pPr>
                              <w:rPr>
                                <w:rFonts w:ascii="Ebrima" w:hAnsi="Ebrima"/>
                                <w:sz w:val="24"/>
                                <w:szCs w:val="24"/>
                                <w:lang w:val="en"/>
                              </w:rPr>
                            </w:pPr>
                          </w:p>
                          <w:p w14:paraId="43E137BA" w14:textId="77777777" w:rsidR="003B4A4C" w:rsidRPr="003B4A4C" w:rsidRDefault="003B4A4C">
                            <w:pPr>
                              <w:rPr>
                                <w:rFonts w:ascii="Ebrima" w:hAnsi="Ebrim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97127" id="_x0000_s1027" type="#_x0000_t202" style="position:absolute;left:0;text-align:left;margin-left:5.25pt;margin-top:76.5pt;width:260.3pt;height:28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">
                <v:textbox>
                  <w:txbxContent>
                    <w:p w14:paraId="17C21407" w14:textId="6B207E25" w:rsidR="00204544" w:rsidRPr="005C510A" w:rsidRDefault="00204544" w:rsidP="00204544">
                      <w:pPr>
                        <w:spacing w:after="360" w:line="240" w:lineRule="auto"/>
                        <w:rPr>
                          <w:rFonts w:ascii="Ebrima" w:eastAsia="Times New Roman" w:hAnsi="Ebrima" w:cs="Times New Roman"/>
                          <w:color w:val="333333"/>
                          <w:lang w:eastAsia="en-GB"/>
                        </w:rPr>
                      </w:pPr>
                      <w:r w:rsidRPr="005C510A">
                        <w:rPr>
                          <w:rFonts w:ascii="Ebrima" w:eastAsia="Times New Roman" w:hAnsi="Ebrima" w:cs="Times New Roman"/>
                          <w:color w:val="333333"/>
                          <w:lang w:eastAsia="en-GB"/>
                        </w:rPr>
                        <w:t>World Health Day</w:t>
                      </w:r>
                      <w:r w:rsidR="00D57D86">
                        <w:rPr>
                          <w:rFonts w:ascii="Ebrima" w:eastAsia="Times New Roman" w:hAnsi="Ebrima" w:cs="Times New Roman"/>
                          <w:color w:val="333333"/>
                          <w:lang w:eastAsia="en-GB"/>
                        </w:rPr>
                        <w:t xml:space="preserve"> </w:t>
                      </w:r>
                      <w:r w:rsidRPr="005C510A">
                        <w:rPr>
                          <w:rFonts w:ascii="Ebrima" w:eastAsia="Times New Roman" w:hAnsi="Ebrima" w:cs="Times New Roman"/>
                          <w:color w:val="333333"/>
                          <w:lang w:eastAsia="en-GB"/>
                        </w:rPr>
                        <w:t xml:space="preserve">is the term for an annual day dedicated to promoting the benefits of good health and wellbeing worldwide. </w:t>
                      </w:r>
                      <w:r>
                        <w:rPr>
                          <w:rFonts w:ascii="Ebrima" w:eastAsia="Times New Roman" w:hAnsi="Ebrima" w:cs="Times New Roman"/>
                          <w:color w:val="333333"/>
                          <w:lang w:eastAsia="en-GB"/>
                        </w:rPr>
                        <w:t xml:space="preserve">This year the focus is on building a fairer, healthier world. </w:t>
                      </w:r>
                    </w:p>
                    <w:p w14:paraId="2DCAD435" w14:textId="0F4BF8A0" w:rsidR="00204544" w:rsidRPr="003F5C35" w:rsidRDefault="009E2BF6" w:rsidP="009220B4">
                      <w:pPr>
                        <w:pBdr>
                          <w:top w:val="single" w:sz="24" w:space="21" w:color="4472C4" w:themeColor="accent1"/>
                          <w:bottom w:val="single" w:sz="24" w:space="8" w:color="4472C4" w:themeColor="accent1"/>
                        </w:pBdr>
                        <w:spacing w:after="0"/>
                        <w:rPr>
                          <w:rFonts w:ascii="Ebrima" w:hAnsi="Ebrima"/>
                          <w:b/>
                          <w:bCs/>
                          <w:color w:val="0070C0"/>
                          <w:sz w:val="24"/>
                          <w:szCs w:val="24"/>
                        </w:rPr>
                      </w:pPr>
                      <w:hyperlink r:id="rId20" w:history="1">
                        <w:r w:rsidR="00204544" w:rsidRPr="003F5C35">
                          <w:rPr>
                            <w:rStyle w:val="Hyperlink"/>
                            <w:rFonts w:ascii="Ebrima" w:hAnsi="Ebrima"/>
                            <w:b/>
                            <w:bCs/>
                            <w:color w:val="0070C0"/>
                            <w:sz w:val="24"/>
                            <w:szCs w:val="24"/>
                          </w:rPr>
                          <w:t xml:space="preserve">World Health Organisation </w:t>
                        </w:r>
                      </w:hyperlink>
                      <w:r w:rsidR="00204544" w:rsidRPr="003F5C35">
                        <w:rPr>
                          <w:rFonts w:ascii="Ebrima" w:hAnsi="Ebrima"/>
                          <w:b/>
                          <w:bCs/>
                          <w:color w:val="0070C0"/>
                          <w:sz w:val="24"/>
                          <w:szCs w:val="24"/>
                        </w:rPr>
                        <w:t xml:space="preserve"> </w:t>
                      </w:r>
                    </w:p>
                    <w:p w14:paraId="708DD7A8" w14:textId="0C973774" w:rsidR="009220B4" w:rsidRPr="003F5C35" w:rsidRDefault="009220B4" w:rsidP="009220B4">
                      <w:pPr>
                        <w:pBdr>
                          <w:top w:val="single" w:sz="24" w:space="21" w:color="4472C4" w:themeColor="accent1"/>
                          <w:bottom w:val="single" w:sz="24" w:space="8" w:color="4472C4" w:themeColor="accent1"/>
                        </w:pBdr>
                        <w:spacing w:after="0"/>
                        <w:rPr>
                          <w:rFonts w:ascii="Ebrima" w:hAnsi="Ebrima"/>
                          <w:b/>
                          <w:bCs/>
                          <w:color w:val="0070C0"/>
                          <w:sz w:val="10"/>
                          <w:szCs w:val="10"/>
                        </w:rPr>
                      </w:pPr>
                    </w:p>
                    <w:p w14:paraId="20371484" w14:textId="60AB503C" w:rsidR="009220B4" w:rsidRPr="003F5C35" w:rsidRDefault="009E2BF6" w:rsidP="009220B4">
                      <w:pPr>
                        <w:pBdr>
                          <w:top w:val="single" w:sz="24" w:space="21" w:color="4472C4" w:themeColor="accent1"/>
                          <w:bottom w:val="single" w:sz="24" w:space="8" w:color="4472C4" w:themeColor="accent1"/>
                        </w:pBdr>
                        <w:spacing w:after="0"/>
                        <w:rPr>
                          <w:rFonts w:ascii="Ebrima" w:hAnsi="Ebrima"/>
                          <w:b/>
                          <w:bCs/>
                          <w:color w:val="0070C0"/>
                          <w:sz w:val="24"/>
                          <w:szCs w:val="24"/>
                        </w:rPr>
                      </w:pPr>
                      <w:hyperlink r:id="rId21" w:history="1">
                        <w:r w:rsidR="009220B4" w:rsidRPr="003F5C35">
                          <w:rPr>
                            <w:rStyle w:val="Hyperlink"/>
                            <w:rFonts w:ascii="Ebrima" w:hAnsi="Ebrima"/>
                            <w:b/>
                            <w:bCs/>
                            <w:color w:val="0070C0"/>
                            <w:sz w:val="24"/>
                            <w:szCs w:val="24"/>
                          </w:rPr>
                          <w:t>Healthy eating in settings</w:t>
                        </w:r>
                      </w:hyperlink>
                      <w:r w:rsidR="009220B4" w:rsidRPr="003F5C35">
                        <w:rPr>
                          <w:rFonts w:ascii="Ebrima" w:hAnsi="Ebrima"/>
                          <w:b/>
                          <w:bCs/>
                          <w:color w:val="0070C0"/>
                          <w:sz w:val="24"/>
                          <w:szCs w:val="24"/>
                        </w:rPr>
                        <w:t xml:space="preserve"> </w:t>
                      </w:r>
                    </w:p>
                    <w:p w14:paraId="54067BA4" w14:textId="77777777" w:rsidR="00204544" w:rsidRPr="003F5C35" w:rsidRDefault="00204544" w:rsidP="009220B4">
                      <w:pPr>
                        <w:pBdr>
                          <w:top w:val="single" w:sz="24" w:space="21" w:color="4472C4" w:themeColor="accent1"/>
                          <w:bottom w:val="single" w:sz="24" w:space="8" w:color="4472C4" w:themeColor="accent1"/>
                        </w:pBdr>
                        <w:spacing w:after="0"/>
                        <w:rPr>
                          <w:rFonts w:ascii="Ebrima" w:hAnsi="Ebrima"/>
                          <w:b/>
                          <w:bCs/>
                          <w:color w:val="0070C0"/>
                          <w:sz w:val="10"/>
                          <w:szCs w:val="10"/>
                        </w:rPr>
                      </w:pPr>
                    </w:p>
                    <w:p w14:paraId="3EC76AC8" w14:textId="30F2B8EF" w:rsidR="009220B4" w:rsidRPr="003F5C35" w:rsidRDefault="009E2BF6" w:rsidP="009220B4">
                      <w:pPr>
                        <w:pBdr>
                          <w:top w:val="single" w:sz="24" w:space="21" w:color="4472C4" w:themeColor="accent1"/>
                          <w:bottom w:val="single" w:sz="24" w:space="8" w:color="4472C4" w:themeColor="accent1"/>
                        </w:pBdr>
                        <w:spacing w:after="0"/>
                        <w:rPr>
                          <w:rFonts w:ascii="Ebrima" w:hAnsi="Ebrima"/>
                          <w:b/>
                          <w:bCs/>
                          <w:color w:val="0070C0"/>
                          <w:sz w:val="24"/>
                          <w:szCs w:val="24"/>
                        </w:rPr>
                      </w:pPr>
                      <w:hyperlink r:id="rId22" w:history="1">
                        <w:r w:rsidR="009220B4" w:rsidRPr="003F5C35">
                          <w:rPr>
                            <w:rStyle w:val="Hyperlink"/>
                            <w:rFonts w:ascii="Ebrima" w:hAnsi="Ebrima"/>
                            <w:b/>
                            <w:bCs/>
                            <w:color w:val="0070C0"/>
                            <w:sz w:val="24"/>
                            <w:szCs w:val="24"/>
                          </w:rPr>
                          <w:t xml:space="preserve">Professional Development </w:t>
                        </w:r>
                      </w:hyperlink>
                    </w:p>
                    <w:p w14:paraId="6AAD75EC" w14:textId="3F89B3DE" w:rsidR="009220B4" w:rsidRPr="009220B4" w:rsidRDefault="009220B4" w:rsidP="009220B4">
                      <w:pPr>
                        <w:pBdr>
                          <w:top w:val="single" w:sz="24" w:space="21" w:color="4472C4" w:themeColor="accent1"/>
                          <w:bottom w:val="single" w:sz="24" w:space="8" w:color="4472C4" w:themeColor="accent1"/>
                        </w:pBdr>
                        <w:spacing w:after="0"/>
                        <w:rPr>
                          <w:rFonts w:ascii="Ebrima" w:hAnsi="Ebrima"/>
                          <w:b/>
                          <w:bCs/>
                          <w:i/>
                          <w:iCs/>
                          <w:color w:val="4472C4" w:themeColor="accent1"/>
                          <w:sz w:val="20"/>
                          <w:szCs w:val="20"/>
                        </w:rPr>
                      </w:pPr>
                      <w:r w:rsidRPr="009220B4">
                        <w:rPr>
                          <w:rFonts w:ascii="Ebrima" w:hAnsi="Ebrima"/>
                          <w:b/>
                          <w:bCs/>
                          <w:i/>
                          <w:iCs/>
                          <w:color w:val="4472C4" w:themeColor="accent1"/>
                          <w:sz w:val="20"/>
                          <w:szCs w:val="20"/>
                        </w:rPr>
                        <w:t xml:space="preserve">See </w:t>
                      </w:r>
                      <w:r w:rsidR="00BF7DA3">
                        <w:rPr>
                          <w:rFonts w:ascii="Ebrima" w:hAnsi="Ebrima"/>
                          <w:b/>
                          <w:bCs/>
                          <w:i/>
                          <w:iCs/>
                          <w:color w:val="4472C4" w:themeColor="accent1"/>
                          <w:sz w:val="20"/>
                          <w:szCs w:val="20"/>
                        </w:rPr>
                        <w:t xml:space="preserve">under </w:t>
                      </w:r>
                      <w:r w:rsidRPr="009220B4">
                        <w:rPr>
                          <w:rFonts w:ascii="Ebrima" w:hAnsi="Ebrima"/>
                          <w:b/>
                          <w:bCs/>
                          <w:i/>
                          <w:iCs/>
                          <w:color w:val="4472C4" w:themeColor="accent1"/>
                          <w:sz w:val="20"/>
                          <w:szCs w:val="20"/>
                        </w:rPr>
                        <w:t xml:space="preserve">Solihull Narrated Presentations </w:t>
                      </w:r>
                    </w:p>
                    <w:p w14:paraId="366F72B7" w14:textId="06C49652" w:rsidR="009220B4" w:rsidRPr="009220B4" w:rsidRDefault="009220B4" w:rsidP="009220B4">
                      <w:pPr>
                        <w:pBdr>
                          <w:top w:val="single" w:sz="24" w:space="21" w:color="4472C4" w:themeColor="accent1"/>
                          <w:bottom w:val="single" w:sz="24" w:space="8" w:color="4472C4" w:themeColor="accent1"/>
                        </w:pBdr>
                        <w:spacing w:after="0"/>
                        <w:rPr>
                          <w:rFonts w:ascii="Ebrima" w:hAnsi="Ebrima"/>
                          <w:b/>
                          <w:bCs/>
                          <w:color w:val="4472C4" w:themeColor="accent1"/>
                          <w:sz w:val="20"/>
                          <w:szCs w:val="20"/>
                        </w:rPr>
                      </w:pPr>
                      <w:r w:rsidRPr="009220B4">
                        <w:rPr>
                          <w:rFonts w:ascii="Ebrima" w:hAnsi="Ebrima"/>
                          <w:b/>
                          <w:bCs/>
                          <w:color w:val="4472C4" w:themeColor="accent1"/>
                          <w:sz w:val="20"/>
                          <w:szCs w:val="20"/>
                        </w:rPr>
                        <w:t>Staff wellbeing</w:t>
                      </w:r>
                    </w:p>
                    <w:p w14:paraId="5B6D19BC" w14:textId="1B3255B2" w:rsidR="009220B4" w:rsidRDefault="009220B4" w:rsidP="009220B4">
                      <w:pPr>
                        <w:pBdr>
                          <w:top w:val="single" w:sz="24" w:space="21" w:color="4472C4" w:themeColor="accent1"/>
                          <w:bottom w:val="single" w:sz="24" w:space="8" w:color="4472C4" w:themeColor="accent1"/>
                        </w:pBdr>
                        <w:spacing w:after="0"/>
                        <w:rPr>
                          <w:rFonts w:ascii="Ebrima" w:hAnsi="Ebrima"/>
                          <w:b/>
                          <w:bCs/>
                          <w:color w:val="4472C4" w:themeColor="accent1"/>
                          <w:sz w:val="20"/>
                          <w:szCs w:val="20"/>
                        </w:rPr>
                      </w:pPr>
                      <w:r w:rsidRPr="009220B4">
                        <w:rPr>
                          <w:rFonts w:ascii="Ebrima" w:hAnsi="Ebrima"/>
                          <w:b/>
                          <w:bCs/>
                          <w:color w:val="4472C4" w:themeColor="accent1"/>
                          <w:sz w:val="20"/>
                          <w:szCs w:val="20"/>
                        </w:rPr>
                        <w:t xml:space="preserve">Personal, Social and Emotional Development </w:t>
                      </w:r>
                    </w:p>
                    <w:p w14:paraId="01FB148D" w14:textId="3824A83F" w:rsidR="009220B4" w:rsidRDefault="009220B4" w:rsidP="009220B4">
                      <w:pPr>
                        <w:pBdr>
                          <w:top w:val="single" w:sz="24" w:space="21" w:color="4472C4" w:themeColor="accent1"/>
                          <w:bottom w:val="single" w:sz="24" w:space="8" w:color="4472C4" w:themeColor="accent1"/>
                        </w:pBdr>
                        <w:spacing w:after="0"/>
                        <w:rPr>
                          <w:rFonts w:ascii="Ebrima" w:hAnsi="Ebrima"/>
                          <w:b/>
                          <w:bCs/>
                          <w:color w:val="4472C4" w:themeColor="accent1"/>
                          <w:sz w:val="20"/>
                          <w:szCs w:val="20"/>
                        </w:rPr>
                      </w:pPr>
                      <w:r>
                        <w:rPr>
                          <w:rFonts w:ascii="Ebrima" w:hAnsi="Ebrima"/>
                          <w:b/>
                          <w:bCs/>
                          <w:color w:val="4472C4" w:themeColor="accent1"/>
                          <w:sz w:val="20"/>
                          <w:szCs w:val="20"/>
                        </w:rPr>
                        <w:t>Physical Development</w:t>
                      </w:r>
                    </w:p>
                    <w:p w14:paraId="71574B74" w14:textId="77777777" w:rsidR="009220B4" w:rsidRPr="009220B4" w:rsidRDefault="009220B4" w:rsidP="009220B4">
                      <w:pPr>
                        <w:pBdr>
                          <w:top w:val="single" w:sz="24" w:space="21" w:color="4472C4" w:themeColor="accent1"/>
                          <w:bottom w:val="single" w:sz="24" w:space="8" w:color="4472C4" w:themeColor="accent1"/>
                        </w:pBdr>
                        <w:spacing w:after="0"/>
                        <w:rPr>
                          <w:rFonts w:ascii="Ebrima" w:hAnsi="Ebrima"/>
                          <w:b/>
                          <w:bCs/>
                          <w:color w:val="4472C4" w:themeColor="accent1"/>
                          <w:sz w:val="20"/>
                          <w:szCs w:val="20"/>
                        </w:rPr>
                      </w:pPr>
                    </w:p>
                    <w:p w14:paraId="13D09498" w14:textId="77777777" w:rsidR="003B4A4C" w:rsidRDefault="003B4A4C">
                      <w:pPr>
                        <w:rPr>
                          <w:rFonts w:ascii="Ebrima" w:hAnsi="Ebrima"/>
                          <w:sz w:val="24"/>
                          <w:szCs w:val="24"/>
                          <w:lang w:val="en"/>
                        </w:rPr>
                      </w:pPr>
                    </w:p>
                    <w:p w14:paraId="43E137BA" w14:textId="77777777" w:rsidR="003B4A4C" w:rsidRPr="003B4A4C" w:rsidRDefault="003B4A4C">
                      <w:pPr>
                        <w:rPr>
                          <w:rFonts w:ascii="Ebrima" w:hAnsi="Ebrima"/>
                          <w:sz w:val="24"/>
                          <w:szCs w:val="24"/>
                        </w:rPr>
                      </w:pPr>
                    </w:p>
                  </w:txbxContent>
                </v:textbox>
                <w10:wrap type="square" anchorx="margin"/>
              </v:shape>
            </w:pict>
          </mc:Fallback>
        </mc:AlternateContent>
      </w:r>
      <w:r w:rsidR="008C1E9E">
        <w:rPr>
          <w:rFonts w:ascii="Ebrima" w:hAnsi="Ebrima"/>
          <w:noProof/>
          <w:color w:val="7030A0"/>
          <w:sz w:val="24"/>
          <w:szCs w:val="24"/>
        </w:rPr>
        <w:drawing>
          <wp:inline distT="0" distB="0" distL="0" distR="0" wp14:anchorId="303978C2" wp14:editId="1684B43C">
            <wp:extent cx="755374" cy="755374"/>
            <wp:effectExtent l="0" t="0" r="6985" b="6985"/>
            <wp:docPr id="5" name="Graphic 5" descr="Fruit b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uitbowl.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756842" cy="756842"/>
                    </a:xfrm>
                    <a:prstGeom prst="rect">
                      <a:avLst/>
                    </a:prstGeom>
                  </pic:spPr>
                </pic:pic>
              </a:graphicData>
            </a:graphic>
          </wp:inline>
        </w:drawing>
      </w:r>
      <w:r w:rsidR="008C1E9E">
        <w:t xml:space="preserve">         </w:t>
      </w:r>
      <w:r w:rsidR="008C1E9E">
        <w:rPr>
          <w:noProof/>
        </w:rPr>
        <w:drawing>
          <wp:inline distT="0" distB="0" distL="0" distR="0" wp14:anchorId="26A5D1D0" wp14:editId="0E46A409">
            <wp:extent cx="739278" cy="739278"/>
            <wp:effectExtent l="0" t="0" r="0" b="3810"/>
            <wp:docPr id="6" name="Graphic 6"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un.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750849" cy="750849"/>
                    </a:xfrm>
                    <a:prstGeom prst="rect">
                      <a:avLst/>
                    </a:prstGeom>
                  </pic:spPr>
                </pic:pic>
              </a:graphicData>
            </a:graphic>
          </wp:inline>
        </w:drawing>
      </w:r>
      <w:r w:rsidR="00C86B51">
        <w:rPr>
          <w:noProof/>
        </w:rPr>
        <mc:AlternateContent>
          <mc:Choice Requires="wps">
            <w:drawing>
              <wp:anchor distT="0" distB="0" distL="114300" distR="114300" simplePos="0" relativeHeight="251660288" behindDoc="0" locked="0" layoutInCell="1" allowOverlap="1" wp14:anchorId="55D62669" wp14:editId="679B85CB">
                <wp:simplePos x="0" y="0"/>
                <wp:positionH relativeFrom="column">
                  <wp:posOffset>3136458</wp:posOffset>
                </wp:positionH>
                <wp:positionV relativeFrom="paragraph">
                  <wp:posOffset>408885</wp:posOffset>
                </wp:positionV>
                <wp:extent cx="7311860" cy="678539"/>
                <wp:effectExtent l="0" t="0" r="0" b="0"/>
                <wp:wrapNone/>
                <wp:docPr id="4" name="Minus Sign 4"/>
                <wp:cNvGraphicFramePr/>
                <a:graphic xmlns:a="http://schemas.openxmlformats.org/drawingml/2006/main">
                  <a:graphicData uri="http://schemas.microsoft.com/office/word/2010/wordprocessingShape">
                    <wps:wsp>
                      <wps:cNvSpPr/>
                      <wps:spPr>
                        <a:xfrm>
                          <a:off x="0" y="0"/>
                          <a:ext cx="7311860" cy="678539"/>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3EA7C" id="Minus Sign 4" o:spid="_x0000_s1026" style="position:absolute;margin-left:246.95pt;margin-top:32.2pt;width:575.75pt;height:5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11860,678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" path="m969187,259473r5373486,l6342673,419066r-5373486,l969187,259473xe" fillcolor="#4472c4 [3204]" strokecolor="#1f3763 [1604]" strokeweight="1pt">
                <v:stroke joinstyle="miter"/>
                <v:path arrowok="t" o:connecttype="custom" o:connectlocs="969187,259473;6342673,259473;6342673,419066;969187,419066;969187,259473" o:connectangles="0,0,0,0,0"/>
              </v:shape>
            </w:pict>
          </mc:Fallback>
        </mc:AlternateContent>
      </w:r>
      <w:r w:rsidR="00C86B51">
        <w:rPr>
          <w:noProof/>
        </w:rPr>
        <mc:AlternateContent>
          <mc:Choice Requires="wps">
            <w:drawing>
              <wp:anchor distT="0" distB="0" distL="114300" distR="114300" simplePos="0" relativeHeight="251659264" behindDoc="0" locked="0" layoutInCell="1" allowOverlap="1" wp14:anchorId="0C8584FB" wp14:editId="43D4ABF8">
                <wp:simplePos x="0" y="0"/>
                <wp:positionH relativeFrom="column">
                  <wp:posOffset>5324558</wp:posOffset>
                </wp:positionH>
                <wp:positionV relativeFrom="paragraph">
                  <wp:posOffset>-1270</wp:posOffset>
                </wp:positionV>
                <wp:extent cx="1828800" cy="1828800"/>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31B8CD" w14:textId="0ABAB00E" w:rsidR="00F17736" w:rsidRPr="00F17736" w:rsidRDefault="00F17736" w:rsidP="00F17736">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WORLD HEALTH DAY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C8584FB" id="Text Box 1" o:spid="_x0000_s1028" type="#_x0000_t202" style="position:absolute;left:0;text-align:left;margin-left:419.25pt;margin-top:-.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7GEIQIAAE4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" filled="f" stroked="f">
                <v:textbox style="mso-fit-shape-to-text:t">
                  <w:txbxContent>
                    <w:p w14:paraId="1E31B8CD" w14:textId="0ABAB00E" w:rsidR="00F17736" w:rsidRPr="00F17736" w:rsidRDefault="00F17736" w:rsidP="00F17736">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WORLD HEALTH DAY </w:t>
                      </w:r>
                    </w:p>
                  </w:txbxContent>
                </v:textbox>
              </v:shape>
            </w:pict>
          </mc:Fallback>
        </mc:AlternateContent>
      </w:r>
      <w:r w:rsidR="00AB2ECC">
        <w:rPr>
          <w:noProof/>
        </w:rPr>
        <mc:AlternateContent>
          <mc:Choice Requires="wps">
            <w:drawing>
              <wp:anchor distT="45720" distB="45720" distL="114300" distR="114300" simplePos="0" relativeHeight="251666432" behindDoc="0" locked="0" layoutInCell="1" allowOverlap="1" wp14:anchorId="48E19AF3" wp14:editId="705D5A45">
                <wp:simplePos x="0" y="0"/>
                <wp:positionH relativeFrom="column">
                  <wp:posOffset>3473355</wp:posOffset>
                </wp:positionH>
                <wp:positionV relativeFrom="paragraph">
                  <wp:posOffset>966280</wp:posOffset>
                </wp:positionV>
                <wp:extent cx="6209030" cy="5650174"/>
                <wp:effectExtent l="0" t="0" r="20320" b="273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5650174"/>
                        </a:xfrm>
                        <a:prstGeom prst="rect">
                          <a:avLst/>
                        </a:prstGeom>
                        <a:solidFill>
                          <a:srgbClr val="FFFFFF"/>
                        </a:solidFill>
                        <a:ln w="9525">
                          <a:solidFill>
                            <a:srgbClr val="000000"/>
                          </a:solidFill>
                          <a:miter lim="800000"/>
                          <a:headEnd/>
                          <a:tailEnd/>
                        </a:ln>
                      </wps:spPr>
                      <wps:txbx>
                        <w:txbxContent>
                          <w:p w14:paraId="01F4E591" w14:textId="77777777" w:rsidR="003F5C35" w:rsidRPr="00420CEF" w:rsidRDefault="00C53D2C" w:rsidP="003F5C35">
                            <w:pPr>
                              <w:rPr>
                                <w:rFonts w:ascii="Ebrima" w:hAnsi="Ebrima"/>
                                <w:b/>
                                <w:bCs/>
                                <w:color w:val="7030A0"/>
                                <w:sz w:val="26"/>
                                <w:szCs w:val="26"/>
                              </w:rPr>
                            </w:pPr>
                            <w:hyperlink r:id="rId27" w:history="1">
                              <w:r w:rsidR="003F5C35" w:rsidRPr="00420CEF">
                                <w:rPr>
                                  <w:rStyle w:val="Hyperlink"/>
                                  <w:rFonts w:ascii="Ebrima" w:hAnsi="Ebrima"/>
                                  <w:b/>
                                  <w:bCs/>
                                  <w:color w:val="7030A0"/>
                                  <w:sz w:val="26"/>
                                  <w:szCs w:val="26"/>
                                </w:rPr>
                                <w:t>NDNA Mindfulness at nursery</w:t>
                              </w:r>
                            </w:hyperlink>
                            <w:r w:rsidR="003F5C35" w:rsidRPr="00420CEF">
                              <w:rPr>
                                <w:rFonts w:ascii="Ebrima" w:hAnsi="Ebrima"/>
                                <w:b/>
                                <w:bCs/>
                                <w:color w:val="7030A0"/>
                                <w:sz w:val="26"/>
                                <w:szCs w:val="26"/>
                              </w:rPr>
                              <w:t xml:space="preserve"> </w:t>
                            </w:r>
                          </w:p>
                          <w:p w14:paraId="2B17902B" w14:textId="77777777" w:rsidR="003F5C35" w:rsidRPr="00420CEF" w:rsidRDefault="00C53D2C" w:rsidP="003F5C35">
                            <w:pPr>
                              <w:rPr>
                                <w:rFonts w:ascii="Ebrima" w:hAnsi="Ebrima"/>
                                <w:b/>
                                <w:bCs/>
                                <w:color w:val="7030A0"/>
                                <w:sz w:val="26"/>
                                <w:szCs w:val="26"/>
                              </w:rPr>
                            </w:pPr>
                            <w:hyperlink r:id="rId28" w:history="1">
                              <w:r w:rsidR="003F5C35" w:rsidRPr="00420CEF">
                                <w:rPr>
                                  <w:rStyle w:val="Hyperlink"/>
                                  <w:rFonts w:ascii="Ebrima" w:hAnsi="Ebrima"/>
                                  <w:b/>
                                  <w:bCs/>
                                  <w:color w:val="7030A0"/>
                                  <w:sz w:val="26"/>
                                  <w:szCs w:val="26"/>
                                </w:rPr>
                                <w:t xml:space="preserve">Happiness box </w:t>
                              </w:r>
                            </w:hyperlink>
                            <w:r w:rsidR="003F5C35" w:rsidRPr="00420CEF">
                              <w:rPr>
                                <w:rFonts w:ascii="Ebrima" w:hAnsi="Ebrima"/>
                                <w:b/>
                                <w:bCs/>
                                <w:color w:val="7030A0"/>
                                <w:sz w:val="26"/>
                                <w:szCs w:val="26"/>
                              </w:rPr>
                              <w:t xml:space="preserve"> </w:t>
                            </w:r>
                          </w:p>
                          <w:p w14:paraId="7BDC3D80" w14:textId="38B6341E" w:rsidR="001D23C3" w:rsidRPr="00420CEF" w:rsidRDefault="00C53D2C" w:rsidP="00F3280B">
                            <w:pPr>
                              <w:rPr>
                                <w:rFonts w:ascii="Ebrima" w:hAnsi="Ebrima"/>
                                <w:b/>
                                <w:bCs/>
                                <w:color w:val="7030A0"/>
                                <w:sz w:val="26"/>
                                <w:szCs w:val="26"/>
                              </w:rPr>
                            </w:pPr>
                            <w:hyperlink r:id="rId29" w:history="1">
                              <w:r w:rsidR="001D23C3" w:rsidRPr="00420CEF">
                                <w:rPr>
                                  <w:rStyle w:val="Hyperlink"/>
                                  <w:rFonts w:ascii="Ebrima" w:hAnsi="Ebrima"/>
                                  <w:b/>
                                  <w:bCs/>
                                  <w:color w:val="7030A0"/>
                                  <w:sz w:val="26"/>
                                  <w:szCs w:val="26"/>
                                </w:rPr>
                                <w:t xml:space="preserve">BHF Early Movers </w:t>
                              </w:r>
                            </w:hyperlink>
                            <w:r w:rsidR="001D23C3" w:rsidRPr="00420CEF">
                              <w:rPr>
                                <w:rFonts w:ascii="Ebrima" w:hAnsi="Ebrima"/>
                                <w:b/>
                                <w:bCs/>
                                <w:color w:val="7030A0"/>
                                <w:sz w:val="26"/>
                                <w:szCs w:val="26"/>
                              </w:rPr>
                              <w:t xml:space="preserve"> </w:t>
                            </w:r>
                          </w:p>
                          <w:p w14:paraId="11E7F26C" w14:textId="61C5C9D1" w:rsidR="001D23C3" w:rsidRPr="00420CEF" w:rsidRDefault="00C53D2C" w:rsidP="00F3280B">
                            <w:pPr>
                              <w:rPr>
                                <w:rFonts w:ascii="Ebrima" w:hAnsi="Ebrima"/>
                                <w:b/>
                                <w:bCs/>
                                <w:color w:val="7030A0"/>
                                <w:sz w:val="26"/>
                                <w:szCs w:val="26"/>
                              </w:rPr>
                            </w:pPr>
                            <w:hyperlink r:id="rId30" w:history="1">
                              <w:r w:rsidR="001D23C3" w:rsidRPr="00420CEF">
                                <w:rPr>
                                  <w:rStyle w:val="Hyperlink"/>
                                  <w:rFonts w:ascii="Ebrima" w:hAnsi="Ebrima"/>
                                  <w:b/>
                                  <w:bCs/>
                                  <w:color w:val="7030A0"/>
                                  <w:sz w:val="26"/>
                                  <w:szCs w:val="26"/>
                                </w:rPr>
                                <w:t xml:space="preserve">Early Movers </w:t>
                              </w:r>
                            </w:hyperlink>
                            <w:r w:rsidR="001D23C3" w:rsidRPr="00420CEF">
                              <w:rPr>
                                <w:rFonts w:ascii="Ebrima" w:hAnsi="Ebrima"/>
                                <w:b/>
                                <w:bCs/>
                                <w:color w:val="7030A0"/>
                                <w:sz w:val="26"/>
                                <w:szCs w:val="26"/>
                              </w:rPr>
                              <w:t xml:space="preserve"> </w:t>
                            </w:r>
                          </w:p>
                          <w:p w14:paraId="34A3347F" w14:textId="2D7A58D4" w:rsidR="001D23C3" w:rsidRPr="00420CEF" w:rsidRDefault="00C53D2C" w:rsidP="00F3280B">
                            <w:pPr>
                              <w:rPr>
                                <w:rFonts w:ascii="Ebrima" w:hAnsi="Ebrima"/>
                                <w:b/>
                                <w:bCs/>
                                <w:color w:val="7030A0"/>
                                <w:sz w:val="26"/>
                                <w:szCs w:val="26"/>
                              </w:rPr>
                            </w:pPr>
                            <w:hyperlink r:id="rId31" w:history="1">
                              <w:r w:rsidR="001D23C3" w:rsidRPr="00420CEF">
                                <w:rPr>
                                  <w:rStyle w:val="Hyperlink"/>
                                  <w:rFonts w:ascii="Ebrima" w:hAnsi="Ebrima"/>
                                  <w:b/>
                                  <w:bCs/>
                                  <w:color w:val="7030A0"/>
                                  <w:sz w:val="26"/>
                                  <w:szCs w:val="26"/>
                                </w:rPr>
                                <w:t xml:space="preserve">Cbeebies Andy's Wild Workouts </w:t>
                              </w:r>
                            </w:hyperlink>
                            <w:r w:rsidR="001D23C3" w:rsidRPr="00420CEF">
                              <w:rPr>
                                <w:rFonts w:ascii="Ebrima" w:hAnsi="Ebrima"/>
                                <w:b/>
                                <w:bCs/>
                                <w:color w:val="7030A0"/>
                                <w:sz w:val="26"/>
                                <w:szCs w:val="26"/>
                              </w:rPr>
                              <w:t xml:space="preserve"> </w:t>
                            </w:r>
                          </w:p>
                          <w:p w14:paraId="2B7C5B25" w14:textId="77777777" w:rsidR="00420CEF" w:rsidRPr="004A3AFF" w:rsidRDefault="00420CEF" w:rsidP="00F3280B">
                            <w:pPr>
                              <w:rPr>
                                <w:rFonts w:ascii="Ebrima" w:hAnsi="Ebrima"/>
                                <w:b/>
                                <w:bCs/>
                                <w:color w:val="7030A0"/>
                                <w:sz w:val="16"/>
                                <w:szCs w:val="16"/>
                              </w:rPr>
                            </w:pPr>
                          </w:p>
                          <w:p w14:paraId="15A767CE" w14:textId="2D202FE7" w:rsidR="008C1E9E" w:rsidRDefault="003D405B" w:rsidP="00F3280B">
                            <w:pPr>
                              <w:rPr>
                                <w:rFonts w:ascii="Ebrima" w:hAnsi="Ebrima"/>
                                <w:b/>
                                <w:bCs/>
                                <w:color w:val="7030A0"/>
                                <w:sz w:val="28"/>
                                <w:szCs w:val="28"/>
                              </w:rPr>
                            </w:pPr>
                            <w:r>
                              <w:rPr>
                                <w:rFonts w:ascii="Ebrima" w:hAnsi="Ebrima"/>
                                <w:b/>
                                <w:bCs/>
                                <w:color w:val="7030A0"/>
                                <w:sz w:val="28"/>
                                <w:szCs w:val="28"/>
                              </w:rPr>
                              <w:t>Consider</w:t>
                            </w:r>
                            <w:r w:rsidR="00A14A39" w:rsidRPr="009B48BC">
                              <w:rPr>
                                <w:rFonts w:ascii="Ebrima" w:hAnsi="Ebrima"/>
                                <w:b/>
                                <w:bCs/>
                                <w:color w:val="7030A0"/>
                                <w:sz w:val="28"/>
                                <w:szCs w:val="28"/>
                              </w:rPr>
                              <w:t>:</w:t>
                            </w:r>
                          </w:p>
                          <w:p w14:paraId="32136B5C" w14:textId="5A184979" w:rsidR="004A3AFF" w:rsidRDefault="004A3AFF" w:rsidP="003D405B">
                            <w:pPr>
                              <w:pStyle w:val="ListParagraph"/>
                              <w:numPr>
                                <w:ilvl w:val="0"/>
                                <w:numId w:val="2"/>
                              </w:numPr>
                              <w:rPr>
                                <w:rFonts w:ascii="Ebrima" w:hAnsi="Ebrima"/>
                                <w:color w:val="7030A0"/>
                                <w:sz w:val="24"/>
                                <w:szCs w:val="24"/>
                              </w:rPr>
                            </w:pPr>
                            <w:r>
                              <w:rPr>
                                <w:rFonts w:ascii="Ebrima" w:hAnsi="Ebrima"/>
                                <w:color w:val="7030A0"/>
                                <w:sz w:val="24"/>
                                <w:szCs w:val="24"/>
                              </w:rPr>
                              <w:t>Is the key person system prioritised across the setting</w:t>
                            </w:r>
                            <w:r w:rsidR="00E80FE5">
                              <w:rPr>
                                <w:rFonts w:ascii="Ebrima" w:hAnsi="Ebrima"/>
                                <w:color w:val="7030A0"/>
                                <w:sz w:val="24"/>
                                <w:szCs w:val="24"/>
                              </w:rPr>
                              <w:t>? Do</w:t>
                            </w:r>
                            <w:r>
                              <w:rPr>
                                <w:rFonts w:ascii="Ebrima" w:hAnsi="Ebrima"/>
                                <w:color w:val="7030A0"/>
                                <w:sz w:val="24"/>
                                <w:szCs w:val="24"/>
                              </w:rPr>
                              <w:t xml:space="preserve"> the key person and the child’s parents work in partnership to best support emotional wellbeing? </w:t>
                            </w:r>
                          </w:p>
                          <w:p w14:paraId="00241643" w14:textId="67E443E4" w:rsidR="004A3AFF" w:rsidRDefault="004A3AFF" w:rsidP="003D405B">
                            <w:pPr>
                              <w:pStyle w:val="ListParagraph"/>
                              <w:numPr>
                                <w:ilvl w:val="0"/>
                                <w:numId w:val="2"/>
                              </w:numPr>
                              <w:rPr>
                                <w:rFonts w:ascii="Ebrima" w:hAnsi="Ebrima"/>
                                <w:color w:val="7030A0"/>
                                <w:sz w:val="24"/>
                                <w:szCs w:val="24"/>
                              </w:rPr>
                            </w:pPr>
                            <w:r>
                              <w:rPr>
                                <w:rFonts w:ascii="Ebrima" w:hAnsi="Ebrima"/>
                                <w:color w:val="7030A0"/>
                                <w:sz w:val="24"/>
                                <w:szCs w:val="24"/>
                              </w:rPr>
                              <w:t xml:space="preserve">Are there spaces, both indoors and out, where children can withdraw for comfort or quiet time? </w:t>
                            </w:r>
                          </w:p>
                          <w:p w14:paraId="39B4DF98" w14:textId="62AA15CE" w:rsidR="003D405B" w:rsidRDefault="003D405B" w:rsidP="003D405B">
                            <w:pPr>
                              <w:pStyle w:val="ListParagraph"/>
                              <w:numPr>
                                <w:ilvl w:val="0"/>
                                <w:numId w:val="2"/>
                              </w:numPr>
                              <w:rPr>
                                <w:rFonts w:ascii="Ebrima" w:hAnsi="Ebrima"/>
                                <w:color w:val="7030A0"/>
                                <w:sz w:val="24"/>
                                <w:szCs w:val="24"/>
                              </w:rPr>
                            </w:pPr>
                            <w:r w:rsidRPr="003D405B">
                              <w:rPr>
                                <w:rFonts w:ascii="Ebrima" w:hAnsi="Ebrima"/>
                                <w:color w:val="7030A0"/>
                                <w:sz w:val="24"/>
                                <w:szCs w:val="24"/>
                              </w:rPr>
                              <w:t>How much sedentary</w:t>
                            </w:r>
                            <w:r>
                              <w:rPr>
                                <w:rFonts w:ascii="Ebrima" w:hAnsi="Ebrima"/>
                                <w:color w:val="7030A0"/>
                                <w:sz w:val="24"/>
                                <w:szCs w:val="24"/>
                              </w:rPr>
                              <w:t xml:space="preserve"> (low energy, sitting or reclining)</w:t>
                            </w:r>
                            <w:r w:rsidRPr="003D405B">
                              <w:rPr>
                                <w:rFonts w:ascii="Ebrima" w:hAnsi="Ebrima"/>
                                <w:color w:val="7030A0"/>
                                <w:sz w:val="24"/>
                                <w:szCs w:val="24"/>
                              </w:rPr>
                              <w:t xml:space="preserve"> behaviour </w:t>
                            </w:r>
                            <w:r>
                              <w:rPr>
                                <w:rFonts w:ascii="Ebrima" w:hAnsi="Ebrima"/>
                                <w:color w:val="7030A0"/>
                                <w:sz w:val="24"/>
                                <w:szCs w:val="24"/>
                              </w:rPr>
                              <w:t xml:space="preserve">do </w:t>
                            </w:r>
                            <w:r w:rsidRPr="003D405B">
                              <w:rPr>
                                <w:rFonts w:ascii="Ebrima" w:hAnsi="Ebrima"/>
                                <w:color w:val="7030A0"/>
                                <w:sz w:val="24"/>
                                <w:szCs w:val="24"/>
                              </w:rPr>
                              <w:t xml:space="preserve">children experience during their time in the setting? </w:t>
                            </w:r>
                          </w:p>
                          <w:p w14:paraId="71023FA8" w14:textId="4310A195" w:rsidR="004A3AFF" w:rsidRPr="004A3AFF" w:rsidRDefault="004A3AFF" w:rsidP="003D405B">
                            <w:pPr>
                              <w:pStyle w:val="ListParagraph"/>
                              <w:numPr>
                                <w:ilvl w:val="0"/>
                                <w:numId w:val="2"/>
                              </w:numPr>
                              <w:rPr>
                                <w:rFonts w:ascii="Ebrima" w:hAnsi="Ebrima"/>
                                <w:b/>
                                <w:bCs/>
                                <w:color w:val="7030A0"/>
                                <w:sz w:val="24"/>
                                <w:szCs w:val="24"/>
                              </w:rPr>
                            </w:pPr>
                            <w:r>
                              <w:rPr>
                                <w:rFonts w:ascii="Ebrima" w:hAnsi="Ebrima"/>
                                <w:color w:val="7030A0"/>
                                <w:sz w:val="24"/>
                                <w:szCs w:val="24"/>
                              </w:rPr>
                              <w:t>How often do children experience opportunities that get them ‘out of puff’-moderate to vigorous intensity?</w:t>
                            </w:r>
                            <w:r w:rsidRPr="004A3AFF">
                              <w:t xml:space="preserve"> </w:t>
                            </w:r>
                            <w:hyperlink r:id="rId32" w:history="1">
                              <w:r w:rsidRPr="004A3AFF">
                                <w:rPr>
                                  <w:rStyle w:val="Hyperlink"/>
                                  <w:rFonts w:ascii="Ebrima" w:hAnsi="Ebrima"/>
                                  <w:b/>
                                  <w:bCs/>
                                  <w:color w:val="7030A0"/>
                                  <w:sz w:val="24"/>
                                  <w:szCs w:val="24"/>
                                </w:rPr>
                                <w:t>Physical Activity Guidelines</w:t>
                              </w:r>
                            </w:hyperlink>
                            <w:r w:rsidRPr="004A3AFF">
                              <w:rPr>
                                <w:rFonts w:ascii="Ebrima" w:hAnsi="Ebrima"/>
                                <w:b/>
                                <w:bCs/>
                                <w:color w:val="7030A0"/>
                                <w:sz w:val="24"/>
                                <w:szCs w:val="24"/>
                              </w:rPr>
                              <w:t xml:space="preserve"> </w:t>
                            </w:r>
                          </w:p>
                          <w:p w14:paraId="20369362" w14:textId="1EF51C17" w:rsidR="004A3AFF" w:rsidRDefault="004A3AFF" w:rsidP="003D405B">
                            <w:pPr>
                              <w:pStyle w:val="ListParagraph"/>
                              <w:numPr>
                                <w:ilvl w:val="0"/>
                                <w:numId w:val="2"/>
                              </w:numPr>
                              <w:rPr>
                                <w:rFonts w:ascii="Ebrima" w:hAnsi="Ebrima"/>
                                <w:color w:val="7030A0"/>
                                <w:sz w:val="24"/>
                                <w:szCs w:val="24"/>
                              </w:rPr>
                            </w:pPr>
                            <w:r>
                              <w:rPr>
                                <w:rFonts w:ascii="Ebrima" w:hAnsi="Ebrima"/>
                                <w:color w:val="7030A0"/>
                                <w:sz w:val="24"/>
                                <w:szCs w:val="24"/>
                              </w:rPr>
                              <w:t xml:space="preserve">Do children have a range of opportunities to engage with healthy eating, such as growing their own fruit and vegetables, exploring the ingredients before preparing them together, being involved in snack selections and developing menus? </w:t>
                            </w:r>
                          </w:p>
                          <w:p w14:paraId="3C4357FA" w14:textId="337C4FFE" w:rsidR="004A3AFF" w:rsidRPr="004A3AFF" w:rsidRDefault="00C53D2C" w:rsidP="004A3AFF">
                            <w:pPr>
                              <w:pStyle w:val="ListParagraph"/>
                              <w:rPr>
                                <w:rFonts w:ascii="Ebrima" w:hAnsi="Ebrima"/>
                                <w:b/>
                                <w:bCs/>
                                <w:color w:val="7030A0"/>
                                <w:sz w:val="24"/>
                                <w:szCs w:val="24"/>
                              </w:rPr>
                            </w:pPr>
                            <w:hyperlink r:id="rId33" w:history="1">
                              <w:r w:rsidR="004A3AFF" w:rsidRPr="004A3AFF">
                                <w:rPr>
                                  <w:rFonts w:ascii="Ebrima" w:hAnsi="Ebrima"/>
                                  <w:b/>
                                  <w:bCs/>
                                  <w:color w:val="7030A0"/>
                                  <w:sz w:val="24"/>
                                  <w:szCs w:val="24"/>
                                  <w:u w:val="single"/>
                                </w:rPr>
                                <w:t xml:space="preserve">Healthy eating and safe food preparation </w:t>
                              </w:r>
                            </w:hyperlink>
                          </w:p>
                          <w:p w14:paraId="7BFC81C7" w14:textId="77777777" w:rsidR="003D405B" w:rsidRDefault="003D405B" w:rsidP="00F3280B">
                            <w:pPr>
                              <w:rPr>
                                <w:rFonts w:ascii="Ebrima" w:hAnsi="Ebrima"/>
                                <w:b/>
                                <w:bCs/>
                                <w:color w:val="7030A0"/>
                                <w:sz w:val="28"/>
                                <w:szCs w:val="28"/>
                              </w:rPr>
                            </w:pPr>
                          </w:p>
                          <w:p w14:paraId="2747A850" w14:textId="02189C8B" w:rsidR="00204544" w:rsidRPr="008C1E9E" w:rsidRDefault="008C1E9E" w:rsidP="00F3280B">
                            <w:pPr>
                              <w:rPr>
                                <w:rFonts w:ascii="Ebrima" w:hAnsi="Ebrima"/>
                                <w:color w:val="7030A0"/>
                                <w:sz w:val="24"/>
                                <w:szCs w:val="24"/>
                              </w:rPr>
                            </w:pPr>
                            <w:r w:rsidRPr="008C1E9E">
                              <w:rPr>
                                <w:rFonts w:ascii="Ebrima" w:hAnsi="Ebrima"/>
                                <w:color w:val="7030A0"/>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19AF3" id="_x0000_s1029" type="#_x0000_t202" style="position:absolute;left:0;text-align:left;margin-left:273.5pt;margin-top:76.1pt;width:488.9pt;height:444.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ZJJwIAAE0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">
                <v:textbox>
                  <w:txbxContent>
                    <w:p w14:paraId="01F4E591" w14:textId="77777777" w:rsidR="003F5C35" w:rsidRPr="00420CEF" w:rsidRDefault="00C53D2C" w:rsidP="003F5C35">
                      <w:pPr>
                        <w:rPr>
                          <w:rFonts w:ascii="Ebrima" w:hAnsi="Ebrima"/>
                          <w:b/>
                          <w:bCs/>
                          <w:color w:val="7030A0"/>
                          <w:sz w:val="26"/>
                          <w:szCs w:val="26"/>
                        </w:rPr>
                      </w:pPr>
                      <w:hyperlink r:id="rId34" w:history="1">
                        <w:r w:rsidR="003F5C35" w:rsidRPr="00420CEF">
                          <w:rPr>
                            <w:rStyle w:val="Hyperlink"/>
                            <w:rFonts w:ascii="Ebrima" w:hAnsi="Ebrima"/>
                            <w:b/>
                            <w:bCs/>
                            <w:color w:val="7030A0"/>
                            <w:sz w:val="26"/>
                            <w:szCs w:val="26"/>
                          </w:rPr>
                          <w:t>NDNA Mindfulness at nursery</w:t>
                        </w:r>
                      </w:hyperlink>
                      <w:r w:rsidR="003F5C35" w:rsidRPr="00420CEF">
                        <w:rPr>
                          <w:rFonts w:ascii="Ebrima" w:hAnsi="Ebrima"/>
                          <w:b/>
                          <w:bCs/>
                          <w:color w:val="7030A0"/>
                          <w:sz w:val="26"/>
                          <w:szCs w:val="26"/>
                        </w:rPr>
                        <w:t xml:space="preserve"> </w:t>
                      </w:r>
                    </w:p>
                    <w:p w14:paraId="2B17902B" w14:textId="77777777" w:rsidR="003F5C35" w:rsidRPr="00420CEF" w:rsidRDefault="00C53D2C" w:rsidP="003F5C35">
                      <w:pPr>
                        <w:rPr>
                          <w:rFonts w:ascii="Ebrima" w:hAnsi="Ebrima"/>
                          <w:b/>
                          <w:bCs/>
                          <w:color w:val="7030A0"/>
                          <w:sz w:val="26"/>
                          <w:szCs w:val="26"/>
                        </w:rPr>
                      </w:pPr>
                      <w:hyperlink r:id="rId35" w:history="1">
                        <w:r w:rsidR="003F5C35" w:rsidRPr="00420CEF">
                          <w:rPr>
                            <w:rStyle w:val="Hyperlink"/>
                            <w:rFonts w:ascii="Ebrima" w:hAnsi="Ebrima"/>
                            <w:b/>
                            <w:bCs/>
                            <w:color w:val="7030A0"/>
                            <w:sz w:val="26"/>
                            <w:szCs w:val="26"/>
                          </w:rPr>
                          <w:t xml:space="preserve">Happiness box </w:t>
                        </w:r>
                      </w:hyperlink>
                      <w:r w:rsidR="003F5C35" w:rsidRPr="00420CEF">
                        <w:rPr>
                          <w:rFonts w:ascii="Ebrima" w:hAnsi="Ebrima"/>
                          <w:b/>
                          <w:bCs/>
                          <w:color w:val="7030A0"/>
                          <w:sz w:val="26"/>
                          <w:szCs w:val="26"/>
                        </w:rPr>
                        <w:t xml:space="preserve"> </w:t>
                      </w:r>
                    </w:p>
                    <w:p w14:paraId="7BDC3D80" w14:textId="38B6341E" w:rsidR="001D23C3" w:rsidRPr="00420CEF" w:rsidRDefault="00C53D2C" w:rsidP="00F3280B">
                      <w:pPr>
                        <w:rPr>
                          <w:rFonts w:ascii="Ebrima" w:hAnsi="Ebrima"/>
                          <w:b/>
                          <w:bCs/>
                          <w:color w:val="7030A0"/>
                          <w:sz w:val="26"/>
                          <w:szCs w:val="26"/>
                        </w:rPr>
                      </w:pPr>
                      <w:hyperlink r:id="rId36" w:history="1">
                        <w:r w:rsidR="001D23C3" w:rsidRPr="00420CEF">
                          <w:rPr>
                            <w:rStyle w:val="Hyperlink"/>
                            <w:rFonts w:ascii="Ebrima" w:hAnsi="Ebrima"/>
                            <w:b/>
                            <w:bCs/>
                            <w:color w:val="7030A0"/>
                            <w:sz w:val="26"/>
                            <w:szCs w:val="26"/>
                          </w:rPr>
                          <w:t xml:space="preserve">BHF Early Movers </w:t>
                        </w:r>
                      </w:hyperlink>
                      <w:r w:rsidR="001D23C3" w:rsidRPr="00420CEF">
                        <w:rPr>
                          <w:rFonts w:ascii="Ebrima" w:hAnsi="Ebrima"/>
                          <w:b/>
                          <w:bCs/>
                          <w:color w:val="7030A0"/>
                          <w:sz w:val="26"/>
                          <w:szCs w:val="26"/>
                        </w:rPr>
                        <w:t xml:space="preserve"> </w:t>
                      </w:r>
                    </w:p>
                    <w:p w14:paraId="11E7F26C" w14:textId="61C5C9D1" w:rsidR="001D23C3" w:rsidRPr="00420CEF" w:rsidRDefault="00C53D2C" w:rsidP="00F3280B">
                      <w:pPr>
                        <w:rPr>
                          <w:rFonts w:ascii="Ebrima" w:hAnsi="Ebrima"/>
                          <w:b/>
                          <w:bCs/>
                          <w:color w:val="7030A0"/>
                          <w:sz w:val="26"/>
                          <w:szCs w:val="26"/>
                        </w:rPr>
                      </w:pPr>
                      <w:hyperlink r:id="rId37" w:history="1">
                        <w:r w:rsidR="001D23C3" w:rsidRPr="00420CEF">
                          <w:rPr>
                            <w:rStyle w:val="Hyperlink"/>
                            <w:rFonts w:ascii="Ebrima" w:hAnsi="Ebrima"/>
                            <w:b/>
                            <w:bCs/>
                            <w:color w:val="7030A0"/>
                            <w:sz w:val="26"/>
                            <w:szCs w:val="26"/>
                          </w:rPr>
                          <w:t xml:space="preserve">Early Movers </w:t>
                        </w:r>
                      </w:hyperlink>
                      <w:r w:rsidR="001D23C3" w:rsidRPr="00420CEF">
                        <w:rPr>
                          <w:rFonts w:ascii="Ebrima" w:hAnsi="Ebrima"/>
                          <w:b/>
                          <w:bCs/>
                          <w:color w:val="7030A0"/>
                          <w:sz w:val="26"/>
                          <w:szCs w:val="26"/>
                        </w:rPr>
                        <w:t xml:space="preserve"> </w:t>
                      </w:r>
                    </w:p>
                    <w:p w14:paraId="34A3347F" w14:textId="2D7A58D4" w:rsidR="001D23C3" w:rsidRPr="00420CEF" w:rsidRDefault="00C53D2C" w:rsidP="00F3280B">
                      <w:pPr>
                        <w:rPr>
                          <w:rFonts w:ascii="Ebrima" w:hAnsi="Ebrima"/>
                          <w:b/>
                          <w:bCs/>
                          <w:color w:val="7030A0"/>
                          <w:sz w:val="26"/>
                          <w:szCs w:val="26"/>
                        </w:rPr>
                      </w:pPr>
                      <w:hyperlink r:id="rId38" w:history="1">
                        <w:r w:rsidR="001D23C3" w:rsidRPr="00420CEF">
                          <w:rPr>
                            <w:rStyle w:val="Hyperlink"/>
                            <w:rFonts w:ascii="Ebrima" w:hAnsi="Ebrima"/>
                            <w:b/>
                            <w:bCs/>
                            <w:color w:val="7030A0"/>
                            <w:sz w:val="26"/>
                            <w:szCs w:val="26"/>
                          </w:rPr>
                          <w:t xml:space="preserve">Cbeebies Andy's Wild Workouts </w:t>
                        </w:r>
                      </w:hyperlink>
                      <w:r w:rsidR="001D23C3" w:rsidRPr="00420CEF">
                        <w:rPr>
                          <w:rFonts w:ascii="Ebrima" w:hAnsi="Ebrima"/>
                          <w:b/>
                          <w:bCs/>
                          <w:color w:val="7030A0"/>
                          <w:sz w:val="26"/>
                          <w:szCs w:val="26"/>
                        </w:rPr>
                        <w:t xml:space="preserve"> </w:t>
                      </w:r>
                    </w:p>
                    <w:p w14:paraId="2B7C5B25" w14:textId="77777777" w:rsidR="00420CEF" w:rsidRPr="004A3AFF" w:rsidRDefault="00420CEF" w:rsidP="00F3280B">
                      <w:pPr>
                        <w:rPr>
                          <w:rFonts w:ascii="Ebrima" w:hAnsi="Ebrima"/>
                          <w:b/>
                          <w:bCs/>
                          <w:color w:val="7030A0"/>
                          <w:sz w:val="16"/>
                          <w:szCs w:val="16"/>
                        </w:rPr>
                      </w:pPr>
                    </w:p>
                    <w:p w14:paraId="15A767CE" w14:textId="2D202FE7" w:rsidR="008C1E9E" w:rsidRDefault="003D405B" w:rsidP="00F3280B">
                      <w:pPr>
                        <w:rPr>
                          <w:rFonts w:ascii="Ebrima" w:hAnsi="Ebrima"/>
                          <w:b/>
                          <w:bCs/>
                          <w:color w:val="7030A0"/>
                          <w:sz w:val="28"/>
                          <w:szCs w:val="28"/>
                        </w:rPr>
                      </w:pPr>
                      <w:r>
                        <w:rPr>
                          <w:rFonts w:ascii="Ebrima" w:hAnsi="Ebrima"/>
                          <w:b/>
                          <w:bCs/>
                          <w:color w:val="7030A0"/>
                          <w:sz w:val="28"/>
                          <w:szCs w:val="28"/>
                        </w:rPr>
                        <w:t>Consider</w:t>
                      </w:r>
                      <w:r w:rsidR="00A14A39" w:rsidRPr="009B48BC">
                        <w:rPr>
                          <w:rFonts w:ascii="Ebrima" w:hAnsi="Ebrima"/>
                          <w:b/>
                          <w:bCs/>
                          <w:color w:val="7030A0"/>
                          <w:sz w:val="28"/>
                          <w:szCs w:val="28"/>
                        </w:rPr>
                        <w:t>:</w:t>
                      </w:r>
                    </w:p>
                    <w:p w14:paraId="32136B5C" w14:textId="5A184979" w:rsidR="004A3AFF" w:rsidRDefault="004A3AFF" w:rsidP="003D405B">
                      <w:pPr>
                        <w:pStyle w:val="ListParagraph"/>
                        <w:numPr>
                          <w:ilvl w:val="0"/>
                          <w:numId w:val="2"/>
                        </w:numPr>
                        <w:rPr>
                          <w:rFonts w:ascii="Ebrima" w:hAnsi="Ebrima"/>
                          <w:color w:val="7030A0"/>
                          <w:sz w:val="24"/>
                          <w:szCs w:val="24"/>
                        </w:rPr>
                      </w:pPr>
                      <w:r>
                        <w:rPr>
                          <w:rFonts w:ascii="Ebrima" w:hAnsi="Ebrima"/>
                          <w:color w:val="7030A0"/>
                          <w:sz w:val="24"/>
                          <w:szCs w:val="24"/>
                        </w:rPr>
                        <w:t>Is the key person system prioritised across the setting</w:t>
                      </w:r>
                      <w:r w:rsidR="00E80FE5">
                        <w:rPr>
                          <w:rFonts w:ascii="Ebrima" w:hAnsi="Ebrima"/>
                          <w:color w:val="7030A0"/>
                          <w:sz w:val="24"/>
                          <w:szCs w:val="24"/>
                        </w:rPr>
                        <w:t>? Do</w:t>
                      </w:r>
                      <w:r>
                        <w:rPr>
                          <w:rFonts w:ascii="Ebrima" w:hAnsi="Ebrima"/>
                          <w:color w:val="7030A0"/>
                          <w:sz w:val="24"/>
                          <w:szCs w:val="24"/>
                        </w:rPr>
                        <w:t xml:space="preserve"> the key person and the child’s parents work in partnership to best support emotional wellbeing? </w:t>
                      </w:r>
                    </w:p>
                    <w:p w14:paraId="00241643" w14:textId="67E443E4" w:rsidR="004A3AFF" w:rsidRDefault="004A3AFF" w:rsidP="003D405B">
                      <w:pPr>
                        <w:pStyle w:val="ListParagraph"/>
                        <w:numPr>
                          <w:ilvl w:val="0"/>
                          <w:numId w:val="2"/>
                        </w:numPr>
                        <w:rPr>
                          <w:rFonts w:ascii="Ebrima" w:hAnsi="Ebrima"/>
                          <w:color w:val="7030A0"/>
                          <w:sz w:val="24"/>
                          <w:szCs w:val="24"/>
                        </w:rPr>
                      </w:pPr>
                      <w:r>
                        <w:rPr>
                          <w:rFonts w:ascii="Ebrima" w:hAnsi="Ebrima"/>
                          <w:color w:val="7030A0"/>
                          <w:sz w:val="24"/>
                          <w:szCs w:val="24"/>
                        </w:rPr>
                        <w:t xml:space="preserve">Are there spaces, both indoors and out, where children can withdraw for comfort or quiet time? </w:t>
                      </w:r>
                    </w:p>
                    <w:p w14:paraId="39B4DF98" w14:textId="62AA15CE" w:rsidR="003D405B" w:rsidRDefault="003D405B" w:rsidP="003D405B">
                      <w:pPr>
                        <w:pStyle w:val="ListParagraph"/>
                        <w:numPr>
                          <w:ilvl w:val="0"/>
                          <w:numId w:val="2"/>
                        </w:numPr>
                        <w:rPr>
                          <w:rFonts w:ascii="Ebrima" w:hAnsi="Ebrima"/>
                          <w:color w:val="7030A0"/>
                          <w:sz w:val="24"/>
                          <w:szCs w:val="24"/>
                        </w:rPr>
                      </w:pPr>
                      <w:r w:rsidRPr="003D405B">
                        <w:rPr>
                          <w:rFonts w:ascii="Ebrima" w:hAnsi="Ebrima"/>
                          <w:color w:val="7030A0"/>
                          <w:sz w:val="24"/>
                          <w:szCs w:val="24"/>
                        </w:rPr>
                        <w:t>How much sedentary</w:t>
                      </w:r>
                      <w:r>
                        <w:rPr>
                          <w:rFonts w:ascii="Ebrima" w:hAnsi="Ebrima"/>
                          <w:color w:val="7030A0"/>
                          <w:sz w:val="24"/>
                          <w:szCs w:val="24"/>
                        </w:rPr>
                        <w:t xml:space="preserve"> (low energy, sitting or reclining)</w:t>
                      </w:r>
                      <w:r w:rsidRPr="003D405B">
                        <w:rPr>
                          <w:rFonts w:ascii="Ebrima" w:hAnsi="Ebrima"/>
                          <w:color w:val="7030A0"/>
                          <w:sz w:val="24"/>
                          <w:szCs w:val="24"/>
                        </w:rPr>
                        <w:t xml:space="preserve"> behaviour </w:t>
                      </w:r>
                      <w:r>
                        <w:rPr>
                          <w:rFonts w:ascii="Ebrima" w:hAnsi="Ebrima"/>
                          <w:color w:val="7030A0"/>
                          <w:sz w:val="24"/>
                          <w:szCs w:val="24"/>
                        </w:rPr>
                        <w:t xml:space="preserve">do </w:t>
                      </w:r>
                      <w:r w:rsidRPr="003D405B">
                        <w:rPr>
                          <w:rFonts w:ascii="Ebrima" w:hAnsi="Ebrima"/>
                          <w:color w:val="7030A0"/>
                          <w:sz w:val="24"/>
                          <w:szCs w:val="24"/>
                        </w:rPr>
                        <w:t xml:space="preserve">children experience during their time in the setting? </w:t>
                      </w:r>
                    </w:p>
                    <w:p w14:paraId="71023FA8" w14:textId="4310A195" w:rsidR="004A3AFF" w:rsidRPr="004A3AFF" w:rsidRDefault="004A3AFF" w:rsidP="003D405B">
                      <w:pPr>
                        <w:pStyle w:val="ListParagraph"/>
                        <w:numPr>
                          <w:ilvl w:val="0"/>
                          <w:numId w:val="2"/>
                        </w:numPr>
                        <w:rPr>
                          <w:rFonts w:ascii="Ebrima" w:hAnsi="Ebrima"/>
                          <w:b/>
                          <w:bCs/>
                          <w:color w:val="7030A0"/>
                          <w:sz w:val="24"/>
                          <w:szCs w:val="24"/>
                        </w:rPr>
                      </w:pPr>
                      <w:r>
                        <w:rPr>
                          <w:rFonts w:ascii="Ebrima" w:hAnsi="Ebrima"/>
                          <w:color w:val="7030A0"/>
                          <w:sz w:val="24"/>
                          <w:szCs w:val="24"/>
                        </w:rPr>
                        <w:t>How often do children experience opportunities that get them ‘out of puff’-moderate to vigorous intensity?</w:t>
                      </w:r>
                      <w:r w:rsidRPr="004A3AFF">
                        <w:t xml:space="preserve"> </w:t>
                      </w:r>
                      <w:hyperlink r:id="rId39" w:history="1">
                        <w:r w:rsidRPr="004A3AFF">
                          <w:rPr>
                            <w:rStyle w:val="Hyperlink"/>
                            <w:rFonts w:ascii="Ebrima" w:hAnsi="Ebrima"/>
                            <w:b/>
                            <w:bCs/>
                            <w:color w:val="7030A0"/>
                            <w:sz w:val="24"/>
                            <w:szCs w:val="24"/>
                          </w:rPr>
                          <w:t>Physical Activity Guidelines</w:t>
                        </w:r>
                      </w:hyperlink>
                      <w:r w:rsidRPr="004A3AFF">
                        <w:rPr>
                          <w:rFonts w:ascii="Ebrima" w:hAnsi="Ebrima"/>
                          <w:b/>
                          <w:bCs/>
                          <w:color w:val="7030A0"/>
                          <w:sz w:val="24"/>
                          <w:szCs w:val="24"/>
                        </w:rPr>
                        <w:t xml:space="preserve"> </w:t>
                      </w:r>
                    </w:p>
                    <w:p w14:paraId="20369362" w14:textId="1EF51C17" w:rsidR="004A3AFF" w:rsidRDefault="004A3AFF" w:rsidP="003D405B">
                      <w:pPr>
                        <w:pStyle w:val="ListParagraph"/>
                        <w:numPr>
                          <w:ilvl w:val="0"/>
                          <w:numId w:val="2"/>
                        </w:numPr>
                        <w:rPr>
                          <w:rFonts w:ascii="Ebrima" w:hAnsi="Ebrima"/>
                          <w:color w:val="7030A0"/>
                          <w:sz w:val="24"/>
                          <w:szCs w:val="24"/>
                        </w:rPr>
                      </w:pPr>
                      <w:r>
                        <w:rPr>
                          <w:rFonts w:ascii="Ebrima" w:hAnsi="Ebrima"/>
                          <w:color w:val="7030A0"/>
                          <w:sz w:val="24"/>
                          <w:szCs w:val="24"/>
                        </w:rPr>
                        <w:t xml:space="preserve">Do children have a range of opportunities to engage with healthy eating, such as growing their own fruit and vegetables, exploring the ingredients before preparing them together, being involved in snack selections and developing menus? </w:t>
                      </w:r>
                    </w:p>
                    <w:p w14:paraId="3C4357FA" w14:textId="337C4FFE" w:rsidR="004A3AFF" w:rsidRPr="004A3AFF" w:rsidRDefault="00C53D2C" w:rsidP="004A3AFF">
                      <w:pPr>
                        <w:pStyle w:val="ListParagraph"/>
                        <w:rPr>
                          <w:rFonts w:ascii="Ebrima" w:hAnsi="Ebrima"/>
                          <w:b/>
                          <w:bCs/>
                          <w:color w:val="7030A0"/>
                          <w:sz w:val="24"/>
                          <w:szCs w:val="24"/>
                        </w:rPr>
                      </w:pPr>
                      <w:hyperlink r:id="rId40" w:history="1">
                        <w:r w:rsidR="004A3AFF" w:rsidRPr="004A3AFF">
                          <w:rPr>
                            <w:rFonts w:ascii="Ebrima" w:hAnsi="Ebrima"/>
                            <w:b/>
                            <w:bCs/>
                            <w:color w:val="7030A0"/>
                            <w:sz w:val="24"/>
                            <w:szCs w:val="24"/>
                            <w:u w:val="single"/>
                          </w:rPr>
                          <w:t xml:space="preserve">Healthy eating and safe food preparation </w:t>
                        </w:r>
                      </w:hyperlink>
                    </w:p>
                    <w:p w14:paraId="7BFC81C7" w14:textId="77777777" w:rsidR="003D405B" w:rsidRDefault="003D405B" w:rsidP="00F3280B">
                      <w:pPr>
                        <w:rPr>
                          <w:rFonts w:ascii="Ebrima" w:hAnsi="Ebrima"/>
                          <w:b/>
                          <w:bCs/>
                          <w:color w:val="7030A0"/>
                          <w:sz w:val="28"/>
                          <w:szCs w:val="28"/>
                        </w:rPr>
                      </w:pPr>
                    </w:p>
                    <w:p w14:paraId="2747A850" w14:textId="02189C8B" w:rsidR="00204544" w:rsidRPr="008C1E9E" w:rsidRDefault="008C1E9E" w:rsidP="00F3280B">
                      <w:pPr>
                        <w:rPr>
                          <w:rFonts w:ascii="Ebrima" w:hAnsi="Ebrima"/>
                          <w:color w:val="7030A0"/>
                          <w:sz w:val="24"/>
                          <w:szCs w:val="24"/>
                        </w:rPr>
                      </w:pPr>
                      <w:r w:rsidRPr="008C1E9E">
                        <w:rPr>
                          <w:rFonts w:ascii="Ebrima" w:hAnsi="Ebrima"/>
                          <w:color w:val="7030A0"/>
                          <w:sz w:val="24"/>
                          <w:szCs w:val="24"/>
                        </w:rPr>
                        <w:t xml:space="preserve"> </w:t>
                      </w:r>
                    </w:p>
                  </w:txbxContent>
                </v:textbox>
                <w10:wrap type="square"/>
              </v:shape>
            </w:pict>
          </mc:Fallback>
        </mc:AlternateContent>
      </w:r>
      <w:r w:rsidR="00C16CC3">
        <w:rPr>
          <w:noProof/>
        </w:rPr>
        <mc:AlternateContent>
          <mc:Choice Requires="wps">
            <w:drawing>
              <wp:anchor distT="45720" distB="45720" distL="114300" distR="114300" simplePos="0" relativeHeight="251670528" behindDoc="0" locked="0" layoutInCell="1" allowOverlap="1" wp14:anchorId="310F70CE" wp14:editId="4E099FAD">
                <wp:simplePos x="0" y="0"/>
                <wp:positionH relativeFrom="column">
                  <wp:posOffset>62033</wp:posOffset>
                </wp:positionH>
                <wp:positionV relativeFrom="paragraph">
                  <wp:posOffset>78215</wp:posOffset>
                </wp:positionV>
                <wp:extent cx="1261110" cy="409575"/>
                <wp:effectExtent l="0" t="0" r="1524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409575"/>
                        </a:xfrm>
                        <a:prstGeom prst="rect">
                          <a:avLst/>
                        </a:prstGeom>
                        <a:solidFill>
                          <a:srgbClr val="FFFFFF"/>
                        </a:solidFill>
                        <a:ln w="9525">
                          <a:solidFill>
                            <a:srgbClr val="000000"/>
                          </a:solidFill>
                          <a:miter lim="800000"/>
                          <a:headEnd/>
                          <a:tailEnd/>
                        </a:ln>
                      </wps:spPr>
                      <wps:txbx>
                        <w:txbxContent>
                          <w:p w14:paraId="5521633E" w14:textId="6669FA78" w:rsidR="00E21697" w:rsidRPr="00AB2ECC" w:rsidRDefault="00C86B51" w:rsidP="00FB22D6">
                            <w:pPr>
                              <w:jc w:val="center"/>
                              <w:rPr>
                                <w:b/>
                                <w:sz w:val="30"/>
                                <w:szCs w:val="3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sz w:val="30"/>
                                <w:szCs w:val="3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07/04/2021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F70CE" id="_x0000_s1030" type="#_x0000_t202" style="position:absolute;left:0;text-align:left;margin-left:4.9pt;margin-top:6.15pt;width:99.3pt;height:32.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">
                <v:textbox>
                  <w:txbxContent>
                    <w:p w14:paraId="5521633E" w14:textId="6669FA78" w:rsidR="00E21697" w:rsidRPr="00AB2ECC" w:rsidRDefault="00C86B51" w:rsidP="00FB22D6">
                      <w:pPr>
                        <w:jc w:val="center"/>
                        <w:rPr>
                          <w:b/>
                          <w:sz w:val="30"/>
                          <w:szCs w:val="3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sz w:val="30"/>
                          <w:szCs w:val="3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07/04/2021</w:t>
                      </w:r>
                    </w:p>
                  </w:txbxContent>
                </v:textbox>
                <w10:wrap type="square"/>
              </v:shape>
            </w:pict>
          </mc:Fallback>
        </mc:AlternateContent>
      </w:r>
    </w:p>
    <w:sectPr w:rsidR="000C4316" w:rsidSect="00E21697">
      <w:pgSz w:w="16838" w:h="11906" w:orient="landscape"/>
      <w:pgMar w:top="720" w:right="720" w:bottom="720" w:left="720" w:header="708" w:footer="708" w:gutter="0"/>
      <w:pgBorders w:offsetFrom="page">
        <w:top w:val="single" w:sz="36" w:space="24" w:color="auto" w:shadow="1"/>
        <w:left w:val="single" w:sz="36" w:space="24" w:color="auto" w:shadow="1"/>
        <w:bottom w:val="single" w:sz="36" w:space="24" w:color="auto" w:shadow="1"/>
        <w:right w:val="single" w:sz="36"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C1EA3" w14:textId="77777777" w:rsidR="00C53D2C" w:rsidRDefault="00C53D2C" w:rsidP="00F17736">
      <w:pPr>
        <w:spacing w:after="0" w:line="240" w:lineRule="auto"/>
      </w:pPr>
      <w:r>
        <w:separator/>
      </w:r>
    </w:p>
  </w:endnote>
  <w:endnote w:type="continuationSeparator" w:id="0">
    <w:p w14:paraId="33899CCB" w14:textId="77777777" w:rsidR="00C53D2C" w:rsidRDefault="00C53D2C" w:rsidP="00F17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E2367" w14:textId="77777777" w:rsidR="00C53D2C" w:rsidRDefault="00C53D2C" w:rsidP="00F17736">
      <w:pPr>
        <w:spacing w:after="0" w:line="240" w:lineRule="auto"/>
      </w:pPr>
      <w:r>
        <w:separator/>
      </w:r>
    </w:p>
  </w:footnote>
  <w:footnote w:type="continuationSeparator" w:id="0">
    <w:p w14:paraId="5DE99F13" w14:textId="77777777" w:rsidR="00C53D2C" w:rsidRDefault="00C53D2C" w:rsidP="00F17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B54F3"/>
    <w:multiLevelType w:val="hybridMultilevel"/>
    <w:tmpl w:val="7888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880635"/>
    <w:multiLevelType w:val="hybridMultilevel"/>
    <w:tmpl w:val="B73054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36"/>
    <w:rsid w:val="00077673"/>
    <w:rsid w:val="00090FA4"/>
    <w:rsid w:val="000C4316"/>
    <w:rsid w:val="001238BF"/>
    <w:rsid w:val="00145473"/>
    <w:rsid w:val="00161CC5"/>
    <w:rsid w:val="001647B4"/>
    <w:rsid w:val="001D23C3"/>
    <w:rsid w:val="00204544"/>
    <w:rsid w:val="00213876"/>
    <w:rsid w:val="00362FFD"/>
    <w:rsid w:val="00373EF3"/>
    <w:rsid w:val="00382D31"/>
    <w:rsid w:val="00392639"/>
    <w:rsid w:val="003B4A4C"/>
    <w:rsid w:val="003D405B"/>
    <w:rsid w:val="003F5C35"/>
    <w:rsid w:val="00420CEF"/>
    <w:rsid w:val="00464BB3"/>
    <w:rsid w:val="004A3AFF"/>
    <w:rsid w:val="0060612E"/>
    <w:rsid w:val="006127A0"/>
    <w:rsid w:val="006A7063"/>
    <w:rsid w:val="007720F8"/>
    <w:rsid w:val="008007A1"/>
    <w:rsid w:val="008C1E9E"/>
    <w:rsid w:val="009220B4"/>
    <w:rsid w:val="00983592"/>
    <w:rsid w:val="009B48BC"/>
    <w:rsid w:val="009E2BF6"/>
    <w:rsid w:val="00A14A39"/>
    <w:rsid w:val="00AB2D61"/>
    <w:rsid w:val="00AB2ECC"/>
    <w:rsid w:val="00B85B11"/>
    <w:rsid w:val="00BC11B2"/>
    <w:rsid w:val="00BE05D9"/>
    <w:rsid w:val="00BF7DA3"/>
    <w:rsid w:val="00C16CC3"/>
    <w:rsid w:val="00C53D2C"/>
    <w:rsid w:val="00C632A7"/>
    <w:rsid w:val="00C75AB2"/>
    <w:rsid w:val="00C86B51"/>
    <w:rsid w:val="00CA4B79"/>
    <w:rsid w:val="00D57D86"/>
    <w:rsid w:val="00D77EB0"/>
    <w:rsid w:val="00E21697"/>
    <w:rsid w:val="00E763BA"/>
    <w:rsid w:val="00E80FE5"/>
    <w:rsid w:val="00F00856"/>
    <w:rsid w:val="00F17736"/>
    <w:rsid w:val="00F3280B"/>
    <w:rsid w:val="00FB2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B902"/>
  <w15:chartTrackingRefBased/>
  <w15:docId w15:val="{197E6460-54E7-484F-BFE5-D38CE0B7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736"/>
  </w:style>
  <w:style w:type="paragraph" w:styleId="Footer">
    <w:name w:val="footer"/>
    <w:basedOn w:val="Normal"/>
    <w:link w:val="FooterChar"/>
    <w:uiPriority w:val="99"/>
    <w:unhideWhenUsed/>
    <w:rsid w:val="00F17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736"/>
  </w:style>
  <w:style w:type="character" w:styleId="Hyperlink">
    <w:name w:val="Hyperlink"/>
    <w:basedOn w:val="DefaultParagraphFont"/>
    <w:uiPriority w:val="99"/>
    <w:unhideWhenUsed/>
    <w:rsid w:val="00F17736"/>
    <w:rPr>
      <w:color w:val="0563C1" w:themeColor="hyperlink"/>
      <w:u w:val="single"/>
    </w:rPr>
  </w:style>
  <w:style w:type="character" w:styleId="UnresolvedMention">
    <w:name w:val="Unresolved Mention"/>
    <w:basedOn w:val="DefaultParagraphFont"/>
    <w:uiPriority w:val="99"/>
    <w:semiHidden/>
    <w:unhideWhenUsed/>
    <w:rsid w:val="00F17736"/>
    <w:rPr>
      <w:color w:val="605E5C"/>
      <w:shd w:val="clear" w:color="auto" w:fill="E1DFDD"/>
    </w:rPr>
  </w:style>
  <w:style w:type="character" w:styleId="FollowedHyperlink">
    <w:name w:val="FollowedHyperlink"/>
    <w:basedOn w:val="DefaultParagraphFont"/>
    <w:uiPriority w:val="99"/>
    <w:semiHidden/>
    <w:unhideWhenUsed/>
    <w:rsid w:val="00213876"/>
    <w:rPr>
      <w:color w:val="954F72" w:themeColor="followedHyperlink"/>
      <w:u w:val="single"/>
    </w:rPr>
  </w:style>
  <w:style w:type="paragraph" w:styleId="ListParagraph">
    <w:name w:val="List Paragraph"/>
    <w:basedOn w:val="Normal"/>
    <w:uiPriority w:val="34"/>
    <w:qFormat/>
    <w:rsid w:val="00772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hange4life" TargetMode="External"/><Relationship Id="rId13" Type="http://schemas.openxmlformats.org/officeDocument/2006/relationships/hyperlink" Target="https://www.nhs.uk/change4life" TargetMode="External"/><Relationship Id="rId18" Type="http://schemas.openxmlformats.org/officeDocument/2006/relationships/hyperlink" Target="https://www.foundationyears.org.uk/files/2015/11/CFT-Early-Years-Promoting-Supporting-Healthy-Eating-FINAL.pdf" TargetMode="External"/><Relationship Id="rId26" Type="http://schemas.openxmlformats.org/officeDocument/2006/relationships/image" Target="media/image4.svg"/><Relationship Id="rId39" Type="http://schemas.openxmlformats.org/officeDocument/2006/relationships/hyperlink" Target="https://www.nhs.uk/live-well/exercise/physical-activity-guidelines-children-under-five-years/" TargetMode="External"/><Relationship Id="rId3" Type="http://schemas.openxmlformats.org/officeDocument/2006/relationships/settings" Target="settings.xml"/><Relationship Id="rId21" Type="http://schemas.openxmlformats.org/officeDocument/2006/relationships/hyperlink" Target="https://www.foundationyears.org.uk/files/2015/11/CFT-Early-Years-Promoting-Supporting-Healthy-Eating-FINAL.pdf" TargetMode="External"/><Relationship Id="rId34" Type="http://schemas.openxmlformats.org/officeDocument/2006/relationships/hyperlink" Target="https://www.ndna.org.uk/NDNA/Community/myNDNA/blog/2019/mindfulness_at_nursery.aspx" TargetMode="External"/><Relationship Id="rId42" Type="http://schemas.openxmlformats.org/officeDocument/2006/relationships/theme" Target="theme/theme1.xml"/><Relationship Id="rId7" Type="http://schemas.openxmlformats.org/officeDocument/2006/relationships/hyperlink" Target="https://nasen.org.uk/resources/resilience-development-pack-top-tips-parents" TargetMode="External"/><Relationship Id="rId12" Type="http://schemas.openxmlformats.org/officeDocument/2006/relationships/hyperlink" Target="https://nasen.org.uk/resources/resilience-development-pack-top-tips-parents" TargetMode="External"/><Relationship Id="rId17" Type="http://schemas.openxmlformats.org/officeDocument/2006/relationships/hyperlink" Target="https://www.who.int/campaigns/world-health-day/" TargetMode="External"/><Relationship Id="rId25" Type="http://schemas.openxmlformats.org/officeDocument/2006/relationships/image" Target="media/image3.png"/><Relationship Id="rId33" Type="http://schemas.openxmlformats.org/officeDocument/2006/relationships/hyperlink" Target="https://foundationyears.org.uk/2021/02/healthy-eating-and-safe-food-preparation/?utm_source=Foundation+Years&amp;utm_campaign=e234f8cb1c-EMAIL_CAMPAIGN_2019_03_21_05_01_COPY_01&amp;utm_medium=email&amp;utm_term=0_8f9a6de061-e234f8cb1c-321626745&amp;mc_cid=e234f8cb1c&amp;mc_eid=ad55651a40" TargetMode="External"/><Relationship Id="rId38" Type="http://schemas.openxmlformats.org/officeDocument/2006/relationships/hyperlink" Target="https://www.bbc.co.uk/programmes/p06tmmvz/episodes/player" TargetMode="External"/><Relationship Id="rId2" Type="http://schemas.openxmlformats.org/officeDocument/2006/relationships/styles" Target="styles.xml"/><Relationship Id="rId16" Type="http://schemas.openxmlformats.org/officeDocument/2006/relationships/hyperlink" Target="https://wordsforlife.org.uk/activities/activities-try-outside/" TargetMode="External"/><Relationship Id="rId20" Type="http://schemas.openxmlformats.org/officeDocument/2006/relationships/hyperlink" Target="https://www.who.int/campaigns/world-health-day/" TargetMode="External"/><Relationship Id="rId29" Type="http://schemas.openxmlformats.org/officeDocument/2006/relationships/hyperlink" Target="https://czone.eastsussex.gov.uk/early-years/info-for-preschools/bhf-early-mover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dsforlife.org.uk/activities/activities-try-outside/" TargetMode="External"/><Relationship Id="rId24" Type="http://schemas.openxmlformats.org/officeDocument/2006/relationships/image" Target="media/image2.svg"/><Relationship Id="rId32" Type="http://schemas.openxmlformats.org/officeDocument/2006/relationships/hyperlink" Target="https://www.nhs.uk/live-well/exercise/physical-activity-guidelines-children-under-five-years/" TargetMode="External"/><Relationship Id="rId37" Type="http://schemas.openxmlformats.org/officeDocument/2006/relationships/hyperlink" Target="https://www.earlymovers.org.uk/" TargetMode="External"/><Relationship Id="rId40" Type="http://schemas.openxmlformats.org/officeDocument/2006/relationships/hyperlink" Target="https://foundationyears.org.uk/2021/02/healthy-eating-and-safe-food-preparation/?utm_source=Foundation+Years&amp;utm_campaign=e234f8cb1c-EMAIL_CAMPAIGN_2019_03_21_05_01_COPY_01&amp;utm_medium=email&amp;utm_term=0_8f9a6de061-e234f8cb1c-321626745&amp;mc_cid=e234f8cb1c&amp;mc_eid=ad55651a40" TargetMode="External"/><Relationship Id="rId5" Type="http://schemas.openxmlformats.org/officeDocument/2006/relationships/footnotes" Target="footnotes.xml"/><Relationship Id="rId15" Type="http://schemas.openxmlformats.org/officeDocument/2006/relationships/hyperlink" Target="file:///C:\Users\rpainter\Downloads\g611-help-your-child-move-and-play-nov-12.pdf" TargetMode="External"/><Relationship Id="rId23" Type="http://schemas.openxmlformats.org/officeDocument/2006/relationships/image" Target="media/image1.png"/><Relationship Id="rId28" Type="http://schemas.openxmlformats.org/officeDocument/2006/relationships/hyperlink" Target="https://barrycarpentereducation.files.wordpress.com/2020/05/rationale-for-the-happiness-box.pdf" TargetMode="External"/><Relationship Id="rId36" Type="http://schemas.openxmlformats.org/officeDocument/2006/relationships/hyperlink" Target="https://czone.eastsussex.gov.uk/early-years/info-for-preschools/bhf-early-movers/" TargetMode="External"/><Relationship Id="rId10" Type="http://schemas.openxmlformats.org/officeDocument/2006/relationships/hyperlink" Target="file:///C:\Users\rpainter\Downloads\g611-help-your-child-move-and-play-nov-12.pdf" TargetMode="External"/><Relationship Id="rId19" Type="http://schemas.openxmlformats.org/officeDocument/2006/relationships/hyperlink" Target="http://www.solgrid.org.uk/eyc/training/" TargetMode="External"/><Relationship Id="rId31" Type="http://schemas.openxmlformats.org/officeDocument/2006/relationships/hyperlink" Target="https://www.bbc.co.uk/programmes/p06tmmvz/episodes/player"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29882/1-physical-activity-for-early-years-birth-to-5.pdf" TargetMode="External"/><Relationship Id="rId14" Type="http://schemas.openxmlformats.org/officeDocument/2006/relationships/hyperlink" Target="https://assets.publishing.service.gov.uk/government/uploads/system/uploads/attachment_data/file/829882/1-physical-activity-for-early-years-birth-to-5.pdf" TargetMode="External"/><Relationship Id="rId22" Type="http://schemas.openxmlformats.org/officeDocument/2006/relationships/hyperlink" Target="http://www.solgrid.org.uk/eyc/training/" TargetMode="External"/><Relationship Id="rId27" Type="http://schemas.openxmlformats.org/officeDocument/2006/relationships/hyperlink" Target="https://www.ndna.org.uk/NDNA/Community/myNDNA/blog/2019/mindfulness_at_nursery.aspx" TargetMode="External"/><Relationship Id="rId30" Type="http://schemas.openxmlformats.org/officeDocument/2006/relationships/hyperlink" Target="https://www.earlymovers.org.uk/" TargetMode="External"/><Relationship Id="rId35" Type="http://schemas.openxmlformats.org/officeDocument/2006/relationships/hyperlink" Target="https://barrycarpentereducation.files.wordpress.com/2020/05/rationale-for-the-happiness-bo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Painter, Rachel (Childrens Services - Solihull MBC)</dc:creator>
  <cp:keywords/>
  <dc:description/>
  <cp:lastModifiedBy>Painter, Rachel (Childrens Services - Solihull MBC)</cp:lastModifiedBy>
  <cp:revision>2</cp:revision>
  <dcterms:created xsi:type="dcterms:W3CDTF">2021-03-23T11:39:00Z</dcterms:created>
  <dcterms:modified xsi:type="dcterms:W3CDTF">2021-03-23T11:39:00Z</dcterms:modified>
</cp:coreProperties>
</file>