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9F9EB" w14:textId="77777777" w:rsidR="00D8123B" w:rsidRDefault="00D8123B">
      <w:r>
        <w:fldChar w:fldCharType="begin"/>
      </w:r>
      <w:r>
        <w:instrText xml:space="preserve"> HYPERLINK "https://www.saferinternetday.org/" </w:instrText>
      </w:r>
      <w:r>
        <w:fldChar w:fldCharType="separate"/>
      </w:r>
      <w:r w:rsidRPr="00D8123B">
        <w:rPr>
          <w:rStyle w:val="Hyperlink"/>
        </w:rPr>
        <w:t>Safer internet day website</w:t>
      </w:r>
      <w:r>
        <w:fldChar w:fldCharType="end"/>
      </w:r>
    </w:p>
    <w:p w14:paraId="14057834" w14:textId="77777777" w:rsidR="00D8123B" w:rsidRDefault="006344C9">
      <w:hyperlink r:id="rId4" w:history="1">
        <w:r w:rsidR="00D8123B" w:rsidRPr="00D8123B">
          <w:rPr>
            <w:rStyle w:val="Hyperlink"/>
          </w:rPr>
          <w:t>Teaching ideas for safer internet day</w:t>
        </w:r>
      </w:hyperlink>
    </w:p>
    <w:p w14:paraId="30E10F79" w14:textId="77777777" w:rsidR="00D8123B" w:rsidRDefault="006344C9">
      <w:hyperlink r:id="rId5" w:history="1">
        <w:proofErr w:type="spellStart"/>
        <w:r w:rsidR="00D8123B">
          <w:rPr>
            <w:rStyle w:val="Hyperlink"/>
          </w:rPr>
          <w:t>Thinku</w:t>
        </w:r>
        <w:r w:rsidR="00D8123B" w:rsidRPr="00D8123B">
          <w:rPr>
            <w:rStyle w:val="Hyperlink"/>
          </w:rPr>
          <w:t>know</w:t>
        </w:r>
        <w:proofErr w:type="spellEnd"/>
      </w:hyperlink>
      <w:r w:rsidR="00D8123B">
        <w:t xml:space="preserve"> website.  </w:t>
      </w:r>
      <w:proofErr w:type="spellStart"/>
      <w:r w:rsidR="00D8123B" w:rsidRPr="00D8123B">
        <w:rPr>
          <w:rStyle w:val="Strong"/>
          <w:rFonts w:ascii="Helvetica" w:hAnsi="Helvetica" w:cs="Helvetica"/>
          <w:b w:val="0"/>
        </w:rPr>
        <w:t>Thinkuknow</w:t>
      </w:r>
      <w:proofErr w:type="spellEnd"/>
      <w:r w:rsidR="00D8123B" w:rsidRPr="00D8123B">
        <w:rPr>
          <w:rStyle w:val="Strong"/>
          <w:rFonts w:ascii="Helvetica" w:hAnsi="Helvetica" w:cs="Helvetica"/>
          <w:b w:val="0"/>
        </w:rPr>
        <w:t xml:space="preserve"> is the education programme from NCA-CEOP, a UK organisation which protects children both online and offline.</w:t>
      </w:r>
    </w:p>
    <w:p w14:paraId="451B71B8" w14:textId="77777777" w:rsidR="001A0976" w:rsidRDefault="006344C9">
      <w:hyperlink r:id="rId6" w:history="1">
        <w:r w:rsidR="00D8123B">
          <w:rPr>
            <w:rStyle w:val="Hyperlink"/>
          </w:rPr>
          <w:t>Safeguarding children and protecting professionals in early years settings: online safety considerations for managers</w:t>
        </w:r>
      </w:hyperlink>
    </w:p>
    <w:p w14:paraId="5E71B738" w14:textId="3833AEE7" w:rsidR="006344C9" w:rsidRDefault="006344C9">
      <w:hyperlink r:id="rId7" w:history="1">
        <w:r w:rsidRPr="006344C9">
          <w:rPr>
            <w:rStyle w:val="Hyperlink"/>
          </w:rPr>
          <w:t>NSPCC online safety</w:t>
        </w:r>
      </w:hyperlink>
    </w:p>
    <w:p w14:paraId="5F9B5E12" w14:textId="4E6D6DCD" w:rsidR="006344C9" w:rsidRDefault="006344C9">
      <w:hyperlink r:id="rId8" w:history="1">
        <w:r w:rsidRPr="006344C9">
          <w:rPr>
            <w:rStyle w:val="Hyperlink"/>
          </w:rPr>
          <w:t>Ofcom</w:t>
        </w:r>
        <w:r>
          <w:rPr>
            <w:rStyle w:val="Hyperlink"/>
          </w:rPr>
          <w:t xml:space="preserve"> </w:t>
        </w:r>
        <w:r w:rsidRPr="006344C9">
          <w:rPr>
            <w:rStyle w:val="Hyperlink"/>
          </w:rPr>
          <w:t>report on</w:t>
        </w:r>
        <w:r w:rsidRPr="006344C9">
          <w:rPr>
            <w:rStyle w:val="Hyperlink"/>
          </w:rPr>
          <w:t xml:space="preserve"> </w:t>
        </w:r>
        <w:r w:rsidRPr="006344C9">
          <w:rPr>
            <w:rStyle w:val="Hyperlink"/>
          </w:rPr>
          <w:t>children</w:t>
        </w:r>
        <w:r>
          <w:rPr>
            <w:rStyle w:val="Hyperlink"/>
          </w:rPr>
          <w:t>’s</w:t>
        </w:r>
        <w:r w:rsidRPr="006344C9">
          <w:rPr>
            <w:rStyle w:val="Hyperlink"/>
          </w:rPr>
          <w:t xml:space="preserve"> media usage</w:t>
        </w:r>
      </w:hyperlink>
    </w:p>
    <w:p w14:paraId="774EA6A2" w14:textId="4E246BDD" w:rsidR="00D8123B" w:rsidRDefault="006344C9">
      <w:hyperlink r:id="rId9" w:history="1">
        <w:r w:rsidRPr="006344C9">
          <w:rPr>
            <w:rStyle w:val="Hyperlink"/>
          </w:rPr>
          <w:t>NSPCC safer internet resources</w:t>
        </w:r>
      </w:hyperlink>
      <w:bookmarkStart w:id="0" w:name="_GoBack"/>
      <w:bookmarkEnd w:id="0"/>
    </w:p>
    <w:p w14:paraId="1F5B8938" w14:textId="77777777" w:rsidR="001A0976" w:rsidRDefault="001A0976"/>
    <w:sectPr w:rsidR="001A0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CA"/>
    <w:rsid w:val="001A0976"/>
    <w:rsid w:val="002B29CA"/>
    <w:rsid w:val="00603C23"/>
    <w:rsid w:val="006344C9"/>
    <w:rsid w:val="00D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1C18"/>
  <w15:chartTrackingRefBased/>
  <w15:docId w15:val="{384A325D-D072-4DF9-AAA5-516F2092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9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3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8123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4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com.org.uk/research-and-data/media-literacy-research/childrens/children-and-parents-media-use-and-attitudes-report-2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spcc.org.uk/keeping-children-safe/online-safe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safeguarding-children-and-protecting-professionals-in-early-years-settings-online-safety-considerations/safeguarding-children-and-protecting-professionals-in-early-years-settings-online-safety-considerations-for-manage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hinkuknow.co.u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eachingideas.co.uk/the-internet/teaching-ideas-for-safer-internet-day" TargetMode="External"/><Relationship Id="rId9" Type="http://schemas.openxmlformats.org/officeDocument/2006/relationships/hyperlink" Target="https://learning.nspcc.org.uk/research-resources/schools/safer-internet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Hillier, Wendy (Childrens Services - Solihull MBC)</dc:creator>
  <cp:keywords/>
  <dc:description/>
  <cp:lastModifiedBy>Hillier, Wendy (Childrens Services - Solihull MBC)</cp:lastModifiedBy>
  <cp:revision>3</cp:revision>
  <dcterms:created xsi:type="dcterms:W3CDTF">2021-02-04T11:09:00Z</dcterms:created>
  <dcterms:modified xsi:type="dcterms:W3CDTF">2021-02-05T09:54:00Z</dcterms:modified>
</cp:coreProperties>
</file>