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6019" w:type="dxa"/>
        <w:tblInd w:w="-176" w:type="dxa"/>
        <w:tblLayout w:type="fixed"/>
        <w:tblLook w:val="04A0" w:firstRow="1" w:lastRow="0" w:firstColumn="1" w:lastColumn="0" w:noHBand="0" w:noVBand="1"/>
      </w:tblPr>
      <w:tblGrid>
        <w:gridCol w:w="4679"/>
        <w:gridCol w:w="5670"/>
        <w:gridCol w:w="1134"/>
        <w:gridCol w:w="2551"/>
        <w:gridCol w:w="851"/>
        <w:gridCol w:w="1134"/>
      </w:tblGrid>
      <w:tr w:rsidR="00507365" w:rsidRPr="000D719E" w:rsidTr="00507365">
        <w:trPr>
          <w:trHeight w:val="368"/>
        </w:trPr>
        <w:tc>
          <w:tcPr>
            <w:tcW w:w="16019" w:type="dxa"/>
            <w:gridSpan w:val="6"/>
          </w:tcPr>
          <w:p w:rsidR="00507365" w:rsidRPr="004E3FD5" w:rsidRDefault="00507365" w:rsidP="005C33A5">
            <w:pPr>
              <w:jc w:val="center"/>
              <w:rPr>
                <w:i/>
                <w:sz w:val="19"/>
                <w:szCs w:val="19"/>
              </w:rPr>
            </w:pPr>
            <w:r w:rsidRPr="004E3FD5">
              <w:rPr>
                <w:i/>
                <w:sz w:val="19"/>
                <w:szCs w:val="19"/>
              </w:rPr>
              <w:t xml:space="preserve">Ofsted list the need to evaluate evidence relating to the achievement of specific groups of pupils and individuals, including disadvantaged pupils [EYPP], the most able pupils, disabled pupils and those with special educational needs.’ Leaders and managers will also monitor children who are looked after, gypsy </w:t>
            </w:r>
            <w:proofErr w:type="spellStart"/>
            <w:r w:rsidRPr="004E3FD5">
              <w:rPr>
                <w:i/>
                <w:sz w:val="19"/>
                <w:szCs w:val="19"/>
              </w:rPr>
              <w:t>roma</w:t>
            </w:r>
            <w:proofErr w:type="spellEnd"/>
            <w:r w:rsidRPr="004E3FD5">
              <w:rPr>
                <w:i/>
                <w:sz w:val="19"/>
                <w:szCs w:val="19"/>
              </w:rPr>
              <w:t xml:space="preserve"> travellers, those where there</w:t>
            </w:r>
            <w:r w:rsidR="00A971FB">
              <w:rPr>
                <w:i/>
                <w:sz w:val="19"/>
                <w:szCs w:val="19"/>
              </w:rPr>
              <w:t xml:space="preserve"> are concerns about children’s </w:t>
            </w:r>
            <w:r w:rsidRPr="004E3FD5">
              <w:rPr>
                <w:i/>
                <w:sz w:val="19"/>
                <w:szCs w:val="19"/>
              </w:rPr>
              <w:t>learning and development or children’s well-being. To ensure there is equality of opportunity there may be a focus on protected characteristics including provision for both girls and boys to ensure progress is comparable.</w:t>
            </w:r>
          </w:p>
          <w:p w:rsidR="00507365" w:rsidRPr="004E3FD5" w:rsidRDefault="00507365" w:rsidP="005C33A5">
            <w:pPr>
              <w:jc w:val="center"/>
              <w:rPr>
                <w:b/>
                <w:sz w:val="20"/>
                <w:szCs w:val="20"/>
              </w:rPr>
            </w:pPr>
            <w:r w:rsidRPr="004E3FD5">
              <w:rPr>
                <w:b/>
                <w:sz w:val="20"/>
                <w:szCs w:val="20"/>
              </w:rPr>
              <w:t>The</w:t>
            </w:r>
            <w:r w:rsidR="004E3FD5" w:rsidRPr="004E3FD5">
              <w:rPr>
                <w:b/>
                <w:sz w:val="20"/>
                <w:szCs w:val="20"/>
              </w:rPr>
              <w:t xml:space="preserve"> checklists below provide you with</w:t>
            </w:r>
            <w:r w:rsidRPr="004E3FD5">
              <w:rPr>
                <w:b/>
                <w:sz w:val="20"/>
                <w:szCs w:val="20"/>
              </w:rPr>
              <w:t xml:space="preserve"> over-ar</w:t>
            </w:r>
            <w:r w:rsidR="004E3FD5" w:rsidRPr="004E3FD5">
              <w:rPr>
                <w:b/>
                <w:sz w:val="20"/>
                <w:szCs w:val="20"/>
              </w:rPr>
              <w:t>ching statements which relate</w:t>
            </w:r>
            <w:r w:rsidRPr="004E3FD5">
              <w:rPr>
                <w:b/>
                <w:sz w:val="20"/>
                <w:szCs w:val="20"/>
              </w:rPr>
              <w:t xml:space="preserve"> to the </w:t>
            </w:r>
            <w:r w:rsidR="004E3FD5" w:rsidRPr="004E3FD5">
              <w:rPr>
                <w:b/>
                <w:sz w:val="20"/>
                <w:szCs w:val="20"/>
              </w:rPr>
              <w:t>requirements from key documents. They can be highlighted if they can be evidenced through examples in conversation, observations of practice or paperwork.</w:t>
            </w:r>
          </w:p>
        </w:tc>
      </w:tr>
      <w:tr w:rsidR="00507365" w:rsidRPr="000D719E" w:rsidTr="00507365">
        <w:trPr>
          <w:trHeight w:val="367"/>
        </w:trPr>
        <w:tc>
          <w:tcPr>
            <w:tcW w:w="4679" w:type="dxa"/>
          </w:tcPr>
          <w:p w:rsidR="00507365" w:rsidRPr="00C52EEA" w:rsidRDefault="00507365" w:rsidP="005C33A5">
            <w:pPr>
              <w:jc w:val="center"/>
              <w:rPr>
                <w:b/>
                <w:sz w:val="20"/>
                <w:szCs w:val="20"/>
              </w:rPr>
            </w:pPr>
            <w:r w:rsidRPr="00507365">
              <w:rPr>
                <w:b/>
                <w:sz w:val="20"/>
                <w:szCs w:val="20"/>
              </w:rPr>
              <w:t xml:space="preserve">Evidence/ How do we know?  </w:t>
            </w:r>
          </w:p>
        </w:tc>
        <w:tc>
          <w:tcPr>
            <w:tcW w:w="5670" w:type="dxa"/>
          </w:tcPr>
          <w:p w:rsidR="00507365" w:rsidRPr="004E3FD5" w:rsidRDefault="004E3FD5" w:rsidP="005C33A5">
            <w:pPr>
              <w:jc w:val="center"/>
              <w:rPr>
                <w:b/>
                <w:i/>
                <w:sz w:val="18"/>
                <w:szCs w:val="18"/>
              </w:rPr>
            </w:pPr>
            <w:r>
              <w:rPr>
                <w:b/>
                <w:i/>
                <w:sz w:val="18"/>
                <w:szCs w:val="18"/>
              </w:rPr>
              <w:t>Ensure</w:t>
            </w:r>
            <w:r w:rsidR="00507365" w:rsidRPr="004E3FD5">
              <w:rPr>
                <w:b/>
                <w:i/>
                <w:sz w:val="18"/>
                <w:szCs w:val="18"/>
              </w:rPr>
              <w:t xml:space="preserve"> ALL </w:t>
            </w:r>
            <w:proofErr w:type="spellStart"/>
            <w:r w:rsidR="00507365" w:rsidRPr="004E3FD5">
              <w:rPr>
                <w:b/>
                <w:i/>
                <w:sz w:val="18"/>
                <w:szCs w:val="18"/>
              </w:rPr>
              <w:t>chn</w:t>
            </w:r>
            <w:proofErr w:type="spellEnd"/>
            <w:r w:rsidR="00507365" w:rsidRPr="004E3FD5">
              <w:rPr>
                <w:b/>
                <w:i/>
                <w:sz w:val="18"/>
                <w:szCs w:val="18"/>
              </w:rPr>
              <w:t xml:space="preserve">. </w:t>
            </w:r>
            <w:r>
              <w:rPr>
                <w:b/>
                <w:i/>
                <w:sz w:val="18"/>
                <w:szCs w:val="18"/>
              </w:rPr>
              <w:t xml:space="preserve">are accounted for </w:t>
            </w:r>
            <w:r w:rsidR="00507365" w:rsidRPr="004E3FD5">
              <w:rPr>
                <w:b/>
                <w:i/>
                <w:sz w:val="18"/>
                <w:szCs w:val="18"/>
              </w:rPr>
              <w:t xml:space="preserve">when answering/ highlighting. Is there evidence to represent a range of </w:t>
            </w:r>
            <w:proofErr w:type="spellStart"/>
            <w:r w:rsidR="00507365" w:rsidRPr="004E3FD5">
              <w:rPr>
                <w:b/>
                <w:i/>
                <w:sz w:val="18"/>
                <w:szCs w:val="18"/>
              </w:rPr>
              <w:t>chn</w:t>
            </w:r>
            <w:proofErr w:type="spellEnd"/>
            <w:r w:rsidR="00507365" w:rsidRPr="004E3FD5">
              <w:rPr>
                <w:b/>
                <w:i/>
                <w:sz w:val="18"/>
                <w:szCs w:val="18"/>
              </w:rPr>
              <w:t xml:space="preserve"> (groups, abilities, ages)</w:t>
            </w:r>
          </w:p>
        </w:tc>
        <w:tc>
          <w:tcPr>
            <w:tcW w:w="4536" w:type="dxa"/>
            <w:gridSpan w:val="3"/>
          </w:tcPr>
          <w:p w:rsidR="00507365" w:rsidRPr="00C52EEA" w:rsidRDefault="00507365" w:rsidP="005C33A5">
            <w:pPr>
              <w:jc w:val="center"/>
              <w:rPr>
                <w:b/>
                <w:sz w:val="20"/>
                <w:szCs w:val="20"/>
              </w:rPr>
            </w:pPr>
            <w:r w:rsidRPr="00507365">
              <w:rPr>
                <w:b/>
                <w:sz w:val="20"/>
                <w:szCs w:val="20"/>
              </w:rPr>
              <w:t>Comments</w:t>
            </w:r>
          </w:p>
        </w:tc>
        <w:tc>
          <w:tcPr>
            <w:tcW w:w="1134" w:type="dxa"/>
          </w:tcPr>
          <w:p w:rsidR="00507365" w:rsidRPr="00C52EEA" w:rsidRDefault="00507365" w:rsidP="005C33A5">
            <w:pPr>
              <w:jc w:val="center"/>
              <w:rPr>
                <w:b/>
                <w:sz w:val="20"/>
                <w:szCs w:val="20"/>
              </w:rPr>
            </w:pPr>
            <w:r w:rsidRPr="00507365">
              <w:rPr>
                <w:b/>
                <w:sz w:val="20"/>
                <w:szCs w:val="20"/>
              </w:rPr>
              <w:t>Review</w:t>
            </w:r>
          </w:p>
        </w:tc>
      </w:tr>
      <w:tr w:rsidR="00CC4F75" w:rsidRPr="000D719E" w:rsidTr="00507365">
        <w:trPr>
          <w:trHeight w:val="4200"/>
        </w:trPr>
        <w:tc>
          <w:tcPr>
            <w:tcW w:w="4679" w:type="dxa"/>
          </w:tcPr>
          <w:p w:rsidR="00CC4F75" w:rsidRPr="001A4F14" w:rsidRDefault="00CC4F75" w:rsidP="00C66490">
            <w:pPr>
              <w:pStyle w:val="ListParagraph"/>
              <w:rPr>
                <w:b/>
                <w:sz w:val="20"/>
                <w:szCs w:val="20"/>
              </w:rPr>
            </w:pPr>
            <w:r>
              <w:rPr>
                <w:b/>
                <w:sz w:val="20"/>
                <w:szCs w:val="20"/>
              </w:rPr>
              <w:t>Teaching and Learning/</w:t>
            </w:r>
            <w:r w:rsidRPr="001A4F14">
              <w:rPr>
                <w:b/>
                <w:sz w:val="20"/>
                <w:szCs w:val="20"/>
              </w:rPr>
              <w:t>Assessment</w:t>
            </w:r>
          </w:p>
          <w:p w:rsidR="00CC4F75" w:rsidRPr="00C66490" w:rsidRDefault="00CC4F75" w:rsidP="00C66490">
            <w:pPr>
              <w:pStyle w:val="ListParagraph"/>
              <w:numPr>
                <w:ilvl w:val="0"/>
                <w:numId w:val="4"/>
              </w:numPr>
              <w:rPr>
                <w:sz w:val="20"/>
                <w:szCs w:val="20"/>
              </w:rPr>
            </w:pPr>
            <w:r w:rsidRPr="00C66490">
              <w:rPr>
                <w:sz w:val="20"/>
                <w:szCs w:val="20"/>
              </w:rPr>
              <w:t>High expectations by ALL staff of ALL children</w:t>
            </w:r>
          </w:p>
          <w:p w:rsidR="00CC4F75" w:rsidRPr="00C66490" w:rsidRDefault="00CC4F75" w:rsidP="00C66490">
            <w:pPr>
              <w:pStyle w:val="ListParagraph"/>
              <w:numPr>
                <w:ilvl w:val="0"/>
                <w:numId w:val="4"/>
              </w:numPr>
              <w:rPr>
                <w:sz w:val="20"/>
                <w:szCs w:val="20"/>
              </w:rPr>
            </w:pPr>
            <w:r w:rsidRPr="00C66490">
              <w:rPr>
                <w:sz w:val="20"/>
                <w:szCs w:val="20"/>
              </w:rPr>
              <w:t>Focus on Prime areas for youngest (with sound understanding of EYFS/ Child development), which underpin learning in Specific areas</w:t>
            </w:r>
          </w:p>
          <w:p w:rsidR="00CC4F75" w:rsidRPr="00C66490" w:rsidRDefault="00CC4F75" w:rsidP="00C66490">
            <w:pPr>
              <w:pStyle w:val="ListParagraph"/>
              <w:numPr>
                <w:ilvl w:val="0"/>
                <w:numId w:val="4"/>
              </w:numPr>
              <w:rPr>
                <w:sz w:val="20"/>
                <w:szCs w:val="20"/>
              </w:rPr>
            </w:pPr>
            <w:r w:rsidRPr="00C66490">
              <w:rPr>
                <w:sz w:val="20"/>
                <w:szCs w:val="20"/>
              </w:rPr>
              <w:t xml:space="preserve">Assessment used by ALL practitioners, to plan stimulating experiences for ALL children, which challenge, across ALL areas of learning </w:t>
            </w:r>
          </w:p>
          <w:p w:rsidR="00CC4F75" w:rsidRPr="00C66490" w:rsidRDefault="00CC4F75" w:rsidP="00C66490">
            <w:pPr>
              <w:pStyle w:val="ListParagraph"/>
              <w:numPr>
                <w:ilvl w:val="0"/>
                <w:numId w:val="4"/>
              </w:numPr>
              <w:rPr>
                <w:sz w:val="20"/>
                <w:szCs w:val="20"/>
              </w:rPr>
            </w:pPr>
            <w:r w:rsidRPr="00C66490">
              <w:rPr>
                <w:sz w:val="20"/>
                <w:szCs w:val="20"/>
              </w:rPr>
              <w:t>Observations/ on</w:t>
            </w:r>
            <w:r w:rsidR="00A971FB">
              <w:rPr>
                <w:sz w:val="20"/>
                <w:szCs w:val="20"/>
              </w:rPr>
              <w:t>-</w:t>
            </w:r>
            <w:r w:rsidRPr="00C66490">
              <w:rPr>
                <w:sz w:val="20"/>
                <w:szCs w:val="20"/>
              </w:rPr>
              <w:t>going assessment/ partnership with parents- consider individual needs, interests, learning styles &amp;</w:t>
            </w:r>
            <w:r w:rsidR="00A971FB">
              <w:rPr>
                <w:sz w:val="20"/>
                <w:szCs w:val="20"/>
              </w:rPr>
              <w:t xml:space="preserve"> stage of development of ALL children</w:t>
            </w:r>
          </w:p>
          <w:p w:rsidR="00CC4F75" w:rsidRDefault="00CC4F75" w:rsidP="00C66490">
            <w:pPr>
              <w:pStyle w:val="ListParagraph"/>
              <w:numPr>
                <w:ilvl w:val="0"/>
                <w:numId w:val="4"/>
              </w:numPr>
              <w:rPr>
                <w:sz w:val="20"/>
                <w:szCs w:val="20"/>
              </w:rPr>
            </w:pPr>
            <w:r w:rsidRPr="00C66490">
              <w:rPr>
                <w:sz w:val="20"/>
                <w:szCs w:val="20"/>
              </w:rPr>
              <w:t>Teaching and adult- child interactions of high quali</w:t>
            </w:r>
            <w:r>
              <w:rPr>
                <w:sz w:val="20"/>
                <w:szCs w:val="20"/>
              </w:rPr>
              <w:t>ty, in response to observations</w:t>
            </w:r>
          </w:p>
          <w:p w:rsidR="00CC4F75" w:rsidRDefault="00CC4F75" w:rsidP="004E02A7">
            <w:pPr>
              <w:pStyle w:val="ListParagraph"/>
              <w:rPr>
                <w:sz w:val="20"/>
                <w:szCs w:val="20"/>
              </w:rPr>
            </w:pPr>
          </w:p>
          <w:p w:rsidR="00CC4F75" w:rsidRDefault="00CC4F75" w:rsidP="00C66490">
            <w:pPr>
              <w:pStyle w:val="ListParagraph"/>
              <w:numPr>
                <w:ilvl w:val="0"/>
                <w:numId w:val="4"/>
              </w:numPr>
              <w:rPr>
                <w:sz w:val="20"/>
                <w:szCs w:val="20"/>
              </w:rPr>
            </w:pPr>
            <w:r w:rsidRPr="00C66490">
              <w:rPr>
                <w:sz w:val="20"/>
                <w:szCs w:val="20"/>
              </w:rPr>
              <w:t>Assessme</w:t>
            </w:r>
            <w:r w:rsidR="00A971FB">
              <w:rPr>
                <w:sz w:val="20"/>
                <w:szCs w:val="20"/>
              </w:rPr>
              <w:t xml:space="preserve">nt to show progress for ALL children </w:t>
            </w:r>
            <w:r w:rsidRPr="00C66490">
              <w:rPr>
                <w:sz w:val="20"/>
                <w:szCs w:val="20"/>
              </w:rPr>
              <w:t>against/ relative to their starting points, through effective records/tracking</w:t>
            </w:r>
          </w:p>
          <w:p w:rsidR="00CC4F75" w:rsidRDefault="00CC4F75" w:rsidP="00C66490">
            <w:pPr>
              <w:pStyle w:val="ListParagraph"/>
              <w:numPr>
                <w:ilvl w:val="0"/>
                <w:numId w:val="4"/>
              </w:numPr>
              <w:rPr>
                <w:sz w:val="20"/>
                <w:szCs w:val="20"/>
              </w:rPr>
            </w:pPr>
            <w:r w:rsidRPr="00C66490">
              <w:rPr>
                <w:sz w:val="20"/>
                <w:szCs w:val="20"/>
              </w:rPr>
              <w:t>Children ready for their next stage/for school, and ALL practitioners know what this means</w:t>
            </w:r>
          </w:p>
          <w:p w:rsidR="00CC4F75" w:rsidRDefault="00CC4F75" w:rsidP="00C66490">
            <w:pPr>
              <w:pStyle w:val="ListParagraph"/>
              <w:numPr>
                <w:ilvl w:val="0"/>
                <w:numId w:val="4"/>
              </w:numPr>
              <w:rPr>
                <w:sz w:val="20"/>
                <w:szCs w:val="20"/>
              </w:rPr>
            </w:pPr>
            <w:r w:rsidRPr="00C66490">
              <w:rPr>
                <w:sz w:val="20"/>
                <w:szCs w:val="20"/>
              </w:rPr>
              <w:t>ALL parents kept up to date on child’s progress and updated info shared with parents. Parents know how to support their child/ their contribution is encouraged and captured.</w:t>
            </w:r>
          </w:p>
          <w:p w:rsidR="00CC4F75" w:rsidRDefault="00CC4F75" w:rsidP="00CC4F75">
            <w:pPr>
              <w:pStyle w:val="ListParagraph"/>
              <w:rPr>
                <w:sz w:val="20"/>
                <w:szCs w:val="20"/>
              </w:rPr>
            </w:pPr>
          </w:p>
          <w:p w:rsidR="00CC4F75" w:rsidRDefault="00CC4F75" w:rsidP="004E02A7">
            <w:pPr>
              <w:pStyle w:val="ListParagraph"/>
              <w:rPr>
                <w:sz w:val="20"/>
                <w:szCs w:val="20"/>
              </w:rPr>
            </w:pPr>
          </w:p>
          <w:p w:rsidR="00CC4F75" w:rsidRPr="001A4F14" w:rsidRDefault="00CC4F75" w:rsidP="004E02A7">
            <w:pPr>
              <w:pStyle w:val="ListParagraph"/>
              <w:rPr>
                <w:b/>
                <w:sz w:val="20"/>
                <w:szCs w:val="20"/>
              </w:rPr>
            </w:pPr>
            <w:r w:rsidRPr="001A4F14">
              <w:rPr>
                <w:b/>
                <w:sz w:val="20"/>
                <w:szCs w:val="20"/>
              </w:rPr>
              <w:t>SEND/ Safeguarding re: SEND</w:t>
            </w:r>
          </w:p>
          <w:p w:rsidR="00CC4F75" w:rsidRPr="001A4F14" w:rsidRDefault="00CC4F75" w:rsidP="00C66490">
            <w:pPr>
              <w:pStyle w:val="ListParagraph"/>
              <w:numPr>
                <w:ilvl w:val="0"/>
                <w:numId w:val="4"/>
              </w:numPr>
              <w:rPr>
                <w:sz w:val="20"/>
                <w:szCs w:val="20"/>
              </w:rPr>
            </w:pPr>
            <w:r w:rsidRPr="001A4F14">
              <w:rPr>
                <w:sz w:val="20"/>
                <w:szCs w:val="20"/>
              </w:rPr>
              <w:t>Knowledge of the groups in the setting, ability to define these and assessment analysed in relation to groups</w:t>
            </w:r>
          </w:p>
          <w:p w:rsidR="00CC4F75" w:rsidRPr="00C66490" w:rsidRDefault="00CC4F75" w:rsidP="00C66490">
            <w:pPr>
              <w:pStyle w:val="ListParagraph"/>
              <w:numPr>
                <w:ilvl w:val="0"/>
                <w:numId w:val="4"/>
              </w:numPr>
              <w:rPr>
                <w:sz w:val="20"/>
                <w:szCs w:val="20"/>
              </w:rPr>
            </w:pPr>
            <w:r w:rsidRPr="00C66490">
              <w:rPr>
                <w:sz w:val="20"/>
                <w:szCs w:val="20"/>
              </w:rPr>
              <w:t xml:space="preserve">Special Educational Needs and Disabilities Co-ordinator identified in setting </w:t>
            </w:r>
          </w:p>
          <w:p w:rsidR="00CC4F75" w:rsidRPr="009A4243" w:rsidRDefault="00CC4F75" w:rsidP="009A4243">
            <w:pPr>
              <w:pStyle w:val="ListParagraph"/>
              <w:numPr>
                <w:ilvl w:val="0"/>
                <w:numId w:val="4"/>
              </w:numPr>
              <w:rPr>
                <w:sz w:val="20"/>
                <w:szCs w:val="20"/>
              </w:rPr>
            </w:pPr>
            <w:r w:rsidRPr="009A4243">
              <w:rPr>
                <w:sz w:val="20"/>
                <w:szCs w:val="20"/>
              </w:rPr>
              <w:t xml:space="preserve">Clear processes in place for identifying and responding to children with SEND </w:t>
            </w:r>
          </w:p>
          <w:p w:rsidR="00CC4F75" w:rsidRDefault="00CC4F75" w:rsidP="00100A30">
            <w:pPr>
              <w:pStyle w:val="ListParagraph"/>
              <w:numPr>
                <w:ilvl w:val="0"/>
                <w:numId w:val="4"/>
              </w:numPr>
              <w:rPr>
                <w:sz w:val="20"/>
                <w:szCs w:val="20"/>
              </w:rPr>
            </w:pPr>
            <w:r>
              <w:rPr>
                <w:sz w:val="20"/>
                <w:szCs w:val="20"/>
              </w:rPr>
              <w:t xml:space="preserve">Record of concerns re: a child’s progress </w:t>
            </w:r>
          </w:p>
          <w:p w:rsidR="00CC4F75" w:rsidRDefault="00CC4F75" w:rsidP="00761A6B">
            <w:pPr>
              <w:pStyle w:val="ListParagraph"/>
              <w:numPr>
                <w:ilvl w:val="0"/>
                <w:numId w:val="4"/>
              </w:numPr>
              <w:rPr>
                <w:sz w:val="20"/>
                <w:szCs w:val="20"/>
              </w:rPr>
            </w:pPr>
            <w:r>
              <w:rPr>
                <w:sz w:val="20"/>
                <w:szCs w:val="20"/>
              </w:rPr>
              <w:t xml:space="preserve">Practitioners discuss any concerns re: child’s progress, with parents, at earliest point and agree on support </w:t>
            </w:r>
          </w:p>
          <w:p w:rsidR="00CC4F75" w:rsidRDefault="00CC4F75" w:rsidP="00761A6B">
            <w:pPr>
              <w:pStyle w:val="ListParagraph"/>
              <w:numPr>
                <w:ilvl w:val="0"/>
                <w:numId w:val="4"/>
              </w:numPr>
              <w:rPr>
                <w:sz w:val="20"/>
                <w:szCs w:val="20"/>
              </w:rPr>
            </w:pPr>
            <w:r>
              <w:rPr>
                <w:sz w:val="20"/>
                <w:szCs w:val="20"/>
              </w:rPr>
              <w:t>Consideration given to whether a child may need specialist support due to a special educational need/ disability. Interventions are having a positive impact on outcomes.</w:t>
            </w:r>
          </w:p>
          <w:p w:rsidR="00CC4F75" w:rsidRDefault="0091269D" w:rsidP="00C66490">
            <w:pPr>
              <w:pStyle w:val="ListParagraph"/>
              <w:rPr>
                <w:sz w:val="20"/>
                <w:szCs w:val="20"/>
              </w:rPr>
            </w:pPr>
            <w:r>
              <w:rPr>
                <w:noProof/>
                <w:sz w:val="20"/>
                <w:szCs w:val="20"/>
                <w:lang w:eastAsia="en-GB"/>
              </w:rPr>
              <mc:AlternateContent>
                <mc:Choice Requires="wps">
                  <w:drawing>
                    <wp:anchor distT="0" distB="0" distL="114300" distR="114300" simplePos="0" relativeHeight="251660288" behindDoc="0" locked="0" layoutInCell="1" allowOverlap="1" wp14:anchorId="52FCCD4E" wp14:editId="475CFB02">
                      <wp:simplePos x="0" y="0"/>
                      <wp:positionH relativeFrom="column">
                        <wp:posOffset>-88265</wp:posOffset>
                      </wp:positionH>
                      <wp:positionV relativeFrom="paragraph">
                        <wp:posOffset>81280</wp:posOffset>
                      </wp:positionV>
                      <wp:extent cx="101631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01631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5pt,6.4pt" to="793.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luQEAALwDAAAOAAAAZHJzL2Uyb0RvYy54bWysU02P0zAQvSPxHyzfaZJWu6yipnvoCi4I&#10;Kpb9AV5n3Fj4S2PTpP+esdNmESCEEBfHY783M+95sr2frGEnwKi963izqjkDJ32v3bHjT1/evbnj&#10;LCbhemG8g46fIfL73etX2zG0sPaDNz0goyQutmPo+JBSaKsqygGsiCsfwNGl8mhFohCPVY9ipOzW&#10;VOu6vq1Gj31ALyFGOn2YL/mu5FcKZPqkVITETMept1RWLOtzXqvdVrRHFGHQ8tKG+IcurNCOii6p&#10;HkQS7BvqX1JZLdFHr9JKelt5pbSEooHUNPVPah4HEaBoIXNiWGyK/y+t/Hg6INN9xzecOWHpiR4T&#10;Cn0cEtt758hAj2yTfRpDbAm+dwe8RDEcMIueFNr8JTlsKt6eF29hSkzSYVM3t5vm7Q1nki7Xdze0&#10;pTTVCztgTO/BW5Y3HTfaZe2iFacPMc3QK4R4uZu5ftmls4EMNu4zKNKTKxZ2mSTYG2QnQTPQf20u&#10;ZQsyU5Q2ZiHVfyZdsJkGZbr+lrigS0Xv0kK02nn8XdU0XVtVM/6qetaaZT/7/lxeo9hBI1IMvYxz&#10;nsEf40J/+el23wEAAP//AwBQSwMEFAAGAAgAAAAhAM2VAxTfAAAACgEAAA8AAABkcnMvZG93bnJl&#10;di54bWxMj09Pg0AQxe8mfofNmHhrl7YREFka45+THhA9eNyyI5Cys4TdAvrpnZ70Ni/vlzfv5fvF&#10;9mLC0XeOFGzWEQik2pmOGgUf78+rFIQPmozuHaGCb/SwLy4vcp0ZN9MbTlVoBIeQz7SCNoQhk9LX&#10;LVrt125AYu/LjVYHlmMjzahnDre93EZRLK3uiD+0esCHFutjdbIKkqeXqhzmx9efUiayLCcX0uOn&#10;UtdXy/0diIBL+IPhXJ+rQ8GdDu5ExotewWqzu2WUjS1POAM3aRyDOPCV7EAWufw/ofgFAAD//wMA&#10;UEsBAi0AFAAGAAgAAAAhALaDOJL+AAAA4QEAABMAAAAAAAAAAAAAAAAAAAAAAFtDb250ZW50X1R5&#10;cGVzXS54bWxQSwECLQAUAAYACAAAACEAOP0h/9YAAACUAQAACwAAAAAAAAAAAAAAAAAvAQAAX3Jl&#10;bHMvLnJlbHNQSwECLQAUAAYACAAAACEA0P+r5bkBAAC8AwAADgAAAAAAAAAAAAAAAAAuAgAAZHJz&#10;L2Uyb0RvYy54bWxQSwECLQAUAAYACAAAACEAzZUDFN8AAAAKAQAADwAAAAAAAAAAAAAAAAATBAAA&#10;ZHJzL2Rvd25yZXYueG1sUEsFBgAAAAAEAAQA8wAAAB8FAAAAAA==&#10;" strokecolor="black [3040]"/>
                  </w:pict>
                </mc:Fallback>
              </mc:AlternateContent>
            </w:r>
          </w:p>
          <w:p w:rsidR="00CC4F75" w:rsidRPr="00CC4F75" w:rsidRDefault="00CC4F75" w:rsidP="00C66490">
            <w:pPr>
              <w:pStyle w:val="ListParagraph"/>
              <w:rPr>
                <w:b/>
                <w:sz w:val="20"/>
                <w:szCs w:val="20"/>
              </w:rPr>
            </w:pPr>
            <w:r w:rsidRPr="00CC4F75">
              <w:rPr>
                <w:b/>
                <w:sz w:val="20"/>
                <w:szCs w:val="20"/>
              </w:rPr>
              <w:t>Partnerships with professionals</w:t>
            </w:r>
          </w:p>
          <w:p w:rsidR="00CC4F75" w:rsidRPr="00037109" w:rsidRDefault="00CC4F75" w:rsidP="00037109">
            <w:pPr>
              <w:pStyle w:val="ListParagraph"/>
              <w:numPr>
                <w:ilvl w:val="0"/>
                <w:numId w:val="4"/>
              </w:numPr>
              <w:rPr>
                <w:sz w:val="20"/>
                <w:szCs w:val="20"/>
              </w:rPr>
            </w:pPr>
            <w:r>
              <w:rPr>
                <w:sz w:val="20"/>
                <w:szCs w:val="20"/>
              </w:rPr>
              <w:t>Partnership/ links with external agencies/ other professionals and support families with access to services where necessary</w:t>
            </w:r>
          </w:p>
          <w:p w:rsidR="00CC4F75" w:rsidRDefault="00CC4F75" w:rsidP="00846163">
            <w:pPr>
              <w:pStyle w:val="ListParagraph"/>
              <w:numPr>
                <w:ilvl w:val="0"/>
                <w:numId w:val="4"/>
              </w:numPr>
              <w:rPr>
                <w:sz w:val="20"/>
                <w:szCs w:val="20"/>
              </w:rPr>
            </w:pPr>
            <w:r>
              <w:rPr>
                <w:sz w:val="20"/>
                <w:szCs w:val="20"/>
              </w:rPr>
              <w:t xml:space="preserve">Partnerships with other local providers, including other settings, schools, those working within the cluster (&amp; co-operation with LA)- to network, support transition, exploring ways to support </w:t>
            </w:r>
            <w:proofErr w:type="spellStart"/>
            <w:r>
              <w:rPr>
                <w:sz w:val="20"/>
                <w:szCs w:val="20"/>
              </w:rPr>
              <w:t>chn</w:t>
            </w:r>
            <w:proofErr w:type="spellEnd"/>
            <w:r>
              <w:rPr>
                <w:sz w:val="20"/>
                <w:szCs w:val="20"/>
              </w:rPr>
              <w:t xml:space="preserve">.- highly effective which ensures better outcomes for children/ families </w:t>
            </w:r>
          </w:p>
          <w:p w:rsidR="00CC4F75" w:rsidRPr="00846163" w:rsidRDefault="00CC4F75" w:rsidP="007A0FBE">
            <w:pPr>
              <w:pStyle w:val="ListParagraph"/>
              <w:rPr>
                <w:sz w:val="20"/>
                <w:szCs w:val="20"/>
              </w:rPr>
            </w:pPr>
            <w:r>
              <w:rPr>
                <w:sz w:val="20"/>
                <w:szCs w:val="20"/>
              </w:rPr>
              <w:t xml:space="preserve">Partnerships with parents/ carers </w:t>
            </w:r>
          </w:p>
          <w:p w:rsidR="00CC4F75" w:rsidRDefault="00CC4F75" w:rsidP="00761A6B">
            <w:pPr>
              <w:pStyle w:val="ListParagraph"/>
              <w:numPr>
                <w:ilvl w:val="0"/>
                <w:numId w:val="4"/>
              </w:numPr>
              <w:rPr>
                <w:sz w:val="20"/>
                <w:szCs w:val="20"/>
              </w:rPr>
            </w:pPr>
            <w:r>
              <w:rPr>
                <w:sz w:val="20"/>
                <w:szCs w:val="20"/>
              </w:rPr>
              <w:t xml:space="preserve">Voice of ALL children and parents listened to/ involvement in decision making. Concerns of parents and children listened to and addressed. </w:t>
            </w:r>
          </w:p>
          <w:p w:rsidR="00CC4F75" w:rsidRPr="001A4F14" w:rsidRDefault="00CC4F75" w:rsidP="004E02A7">
            <w:pPr>
              <w:rPr>
                <w:b/>
                <w:sz w:val="20"/>
                <w:szCs w:val="20"/>
                <w:highlight w:val="yellow"/>
              </w:rPr>
            </w:pPr>
            <w:r>
              <w:rPr>
                <w:b/>
                <w:sz w:val="20"/>
                <w:szCs w:val="20"/>
              </w:rPr>
              <w:t xml:space="preserve">               </w:t>
            </w:r>
            <w:r w:rsidRPr="001A4F14">
              <w:rPr>
                <w:b/>
                <w:sz w:val="20"/>
                <w:szCs w:val="20"/>
              </w:rPr>
              <w:t>Funding</w:t>
            </w:r>
          </w:p>
          <w:p w:rsidR="00CC4F75" w:rsidRDefault="00CC4F75" w:rsidP="007A0FBE">
            <w:pPr>
              <w:pStyle w:val="ListParagraph"/>
              <w:rPr>
                <w:sz w:val="20"/>
                <w:szCs w:val="20"/>
              </w:rPr>
            </w:pPr>
            <w:r>
              <w:rPr>
                <w:b/>
                <w:sz w:val="20"/>
                <w:szCs w:val="20"/>
              </w:rPr>
              <w:t xml:space="preserve">• </w:t>
            </w:r>
            <w:r w:rsidRPr="00C66490">
              <w:rPr>
                <w:sz w:val="20"/>
                <w:szCs w:val="20"/>
              </w:rPr>
              <w:t>Additional funding for individuals used effectively to support them and their peers. Evidence/ monitoring to show impact.</w:t>
            </w: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91269D" w:rsidP="007A0FBE">
            <w:pPr>
              <w:pStyle w:val="ListParagraph"/>
              <w:rPr>
                <w:b/>
                <w:sz w:val="20"/>
                <w:szCs w:val="20"/>
              </w:rPr>
            </w:pPr>
            <w:r>
              <w:rPr>
                <w:b/>
                <w:noProof/>
                <w:sz w:val="20"/>
                <w:szCs w:val="20"/>
                <w:lang w:eastAsia="en-GB"/>
              </w:rPr>
              <mc:AlternateContent>
                <mc:Choice Requires="wps">
                  <w:drawing>
                    <wp:anchor distT="0" distB="0" distL="114300" distR="114300" simplePos="0" relativeHeight="251662336" behindDoc="0" locked="0" layoutInCell="1" allowOverlap="1" wp14:anchorId="5516551D" wp14:editId="54CC2E1F">
                      <wp:simplePos x="0" y="0"/>
                      <wp:positionH relativeFrom="column">
                        <wp:posOffset>-59690</wp:posOffset>
                      </wp:positionH>
                      <wp:positionV relativeFrom="paragraph">
                        <wp:posOffset>70485</wp:posOffset>
                      </wp:positionV>
                      <wp:extent cx="101727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1017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pt,5.55pt" to="796.3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TugEAALsDAAAOAAAAZHJzL2Uyb0RvYy54bWysU8Fu2zAMvQ/oPwi6L7YDZN2MOD2kWC/D&#10;FqzrB6iyFAuTRIHSYufvRymJO7TDMBS9yKL03iMfRa9vJmfZQWE04DveLGrOlJfQG7/v+MOPz+8/&#10;chaT8L2w4FXHjyrym83Vu/UYWrWEAWyvkJGIj+0YOj6kFNqqinJQTsQFBOXpUgM6kSjEfdWjGEnd&#10;2WpZ1x+qEbAPCFLFSKe3p0u+KfpaK5m+aR1VYrbjVFsqK5b1Ma/VZi3aPYowGHkuQ7yiCieMp6Sz&#10;1K1Igv1C80LKGYkQQaeFBFeB1kaq4oHcNPUzN/eDCKp4oebEMLcpvp2s/HrYITN9x1eceeHoie4T&#10;CrMfEtuC99RAQLbKfRpDbAm+9Ts8RzHsMJueNLr8JTtsKr09zr1VU2KSDpu6uV5e1/QGki4/rZZF&#10;s3oiB4zpToFjedNxa3y2Llpx+BITJSToBUJBLuaUvuzS0aoMtv670mQnJyzsMkhqa5EdBI1A/7PJ&#10;VkirIDNFG2tnUv1v0hmbaaoM1/8SZ3TJCD7NRGc84N+ypulSqj7hL65PXrPtR+iP5TFKO2hCirPz&#10;NOcR/DMu9Kd/bvMbAAD//wMAUEsDBBQABgAIAAAAIQDvK3bS3gAAAAkBAAAPAAAAZHJzL2Rvd25y&#10;ZXYueG1sTI/LTsMwEEX3SP0Hayqxa51U0EeIU1UFVrAIgQVLNx6SqPE4it0k8PVMV7Cax726cybd&#10;T7YVA/a+caQgXkYgkEpnGqoUfLw/L7YgfNBkdOsIFXyjh302u0l1YtxIbzgUoRIcQj7RCuoQukRK&#10;X9ZotV+6Dom1L9dbHXjsK2l6PXK4beUqitbS6ob4Qq07PNZYnouLVbB5einybnx8/cnlRub54ML2&#10;/KnU7Xw6PIAIOIU/M1zxGR0yZjq5CxkvWgWL3R07eR/HIK76/W61BnHijqvMUvn/g+wXAAD//wMA&#10;UEsBAi0AFAAGAAgAAAAhALaDOJL+AAAA4QEAABMAAAAAAAAAAAAAAAAAAAAAAFtDb250ZW50X1R5&#10;cGVzXS54bWxQSwECLQAUAAYACAAAACEAOP0h/9YAAACUAQAACwAAAAAAAAAAAAAAAAAvAQAAX3Jl&#10;bHMvLnJlbHNQSwECLQAUAAYACAAAACEAwFx/07oBAAC7AwAADgAAAAAAAAAAAAAAAAAuAgAAZHJz&#10;L2Uyb0RvYy54bWxQSwECLQAUAAYACAAAACEA7yt20t4AAAAJAQAADwAAAAAAAAAAAAAAAAAUBAAA&#10;ZHJzL2Rvd25yZXYueG1sUEsFBgAAAAAEAAQA8wAAAB8FAAAAAA==&#10;" strokecolor="black [3040]"/>
                  </w:pict>
                </mc:Fallback>
              </mc:AlternateContent>
            </w:r>
          </w:p>
          <w:p w:rsidR="00CC4F75" w:rsidRDefault="00CC4F75" w:rsidP="007A0FBE">
            <w:pPr>
              <w:pStyle w:val="ListParagraph"/>
              <w:rPr>
                <w:b/>
                <w:sz w:val="20"/>
                <w:szCs w:val="20"/>
              </w:rPr>
            </w:pPr>
          </w:p>
          <w:p w:rsidR="00CC4F75" w:rsidRPr="001A4F14" w:rsidRDefault="00CC4F75" w:rsidP="001A4F14">
            <w:pPr>
              <w:rPr>
                <w:b/>
                <w:sz w:val="20"/>
                <w:szCs w:val="20"/>
              </w:rPr>
            </w:pPr>
            <w:r w:rsidRPr="001A4F14">
              <w:rPr>
                <w:b/>
                <w:sz w:val="20"/>
                <w:szCs w:val="20"/>
              </w:rPr>
              <w:t>Leadership &amp; management</w:t>
            </w: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91269D" w:rsidP="007A0FBE">
            <w:pPr>
              <w:pStyle w:val="ListParagraph"/>
              <w:rPr>
                <w:b/>
                <w:sz w:val="20"/>
                <w:szCs w:val="20"/>
              </w:rPr>
            </w:pPr>
            <w:r>
              <w:rPr>
                <w:b/>
                <w:noProof/>
                <w:sz w:val="20"/>
                <w:szCs w:val="20"/>
                <w:lang w:eastAsia="en-GB"/>
              </w:rPr>
              <mc:AlternateContent>
                <mc:Choice Requires="wps">
                  <w:drawing>
                    <wp:anchor distT="0" distB="0" distL="114300" distR="114300" simplePos="0" relativeHeight="251663360" behindDoc="0" locked="0" layoutInCell="1" allowOverlap="1" wp14:anchorId="38124D61" wp14:editId="312F4E38">
                      <wp:simplePos x="0" y="0"/>
                      <wp:positionH relativeFrom="column">
                        <wp:posOffset>-59690</wp:posOffset>
                      </wp:positionH>
                      <wp:positionV relativeFrom="paragraph">
                        <wp:posOffset>114935</wp:posOffset>
                      </wp:positionV>
                      <wp:extent cx="101727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017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9.05pt" to="796.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kuAEAALsDAAAOAAAAZHJzL2Uyb0RvYy54bWysU8GO0zAQvSPxD5bvNEml7ULUdA9dwQVB&#10;xcIHeB27sdb2WGPTpH/P2GmzCBBCaC+Ox35vZt7zZHs3OctOCqMB3/FmVXOmvITe+GPHv319/+Yt&#10;ZzEJ3wsLXnX8rCK/271+tR1Dq9YwgO0VMkriYzuGjg8phbaqohyUE3EFQXm61IBOJArxWPUoRsru&#10;bLWu6001AvYBQaoY6fR+vuS7kl9rJdNnraNKzHacektlxbI+5rXabUV7RBEGIy9tiP/owgnjqeiS&#10;6l4kwb6j+S2VMxIhgk4rCa4CrY1URQOpaepf1DwMIqiihcyJYbEpvlxa+el0QGb6jm8488LREz0k&#10;FOY4JLYH78lAQLbJPo0htgTf+wNeohgOmEVPGl3+khw2FW/Pi7dqSkzSYVM3t+vbmt5A0uW7m/VN&#10;zlk9kwPG9EGBY3nTcWt8li5acfoY0wy9QoiXm5nLl106W5XB1n9RmuTkgoVdBkntLbKToBHon5pL&#10;2YLMFG2sXUj130kXbKapMlz/SlzQpSL4tBCd8YB/qpqma6t6xl9Vz1qz7Efoz+Uxih00IcXQyzTn&#10;Efw5LvTnf273AwAA//8DAFBLAwQUAAYACAAAACEA47ft2t8AAAAJAQAADwAAAGRycy9kb3ducmV2&#10;LnhtbEyPT0+DQBDF7yZ+h82YeGuXNkoBWRrjn5MeED143LIjkLKzhN0C+umdnvQ2M+/lze/l+8X2&#10;YsLRd44UbNYRCKTamY4aBR/vz6sEhA+ajO4doYJv9LAvLi9ynRk30xtOVWgEh5DPtII2hCGT0tct&#10;Wu3XbkBi7cuNVgdex0aaUc8cbnu5jaJYWt0Rf2j1gA8t1sfqZBXsnl6qcpgfX39KuZNlObmQHD+V&#10;ur5a7u9ABFzCnxnO+IwOBTMd3ImMF72CVXrDTr4nGxBn/TbdxiAOPKUxyCKX/xsUvwAAAP//AwBQ&#10;SwECLQAUAAYACAAAACEAtoM4kv4AAADhAQAAEwAAAAAAAAAAAAAAAAAAAAAAW0NvbnRlbnRfVHlw&#10;ZXNdLnhtbFBLAQItABQABgAIAAAAIQA4/SH/1gAAAJQBAAALAAAAAAAAAAAAAAAAAC8BAABfcmVs&#10;cy8ucmVsc1BLAQItABQABgAIAAAAIQBw9UmkuAEAALsDAAAOAAAAAAAAAAAAAAAAAC4CAABkcnMv&#10;ZTJvRG9jLnhtbFBLAQItABQABgAIAAAAIQDjt+3a3wAAAAkBAAAPAAAAAAAAAAAAAAAAABIEAABk&#10;cnMvZG93bnJldi54bWxQSwUGAAAAAAQABADzAAAAHgUAAAAA&#10;" strokecolor="black [3040]"/>
                  </w:pict>
                </mc:Fallback>
              </mc:AlternateContent>
            </w:r>
          </w:p>
          <w:p w:rsidR="00CC4F75" w:rsidRDefault="00CC4F75" w:rsidP="007A0FBE">
            <w:pPr>
              <w:pStyle w:val="ListParagraph"/>
              <w:rPr>
                <w:b/>
                <w:sz w:val="20"/>
                <w:szCs w:val="20"/>
              </w:rPr>
            </w:pPr>
          </w:p>
          <w:p w:rsidR="00CC4F75" w:rsidRPr="001A4F14" w:rsidRDefault="00CC4F75" w:rsidP="001A4F14">
            <w:pPr>
              <w:rPr>
                <w:b/>
                <w:sz w:val="20"/>
                <w:szCs w:val="20"/>
              </w:rPr>
            </w:pPr>
            <w:r w:rsidRPr="001A4F14">
              <w:rPr>
                <w:b/>
                <w:sz w:val="20"/>
                <w:szCs w:val="20"/>
              </w:rPr>
              <w:t>Self Evaluation</w:t>
            </w:r>
          </w:p>
          <w:p w:rsidR="00CC4F75" w:rsidRDefault="00CC4F75" w:rsidP="007A0FBE">
            <w:pPr>
              <w:pStyle w:val="ListParagraph"/>
              <w:rPr>
                <w:b/>
                <w:sz w:val="20"/>
                <w:szCs w:val="20"/>
              </w:rPr>
            </w:pPr>
          </w:p>
          <w:p w:rsidR="00CC4F75" w:rsidRDefault="00CC4F75" w:rsidP="007A0FBE">
            <w:pPr>
              <w:pStyle w:val="ListParagraph"/>
              <w:rPr>
                <w:b/>
                <w:sz w:val="20"/>
                <w:szCs w:val="20"/>
              </w:rPr>
            </w:pPr>
          </w:p>
          <w:p w:rsidR="00CC4F75" w:rsidRDefault="00CC4F75" w:rsidP="004E2671">
            <w:pPr>
              <w:rPr>
                <w:sz w:val="20"/>
                <w:szCs w:val="20"/>
              </w:rPr>
            </w:pPr>
          </w:p>
          <w:p w:rsidR="00CC4F75" w:rsidRPr="00A87CAF" w:rsidRDefault="00CC4F75" w:rsidP="00A87CAF">
            <w:pPr>
              <w:rPr>
                <w:i/>
                <w:sz w:val="18"/>
                <w:szCs w:val="18"/>
              </w:rPr>
            </w:pPr>
          </w:p>
        </w:tc>
        <w:tc>
          <w:tcPr>
            <w:tcW w:w="5670" w:type="dxa"/>
          </w:tcPr>
          <w:p w:rsidR="00CC4F75" w:rsidRDefault="00CC4F75" w:rsidP="002F3331">
            <w:pPr>
              <w:rPr>
                <w:sz w:val="20"/>
                <w:szCs w:val="20"/>
              </w:rPr>
            </w:pPr>
            <w:r>
              <w:rPr>
                <w:sz w:val="20"/>
                <w:szCs w:val="20"/>
              </w:rPr>
              <w:t>Induction/ transition/ p</w:t>
            </w:r>
            <w:r w:rsidR="00A971FB">
              <w:rPr>
                <w:sz w:val="20"/>
                <w:szCs w:val="20"/>
              </w:rPr>
              <w:t>ar</w:t>
            </w:r>
            <w:r>
              <w:rPr>
                <w:sz w:val="20"/>
                <w:szCs w:val="20"/>
              </w:rPr>
              <w:t>tn</w:t>
            </w:r>
            <w:r w:rsidR="00A971FB">
              <w:rPr>
                <w:sz w:val="20"/>
                <w:szCs w:val="20"/>
              </w:rPr>
              <w:t>e</w:t>
            </w:r>
            <w:r>
              <w:rPr>
                <w:sz w:val="20"/>
                <w:szCs w:val="20"/>
              </w:rPr>
              <w:t xml:space="preserve">rship with parents tailored for all </w:t>
            </w:r>
          </w:p>
          <w:p w:rsidR="00CC4F75" w:rsidRDefault="00A971FB" w:rsidP="002F3331">
            <w:pPr>
              <w:rPr>
                <w:sz w:val="20"/>
                <w:szCs w:val="20"/>
              </w:rPr>
            </w:pPr>
            <w:r>
              <w:rPr>
                <w:sz w:val="20"/>
                <w:szCs w:val="20"/>
              </w:rPr>
              <w:t>Info provided when children</w:t>
            </w:r>
            <w:r w:rsidR="00CC4F75">
              <w:rPr>
                <w:sz w:val="20"/>
                <w:szCs w:val="20"/>
              </w:rPr>
              <w:t xml:space="preserve"> start used effectively </w:t>
            </w:r>
          </w:p>
          <w:p w:rsidR="00CC4F75" w:rsidRDefault="00CC4F75" w:rsidP="002F3331">
            <w:pPr>
              <w:pStyle w:val="ListParagraph"/>
              <w:numPr>
                <w:ilvl w:val="0"/>
                <w:numId w:val="5"/>
              </w:numPr>
              <w:rPr>
                <w:sz w:val="20"/>
                <w:szCs w:val="20"/>
              </w:rPr>
            </w:pPr>
            <w:r>
              <w:rPr>
                <w:sz w:val="20"/>
                <w:szCs w:val="20"/>
              </w:rPr>
              <w:t xml:space="preserve">From home </w:t>
            </w:r>
          </w:p>
          <w:p w:rsidR="00CC4F75" w:rsidRDefault="00CC4F75" w:rsidP="002F3331">
            <w:pPr>
              <w:pStyle w:val="ListParagraph"/>
              <w:numPr>
                <w:ilvl w:val="0"/>
                <w:numId w:val="5"/>
              </w:numPr>
              <w:rPr>
                <w:sz w:val="20"/>
                <w:szCs w:val="20"/>
              </w:rPr>
            </w:pPr>
            <w:r>
              <w:rPr>
                <w:sz w:val="20"/>
                <w:szCs w:val="20"/>
              </w:rPr>
              <w:t>From other professionals</w:t>
            </w:r>
          </w:p>
          <w:p w:rsidR="00CC4F75" w:rsidRDefault="00CC4F75" w:rsidP="002F3331">
            <w:pPr>
              <w:pStyle w:val="ListParagraph"/>
              <w:rPr>
                <w:sz w:val="20"/>
                <w:szCs w:val="20"/>
              </w:rPr>
            </w:pPr>
            <w:r>
              <w:rPr>
                <w:sz w:val="20"/>
                <w:szCs w:val="20"/>
              </w:rPr>
              <w:t xml:space="preserve">Baseline </w:t>
            </w:r>
          </w:p>
          <w:p w:rsidR="00CC4F75" w:rsidRDefault="00CC4F75" w:rsidP="00C342FB">
            <w:pPr>
              <w:rPr>
                <w:sz w:val="20"/>
                <w:szCs w:val="20"/>
              </w:rPr>
            </w:pPr>
            <w:r>
              <w:rPr>
                <w:sz w:val="20"/>
                <w:szCs w:val="20"/>
              </w:rPr>
              <w:t xml:space="preserve">Balance within adult role/ understanding of adult interaction </w:t>
            </w:r>
          </w:p>
          <w:p w:rsidR="00CC4F75" w:rsidRDefault="00CC4F75" w:rsidP="00C342FB">
            <w:pPr>
              <w:rPr>
                <w:sz w:val="20"/>
                <w:szCs w:val="20"/>
              </w:rPr>
            </w:pPr>
            <w:r>
              <w:rPr>
                <w:sz w:val="20"/>
                <w:szCs w:val="20"/>
              </w:rPr>
              <w:t>Choice/ independence promoted through continuous provision</w:t>
            </w:r>
          </w:p>
          <w:p w:rsidR="00CC4F75" w:rsidRPr="00C342FB" w:rsidRDefault="00CC4F75" w:rsidP="00C342FB">
            <w:pPr>
              <w:rPr>
                <w:sz w:val="20"/>
                <w:szCs w:val="20"/>
              </w:rPr>
            </w:pPr>
            <w:r>
              <w:rPr>
                <w:sz w:val="20"/>
                <w:szCs w:val="20"/>
              </w:rPr>
              <w:t xml:space="preserve">Environment to fit around the child </w:t>
            </w:r>
          </w:p>
          <w:p w:rsidR="00CC4F75" w:rsidRDefault="00CC4F75" w:rsidP="002F3331">
            <w:pPr>
              <w:rPr>
                <w:sz w:val="20"/>
                <w:szCs w:val="20"/>
              </w:rPr>
            </w:pPr>
            <w:r>
              <w:rPr>
                <w:sz w:val="20"/>
                <w:szCs w:val="20"/>
              </w:rPr>
              <w:t xml:space="preserve">Key person  </w:t>
            </w:r>
          </w:p>
          <w:p w:rsidR="00CC4F75" w:rsidRDefault="00CC4F75" w:rsidP="002F3331">
            <w:pPr>
              <w:rPr>
                <w:sz w:val="20"/>
                <w:szCs w:val="20"/>
              </w:rPr>
            </w:pPr>
            <w:r>
              <w:rPr>
                <w:sz w:val="20"/>
                <w:szCs w:val="20"/>
              </w:rPr>
              <w:t xml:space="preserve">Learning Journeys/ Electronic systems- up to date? Accessible upon request? Consistency? Parent contributions? </w:t>
            </w:r>
          </w:p>
          <w:p w:rsidR="00CC4F75" w:rsidRDefault="00CC4F75" w:rsidP="002F3331">
            <w:pPr>
              <w:rPr>
                <w:sz w:val="20"/>
                <w:szCs w:val="20"/>
              </w:rPr>
            </w:pPr>
            <w:r>
              <w:rPr>
                <w:sz w:val="20"/>
                <w:szCs w:val="20"/>
              </w:rPr>
              <w:t xml:space="preserve">How are they used?___________________ </w:t>
            </w:r>
          </w:p>
          <w:p w:rsidR="00CC4F75" w:rsidRDefault="00CC4F75" w:rsidP="002F3331">
            <w:pPr>
              <w:rPr>
                <w:sz w:val="20"/>
                <w:szCs w:val="20"/>
              </w:rPr>
            </w:pPr>
            <w:r>
              <w:rPr>
                <w:sz w:val="20"/>
                <w:szCs w:val="20"/>
              </w:rPr>
              <w:t xml:space="preserve">How can progress be demonstrated? </w:t>
            </w:r>
          </w:p>
          <w:p w:rsidR="00CC4F75" w:rsidRDefault="00CC4F75" w:rsidP="002F3331">
            <w:pPr>
              <w:rPr>
                <w:sz w:val="20"/>
                <w:szCs w:val="20"/>
              </w:rPr>
            </w:pPr>
            <w:r>
              <w:rPr>
                <w:sz w:val="20"/>
                <w:szCs w:val="20"/>
              </w:rPr>
              <w:t xml:space="preserve">2 year old progress checks </w:t>
            </w:r>
          </w:p>
          <w:p w:rsidR="00CC4F75" w:rsidRDefault="00CC4F75" w:rsidP="002F3331">
            <w:pPr>
              <w:rPr>
                <w:sz w:val="20"/>
                <w:szCs w:val="20"/>
              </w:rPr>
            </w:pPr>
            <w:r>
              <w:rPr>
                <w:sz w:val="20"/>
                <w:szCs w:val="20"/>
              </w:rPr>
              <w:t xml:space="preserve">Early identification </w:t>
            </w:r>
          </w:p>
          <w:p w:rsidR="00CC4F75" w:rsidRDefault="00CC4F75" w:rsidP="002F3331">
            <w:pPr>
              <w:rPr>
                <w:sz w:val="20"/>
                <w:szCs w:val="20"/>
              </w:rPr>
            </w:pPr>
            <w:r>
              <w:rPr>
                <w:sz w:val="20"/>
                <w:szCs w:val="20"/>
              </w:rPr>
              <w:t>Early Support materials used? How?</w:t>
            </w:r>
          </w:p>
          <w:p w:rsidR="00CC4F75" w:rsidRDefault="00CC4F75" w:rsidP="002F3331">
            <w:pPr>
              <w:rPr>
                <w:sz w:val="20"/>
                <w:szCs w:val="20"/>
              </w:rPr>
            </w:pPr>
            <w:r>
              <w:rPr>
                <w:sz w:val="20"/>
                <w:szCs w:val="20"/>
              </w:rPr>
              <w:t xml:space="preserve">Observations reflected in planning </w:t>
            </w:r>
          </w:p>
          <w:p w:rsidR="00CC4F75" w:rsidRPr="004E02A7" w:rsidRDefault="00CC4F75" w:rsidP="002F3331">
            <w:pPr>
              <w:rPr>
                <w:i/>
                <w:sz w:val="20"/>
                <w:szCs w:val="20"/>
              </w:rPr>
            </w:pPr>
            <w:r>
              <w:rPr>
                <w:i/>
                <w:sz w:val="20"/>
                <w:szCs w:val="20"/>
              </w:rPr>
              <w:t xml:space="preserve">What does the term ‘school readiness’ mean to you in this setting? Has this been discussed? </w:t>
            </w:r>
          </w:p>
          <w:p w:rsidR="00CC4F75" w:rsidRPr="004E02A7" w:rsidRDefault="00CC4F75" w:rsidP="004E02A7">
            <w:pPr>
              <w:rPr>
                <w:sz w:val="20"/>
                <w:szCs w:val="20"/>
              </w:rPr>
            </w:pPr>
            <w:r w:rsidRPr="004E02A7">
              <w:rPr>
                <w:sz w:val="20"/>
                <w:szCs w:val="20"/>
              </w:rPr>
              <w:t xml:space="preserve">Groups in setting: </w:t>
            </w:r>
          </w:p>
          <w:p w:rsidR="00CC4F75" w:rsidRPr="004E02A7" w:rsidRDefault="00CC4F75" w:rsidP="004E02A7">
            <w:pPr>
              <w:rPr>
                <w:sz w:val="20"/>
                <w:szCs w:val="20"/>
              </w:rPr>
            </w:pPr>
            <w:r w:rsidRPr="004E02A7">
              <w:rPr>
                <w:sz w:val="20"/>
                <w:szCs w:val="20"/>
              </w:rPr>
              <w:t>Boys/ Girls, LAC, EAL, Gypsy/Roma travellers, SEND, EYPP, 2 y/o funded</w:t>
            </w:r>
          </w:p>
          <w:p w:rsidR="00CC4F75" w:rsidRDefault="00CC4F75" w:rsidP="002F3331">
            <w:pPr>
              <w:rPr>
                <w:sz w:val="20"/>
                <w:szCs w:val="20"/>
              </w:rPr>
            </w:pPr>
            <w:r w:rsidRPr="004E02A7">
              <w:rPr>
                <w:sz w:val="20"/>
                <w:szCs w:val="20"/>
              </w:rPr>
              <w:t>Are they being tracked? Is there a specific focus? Is assessment highlighting any common themes? How are these being addressed?</w:t>
            </w:r>
          </w:p>
          <w:p w:rsidR="00CC4F75" w:rsidRDefault="00CC4F75" w:rsidP="002F3331">
            <w:pPr>
              <w:rPr>
                <w:sz w:val="20"/>
                <w:szCs w:val="20"/>
              </w:rPr>
            </w:pPr>
            <w:r>
              <w:rPr>
                <w:sz w:val="20"/>
                <w:szCs w:val="20"/>
              </w:rPr>
              <w:t xml:space="preserve">Home learning encouraged? How? Suitable for all? Tailored to meet </w:t>
            </w:r>
            <w:proofErr w:type="spellStart"/>
            <w:r>
              <w:rPr>
                <w:sz w:val="20"/>
                <w:szCs w:val="20"/>
              </w:rPr>
              <w:t>ind</w:t>
            </w:r>
            <w:proofErr w:type="spellEnd"/>
            <w:r>
              <w:rPr>
                <w:sz w:val="20"/>
                <w:szCs w:val="20"/>
              </w:rPr>
              <w:t xml:space="preserve"> needs? </w:t>
            </w:r>
          </w:p>
          <w:p w:rsidR="00CC4F75" w:rsidRDefault="00CC4F75" w:rsidP="002F3331">
            <w:pPr>
              <w:rPr>
                <w:sz w:val="20"/>
                <w:szCs w:val="20"/>
              </w:rPr>
            </w:pPr>
          </w:p>
          <w:p w:rsidR="00CC4F75" w:rsidRDefault="00CC4F75" w:rsidP="002F3331">
            <w:pPr>
              <w:rPr>
                <w:sz w:val="20"/>
                <w:szCs w:val="20"/>
              </w:rPr>
            </w:pPr>
            <w:proofErr w:type="spellStart"/>
            <w:r>
              <w:rPr>
                <w:sz w:val="20"/>
                <w:szCs w:val="20"/>
              </w:rPr>
              <w:t>SENCo</w:t>
            </w:r>
            <w:proofErr w:type="spellEnd"/>
            <w:r>
              <w:rPr>
                <w:sz w:val="20"/>
                <w:szCs w:val="20"/>
              </w:rPr>
              <w:t xml:space="preserve"> identified </w:t>
            </w:r>
          </w:p>
          <w:p w:rsidR="00CC4F75" w:rsidRDefault="00CC4F75" w:rsidP="002F3331">
            <w:pPr>
              <w:rPr>
                <w:sz w:val="20"/>
                <w:szCs w:val="20"/>
              </w:rPr>
            </w:pPr>
            <w:r>
              <w:rPr>
                <w:sz w:val="20"/>
                <w:szCs w:val="20"/>
              </w:rPr>
              <w:t xml:space="preserve">All staff aware of </w:t>
            </w:r>
            <w:proofErr w:type="spellStart"/>
            <w:r>
              <w:rPr>
                <w:sz w:val="20"/>
                <w:szCs w:val="20"/>
              </w:rPr>
              <w:t>SENCo</w:t>
            </w:r>
            <w:proofErr w:type="spellEnd"/>
            <w:r>
              <w:rPr>
                <w:sz w:val="20"/>
                <w:szCs w:val="20"/>
              </w:rPr>
              <w:t xml:space="preserve">/role/regular communication between all </w:t>
            </w:r>
          </w:p>
          <w:p w:rsidR="00CC4F75" w:rsidRDefault="00CC4F75" w:rsidP="002F3331">
            <w:pPr>
              <w:rPr>
                <w:sz w:val="20"/>
                <w:szCs w:val="20"/>
              </w:rPr>
            </w:pPr>
            <w:r>
              <w:rPr>
                <w:sz w:val="20"/>
                <w:szCs w:val="20"/>
              </w:rPr>
              <w:t xml:space="preserve">Interventions </w:t>
            </w:r>
          </w:p>
          <w:p w:rsidR="00CC4F75" w:rsidRDefault="00CC4F75" w:rsidP="002F3331">
            <w:pPr>
              <w:rPr>
                <w:sz w:val="20"/>
                <w:szCs w:val="20"/>
              </w:rPr>
            </w:pPr>
            <w:r>
              <w:rPr>
                <w:sz w:val="20"/>
                <w:szCs w:val="20"/>
              </w:rPr>
              <w:t xml:space="preserve">Training? For who? </w:t>
            </w:r>
          </w:p>
          <w:p w:rsidR="00CC4F75" w:rsidRDefault="00CC4F75" w:rsidP="002F3331">
            <w:pPr>
              <w:rPr>
                <w:sz w:val="20"/>
                <w:szCs w:val="20"/>
              </w:rPr>
            </w:pPr>
            <w:r>
              <w:rPr>
                <w:sz w:val="20"/>
                <w:szCs w:val="20"/>
              </w:rPr>
              <w:t>Accessibility/ resources/ dietary requirements easily met/ toileting</w:t>
            </w:r>
          </w:p>
          <w:p w:rsidR="00CC4F75" w:rsidRDefault="00CC4F75" w:rsidP="005C33A5">
            <w:pPr>
              <w:jc w:val="center"/>
              <w:rPr>
                <w:sz w:val="20"/>
                <w:szCs w:val="20"/>
              </w:rPr>
            </w:pPr>
          </w:p>
          <w:p w:rsidR="00CC4F75" w:rsidRPr="007A0FBE" w:rsidRDefault="00CC4F75" w:rsidP="007A0FBE">
            <w:pPr>
              <w:rPr>
                <w:sz w:val="20"/>
                <w:szCs w:val="20"/>
              </w:rPr>
            </w:pPr>
          </w:p>
          <w:p w:rsidR="00CC4F75" w:rsidRPr="007A0FBE" w:rsidRDefault="00CC4F75" w:rsidP="007A0FBE">
            <w:pPr>
              <w:rPr>
                <w:sz w:val="20"/>
                <w:szCs w:val="20"/>
              </w:rPr>
            </w:pPr>
          </w:p>
          <w:p w:rsidR="00CC4F75" w:rsidRPr="007A0FBE" w:rsidRDefault="00CC4F75" w:rsidP="007A0FBE">
            <w:pPr>
              <w:rPr>
                <w:sz w:val="20"/>
                <w:szCs w:val="20"/>
              </w:rPr>
            </w:pPr>
          </w:p>
          <w:p w:rsidR="00CC4F75" w:rsidRPr="007A0FBE" w:rsidRDefault="00CC4F75" w:rsidP="007A0FBE">
            <w:pPr>
              <w:rPr>
                <w:sz w:val="20"/>
                <w:szCs w:val="20"/>
              </w:rPr>
            </w:pPr>
          </w:p>
          <w:p w:rsidR="00CC4F75" w:rsidRPr="007A0FBE"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p w:rsidR="00507365" w:rsidRDefault="00507365" w:rsidP="007A0FBE">
            <w:pPr>
              <w:rPr>
                <w:sz w:val="20"/>
                <w:szCs w:val="20"/>
              </w:rPr>
            </w:pPr>
          </w:p>
          <w:p w:rsidR="00507365" w:rsidRDefault="00507365" w:rsidP="007A0FBE">
            <w:pPr>
              <w:rPr>
                <w:sz w:val="20"/>
                <w:szCs w:val="20"/>
              </w:rPr>
            </w:pPr>
          </w:p>
          <w:p w:rsidR="00507365" w:rsidRDefault="00507365" w:rsidP="007A0FBE">
            <w:pPr>
              <w:rPr>
                <w:sz w:val="20"/>
                <w:szCs w:val="20"/>
              </w:rPr>
            </w:pPr>
          </w:p>
          <w:p w:rsidR="00CC4F75" w:rsidRDefault="00CC4F75" w:rsidP="007A0FBE">
            <w:pPr>
              <w:rPr>
                <w:sz w:val="20"/>
                <w:szCs w:val="20"/>
              </w:rPr>
            </w:pPr>
          </w:p>
          <w:p w:rsidR="00CC4F75" w:rsidRPr="000E517A" w:rsidRDefault="00CC4F75" w:rsidP="000E517A">
            <w:pPr>
              <w:rPr>
                <w:sz w:val="20"/>
                <w:szCs w:val="20"/>
              </w:rPr>
            </w:pPr>
            <w:r w:rsidRPr="000E517A">
              <w:rPr>
                <w:sz w:val="20"/>
                <w:szCs w:val="20"/>
              </w:rPr>
              <w:t xml:space="preserve">Communication with Health Visitors </w:t>
            </w:r>
          </w:p>
          <w:p w:rsidR="00CC4F75" w:rsidRPr="000E517A" w:rsidRDefault="00CC4F75" w:rsidP="000E517A">
            <w:pPr>
              <w:rPr>
                <w:sz w:val="20"/>
                <w:szCs w:val="20"/>
              </w:rPr>
            </w:pPr>
            <w:r w:rsidRPr="000E517A">
              <w:rPr>
                <w:sz w:val="20"/>
                <w:szCs w:val="20"/>
              </w:rPr>
              <w:t xml:space="preserve">Partnerships with other schools re: transition </w:t>
            </w:r>
          </w:p>
          <w:p w:rsidR="00CC4F75" w:rsidRPr="000E517A" w:rsidRDefault="00CC4F75" w:rsidP="000E517A">
            <w:pPr>
              <w:rPr>
                <w:sz w:val="20"/>
                <w:szCs w:val="20"/>
              </w:rPr>
            </w:pPr>
            <w:r w:rsidRPr="000E517A">
              <w:rPr>
                <w:sz w:val="20"/>
                <w:szCs w:val="20"/>
              </w:rPr>
              <w:t>Networking with range of pr</w:t>
            </w:r>
            <w:r w:rsidR="00A971FB">
              <w:rPr>
                <w:sz w:val="20"/>
                <w:szCs w:val="20"/>
              </w:rPr>
              <w:t>ofessionals through cluster meetings</w:t>
            </w:r>
            <w:r w:rsidRPr="000E517A">
              <w:rPr>
                <w:sz w:val="20"/>
                <w:szCs w:val="20"/>
              </w:rPr>
              <w:t xml:space="preserve"> </w:t>
            </w:r>
          </w:p>
          <w:p w:rsidR="00CC4F75" w:rsidRPr="000E517A" w:rsidRDefault="00CC4F75" w:rsidP="000E517A">
            <w:pPr>
              <w:rPr>
                <w:sz w:val="20"/>
                <w:szCs w:val="20"/>
              </w:rPr>
            </w:pPr>
            <w:r w:rsidRPr="000E517A">
              <w:rPr>
                <w:sz w:val="20"/>
                <w:szCs w:val="20"/>
              </w:rPr>
              <w:t>Local child</w:t>
            </w:r>
            <w:r w:rsidR="00A971FB">
              <w:rPr>
                <w:sz w:val="20"/>
                <w:szCs w:val="20"/>
              </w:rPr>
              <w:t>-</w:t>
            </w:r>
            <w:r w:rsidRPr="000E517A">
              <w:rPr>
                <w:sz w:val="20"/>
                <w:szCs w:val="20"/>
              </w:rPr>
              <w:t xml:space="preserve">minders </w:t>
            </w:r>
          </w:p>
          <w:p w:rsidR="00CC4F75" w:rsidRPr="000E517A" w:rsidRDefault="00CC4F75" w:rsidP="000E517A">
            <w:pPr>
              <w:rPr>
                <w:sz w:val="20"/>
                <w:szCs w:val="20"/>
              </w:rPr>
            </w:pPr>
            <w:r w:rsidRPr="000E517A">
              <w:rPr>
                <w:sz w:val="20"/>
                <w:szCs w:val="20"/>
              </w:rPr>
              <w:t>Early Help</w:t>
            </w:r>
          </w:p>
          <w:p w:rsidR="00CC4F75" w:rsidRPr="000E517A" w:rsidRDefault="00CC4F75" w:rsidP="000E517A">
            <w:pPr>
              <w:rPr>
                <w:sz w:val="20"/>
                <w:szCs w:val="20"/>
              </w:rPr>
            </w:pPr>
            <w:r w:rsidRPr="000E517A">
              <w:rPr>
                <w:sz w:val="20"/>
                <w:szCs w:val="20"/>
              </w:rPr>
              <w:t>SISS</w:t>
            </w:r>
          </w:p>
          <w:p w:rsidR="00CC4F75" w:rsidRPr="000E517A" w:rsidRDefault="00CC4F75" w:rsidP="000E517A">
            <w:pPr>
              <w:rPr>
                <w:sz w:val="20"/>
                <w:szCs w:val="20"/>
              </w:rPr>
            </w:pPr>
            <w:r w:rsidRPr="000E517A">
              <w:rPr>
                <w:sz w:val="20"/>
                <w:szCs w:val="20"/>
              </w:rPr>
              <w:t xml:space="preserve">MASH- Clear processes re: concerns </w:t>
            </w:r>
          </w:p>
          <w:p w:rsidR="00CC4F75" w:rsidRPr="000E517A" w:rsidRDefault="00CC4F75" w:rsidP="000E517A">
            <w:pPr>
              <w:rPr>
                <w:sz w:val="20"/>
                <w:szCs w:val="20"/>
              </w:rPr>
            </w:pPr>
            <w:r w:rsidRPr="000E517A">
              <w:rPr>
                <w:sz w:val="20"/>
                <w:szCs w:val="20"/>
              </w:rPr>
              <w:t xml:space="preserve">Information sharing </w:t>
            </w:r>
          </w:p>
          <w:p w:rsidR="00CC4F75" w:rsidRPr="000E517A" w:rsidRDefault="00A971FB" w:rsidP="000E517A">
            <w:pPr>
              <w:rPr>
                <w:sz w:val="20"/>
                <w:szCs w:val="20"/>
              </w:rPr>
            </w:pPr>
            <w:r>
              <w:rPr>
                <w:sz w:val="20"/>
                <w:szCs w:val="20"/>
              </w:rPr>
              <w:t>Any examples</w:t>
            </w:r>
            <w:r w:rsidR="00CC4F75" w:rsidRPr="000E517A">
              <w:rPr>
                <w:sz w:val="20"/>
                <w:szCs w:val="20"/>
              </w:rPr>
              <w:t xml:space="preserve"> of recent experiences? </w:t>
            </w:r>
          </w:p>
          <w:p w:rsidR="00CC4F75" w:rsidRDefault="00CC4F75" w:rsidP="007A0FBE">
            <w:pPr>
              <w:rPr>
                <w:sz w:val="20"/>
                <w:szCs w:val="20"/>
              </w:rPr>
            </w:pPr>
          </w:p>
          <w:p w:rsidR="00CC4F75" w:rsidRPr="000E517A" w:rsidRDefault="00CC4F75" w:rsidP="000E517A">
            <w:pPr>
              <w:rPr>
                <w:sz w:val="20"/>
                <w:szCs w:val="20"/>
              </w:rPr>
            </w:pPr>
          </w:p>
          <w:p w:rsidR="00CC4F75" w:rsidRPr="000E517A" w:rsidRDefault="00CC4F75" w:rsidP="000E517A">
            <w:pPr>
              <w:rPr>
                <w:sz w:val="20"/>
                <w:szCs w:val="20"/>
              </w:rPr>
            </w:pPr>
          </w:p>
          <w:p w:rsidR="00CC4F75" w:rsidRPr="000E517A" w:rsidRDefault="00CC4F75" w:rsidP="000E517A">
            <w:pPr>
              <w:rPr>
                <w:sz w:val="20"/>
                <w:szCs w:val="20"/>
              </w:rPr>
            </w:pPr>
          </w:p>
          <w:p w:rsidR="00CC4F75" w:rsidRPr="000E517A" w:rsidRDefault="00CC4F75" w:rsidP="000E517A">
            <w:pPr>
              <w:rPr>
                <w:sz w:val="20"/>
                <w:szCs w:val="20"/>
              </w:rPr>
            </w:pPr>
          </w:p>
          <w:p w:rsidR="00CC4F75" w:rsidRDefault="00CC4F75" w:rsidP="000E517A">
            <w:pPr>
              <w:rPr>
                <w:sz w:val="20"/>
                <w:szCs w:val="20"/>
              </w:rPr>
            </w:pPr>
          </w:p>
          <w:p w:rsidR="00507365" w:rsidRDefault="00507365" w:rsidP="000E517A">
            <w:pPr>
              <w:rPr>
                <w:sz w:val="20"/>
                <w:szCs w:val="20"/>
              </w:rPr>
            </w:pPr>
          </w:p>
          <w:p w:rsidR="00CC4F75" w:rsidRPr="000E517A" w:rsidRDefault="00CC4F75" w:rsidP="000E517A">
            <w:pPr>
              <w:rPr>
                <w:sz w:val="20"/>
                <w:szCs w:val="20"/>
              </w:rPr>
            </w:pPr>
            <w:r w:rsidRPr="000E517A">
              <w:rPr>
                <w:sz w:val="20"/>
                <w:szCs w:val="20"/>
              </w:rPr>
              <w:t xml:space="preserve">Knowledge of </w:t>
            </w:r>
            <w:proofErr w:type="spellStart"/>
            <w:r w:rsidRPr="000E517A">
              <w:rPr>
                <w:sz w:val="20"/>
                <w:szCs w:val="20"/>
              </w:rPr>
              <w:t>chn</w:t>
            </w:r>
            <w:proofErr w:type="spellEnd"/>
            <w:r w:rsidRPr="000E517A">
              <w:rPr>
                <w:sz w:val="20"/>
                <w:szCs w:val="20"/>
              </w:rPr>
              <w:t xml:space="preserve"> receiving 2 y/o funding</w:t>
            </w:r>
          </w:p>
          <w:p w:rsidR="00CC4F75" w:rsidRPr="000E517A" w:rsidRDefault="00CC4F75" w:rsidP="000E517A">
            <w:pPr>
              <w:rPr>
                <w:sz w:val="20"/>
                <w:szCs w:val="20"/>
              </w:rPr>
            </w:pPr>
            <w:r w:rsidRPr="000E517A">
              <w:rPr>
                <w:sz w:val="20"/>
                <w:szCs w:val="20"/>
              </w:rPr>
              <w:t xml:space="preserve">Knowledge of </w:t>
            </w:r>
            <w:proofErr w:type="spellStart"/>
            <w:r w:rsidRPr="000E517A">
              <w:rPr>
                <w:sz w:val="20"/>
                <w:szCs w:val="20"/>
              </w:rPr>
              <w:t>chn</w:t>
            </w:r>
            <w:proofErr w:type="spellEnd"/>
            <w:r w:rsidRPr="000E517A">
              <w:rPr>
                <w:sz w:val="20"/>
                <w:szCs w:val="20"/>
              </w:rPr>
              <w:t xml:space="preserve"> eligible for EYPP</w:t>
            </w:r>
          </w:p>
          <w:p w:rsidR="00CC4F75" w:rsidRPr="000E517A" w:rsidRDefault="00CC4F75" w:rsidP="000E517A">
            <w:pPr>
              <w:rPr>
                <w:sz w:val="20"/>
                <w:szCs w:val="20"/>
              </w:rPr>
            </w:pPr>
            <w:r w:rsidRPr="000E517A">
              <w:rPr>
                <w:sz w:val="20"/>
                <w:szCs w:val="20"/>
              </w:rPr>
              <w:t>Effective use of EYPP</w:t>
            </w:r>
          </w:p>
          <w:p w:rsidR="00CC4F75" w:rsidRPr="000E517A" w:rsidRDefault="00CC4F75" w:rsidP="000E517A">
            <w:pPr>
              <w:rPr>
                <w:sz w:val="20"/>
                <w:szCs w:val="20"/>
              </w:rPr>
            </w:pPr>
            <w:r w:rsidRPr="000E517A">
              <w:rPr>
                <w:sz w:val="20"/>
                <w:szCs w:val="20"/>
              </w:rPr>
              <w:t xml:space="preserve">Any other funding¬¬¬¬¬¬¬¬¬¬¬¬¬¬¬¬¬¬¬¬ (EHC/ Trajectory/ Capital, </w:t>
            </w:r>
            <w:proofErr w:type="spellStart"/>
            <w:r w:rsidRPr="000E517A">
              <w:rPr>
                <w:sz w:val="20"/>
                <w:szCs w:val="20"/>
              </w:rPr>
              <w:t>etc</w:t>
            </w:r>
            <w:proofErr w:type="spellEnd"/>
            <w:r w:rsidRPr="000E517A">
              <w:rPr>
                <w:sz w:val="20"/>
                <w:szCs w:val="20"/>
              </w:rPr>
              <w:t>____________________________</w:t>
            </w:r>
          </w:p>
          <w:p w:rsidR="00CC4F75" w:rsidRPr="000E517A" w:rsidRDefault="00CC4F75" w:rsidP="000E517A">
            <w:pPr>
              <w:rPr>
                <w:sz w:val="20"/>
                <w:szCs w:val="20"/>
              </w:rPr>
            </w:pPr>
            <w:r w:rsidRPr="000E517A">
              <w:rPr>
                <w:sz w:val="20"/>
                <w:szCs w:val="20"/>
              </w:rPr>
              <w:t>How this is being used_________________________</w:t>
            </w:r>
          </w:p>
          <w:p w:rsidR="00CC4F75" w:rsidRPr="000E517A" w:rsidRDefault="00CC4F75" w:rsidP="000E517A">
            <w:pPr>
              <w:rPr>
                <w:sz w:val="20"/>
                <w:szCs w:val="20"/>
              </w:rPr>
            </w:pPr>
            <w:r w:rsidRPr="000E517A">
              <w:rPr>
                <w:sz w:val="20"/>
                <w:szCs w:val="20"/>
              </w:rPr>
              <w:t>How do you measure the impact? _______________________</w:t>
            </w:r>
          </w:p>
          <w:p w:rsidR="00CC4F75" w:rsidRPr="000E517A" w:rsidRDefault="00CC4F75" w:rsidP="000E517A">
            <w:pPr>
              <w:rPr>
                <w:sz w:val="20"/>
                <w:szCs w:val="20"/>
              </w:rPr>
            </w:pPr>
            <w:r w:rsidRPr="000E517A">
              <w:rPr>
                <w:sz w:val="20"/>
                <w:szCs w:val="20"/>
              </w:rPr>
              <w:t>Evidence of closing the gap_____________________</w:t>
            </w:r>
          </w:p>
          <w:p w:rsidR="00CC4F75" w:rsidRPr="000E517A" w:rsidRDefault="00CC4F75" w:rsidP="000E517A">
            <w:pPr>
              <w:rPr>
                <w:sz w:val="20"/>
                <w:szCs w:val="20"/>
              </w:rPr>
            </w:pPr>
            <w:r w:rsidRPr="000E517A">
              <w:rPr>
                <w:sz w:val="20"/>
                <w:szCs w:val="20"/>
              </w:rPr>
              <w:t>Any trends/ patterns__________________________</w:t>
            </w:r>
          </w:p>
          <w:p w:rsidR="00CC4F75" w:rsidRPr="000E517A" w:rsidRDefault="00CC4F75" w:rsidP="000E517A">
            <w:pPr>
              <w:rPr>
                <w:sz w:val="20"/>
                <w:szCs w:val="20"/>
              </w:rPr>
            </w:pPr>
            <w:r w:rsidRPr="000E517A">
              <w:rPr>
                <w:sz w:val="20"/>
                <w:szCs w:val="20"/>
              </w:rPr>
              <w:t>How are they being addressed?</w:t>
            </w:r>
          </w:p>
          <w:p w:rsidR="00CC4F75" w:rsidRPr="000E517A" w:rsidRDefault="00CC4F75" w:rsidP="000E517A">
            <w:pPr>
              <w:rPr>
                <w:sz w:val="20"/>
                <w:szCs w:val="20"/>
              </w:rPr>
            </w:pPr>
          </w:p>
          <w:p w:rsidR="00CC4F75" w:rsidRPr="000E517A" w:rsidRDefault="00CC4F75" w:rsidP="000E517A">
            <w:pPr>
              <w:rPr>
                <w:sz w:val="20"/>
                <w:szCs w:val="20"/>
              </w:rPr>
            </w:pPr>
            <w:r w:rsidRPr="000E517A">
              <w:rPr>
                <w:sz w:val="20"/>
                <w:szCs w:val="20"/>
              </w:rPr>
              <w:t>What do you have in place which makes your L&amp;M outstanding?</w:t>
            </w:r>
          </w:p>
          <w:p w:rsidR="00CC4F75" w:rsidRPr="000E517A" w:rsidRDefault="00CC4F75" w:rsidP="000E517A">
            <w:pPr>
              <w:rPr>
                <w:sz w:val="20"/>
                <w:szCs w:val="20"/>
              </w:rPr>
            </w:pPr>
            <w:r w:rsidRPr="000E517A">
              <w:rPr>
                <w:sz w:val="20"/>
                <w:szCs w:val="20"/>
              </w:rPr>
              <w:t xml:space="preserve">Peer observations </w:t>
            </w:r>
          </w:p>
          <w:p w:rsidR="00CC4F75" w:rsidRPr="000E517A" w:rsidRDefault="00CC4F75" w:rsidP="000E517A">
            <w:pPr>
              <w:rPr>
                <w:sz w:val="20"/>
                <w:szCs w:val="20"/>
              </w:rPr>
            </w:pPr>
            <w:r w:rsidRPr="000E517A">
              <w:rPr>
                <w:sz w:val="20"/>
                <w:szCs w:val="20"/>
              </w:rPr>
              <w:t>Performance Management</w:t>
            </w:r>
          </w:p>
          <w:p w:rsidR="00CC4F75" w:rsidRPr="000E517A" w:rsidRDefault="00CC4F75" w:rsidP="000E517A">
            <w:pPr>
              <w:rPr>
                <w:sz w:val="20"/>
                <w:szCs w:val="20"/>
              </w:rPr>
            </w:pPr>
            <w:r w:rsidRPr="000E517A">
              <w:rPr>
                <w:sz w:val="20"/>
                <w:szCs w:val="20"/>
              </w:rPr>
              <w:t>Systems for monitoring</w:t>
            </w:r>
          </w:p>
          <w:p w:rsidR="00CC4F75" w:rsidRPr="000E517A" w:rsidRDefault="00CC4F75" w:rsidP="000E517A">
            <w:pPr>
              <w:rPr>
                <w:sz w:val="20"/>
                <w:szCs w:val="20"/>
              </w:rPr>
            </w:pPr>
          </w:p>
          <w:p w:rsidR="00CC4F75" w:rsidRPr="000E517A" w:rsidRDefault="00CC4F75" w:rsidP="000E517A">
            <w:pPr>
              <w:rPr>
                <w:sz w:val="20"/>
                <w:szCs w:val="20"/>
              </w:rPr>
            </w:pPr>
            <w:r w:rsidRPr="000E517A">
              <w:rPr>
                <w:sz w:val="20"/>
                <w:szCs w:val="20"/>
              </w:rPr>
              <w:t xml:space="preserve">SEF online </w:t>
            </w:r>
          </w:p>
          <w:p w:rsidR="00CC4F75" w:rsidRPr="000E517A" w:rsidRDefault="00CC4F75" w:rsidP="000E517A">
            <w:pPr>
              <w:rPr>
                <w:sz w:val="20"/>
                <w:szCs w:val="20"/>
              </w:rPr>
            </w:pPr>
            <w:r w:rsidRPr="000E517A">
              <w:rPr>
                <w:sz w:val="20"/>
                <w:szCs w:val="20"/>
              </w:rPr>
              <w:t xml:space="preserve">Action plan/ Improvement plan  </w:t>
            </w:r>
          </w:p>
          <w:p w:rsidR="00CC4F75" w:rsidRPr="000E517A" w:rsidRDefault="004E3FD5" w:rsidP="000E517A">
            <w:pPr>
              <w:rPr>
                <w:sz w:val="20"/>
                <w:szCs w:val="20"/>
              </w:rPr>
            </w:pPr>
            <w:r>
              <w:rPr>
                <w:sz w:val="20"/>
                <w:szCs w:val="20"/>
              </w:rPr>
              <w:t>Other systems for self-</w:t>
            </w:r>
            <w:r w:rsidR="00CC4F75" w:rsidRPr="000E517A">
              <w:rPr>
                <w:sz w:val="20"/>
                <w:szCs w:val="20"/>
              </w:rPr>
              <w:t>evaluation________________</w:t>
            </w:r>
          </w:p>
          <w:p w:rsidR="00CC4F75" w:rsidRPr="000E517A" w:rsidRDefault="00CC4F75" w:rsidP="000E517A">
            <w:pPr>
              <w:rPr>
                <w:sz w:val="20"/>
                <w:szCs w:val="20"/>
              </w:rPr>
            </w:pPr>
            <w:r w:rsidRPr="000E517A">
              <w:rPr>
                <w:sz w:val="20"/>
                <w:szCs w:val="20"/>
              </w:rPr>
              <w:t xml:space="preserve">How is this effective for ensuring the needs of ALL </w:t>
            </w:r>
            <w:proofErr w:type="spellStart"/>
            <w:r w:rsidRPr="000E517A">
              <w:rPr>
                <w:sz w:val="20"/>
                <w:szCs w:val="20"/>
              </w:rPr>
              <w:t>chn</w:t>
            </w:r>
            <w:proofErr w:type="spellEnd"/>
            <w:r w:rsidRPr="000E517A">
              <w:rPr>
                <w:sz w:val="20"/>
                <w:szCs w:val="20"/>
              </w:rPr>
              <w:t xml:space="preserve">. are met? </w:t>
            </w:r>
            <w:r w:rsidR="0054211A">
              <w:rPr>
                <w:sz w:val="20"/>
                <w:szCs w:val="20"/>
              </w:rPr>
              <w:t>_______________________________</w:t>
            </w:r>
          </w:p>
        </w:tc>
        <w:tc>
          <w:tcPr>
            <w:tcW w:w="4536" w:type="dxa"/>
            <w:gridSpan w:val="3"/>
          </w:tcPr>
          <w:p w:rsidR="00CC4F75" w:rsidRPr="007A0FBE"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tc>
        <w:tc>
          <w:tcPr>
            <w:tcW w:w="1134" w:type="dxa"/>
          </w:tcPr>
          <w:p w:rsidR="00CC4F75" w:rsidRDefault="00CC4F75" w:rsidP="007A0FBE">
            <w:pPr>
              <w:rPr>
                <w:sz w:val="20"/>
                <w:szCs w:val="20"/>
              </w:rPr>
            </w:pPr>
          </w:p>
          <w:p w:rsidR="00CC4F75" w:rsidRDefault="00CC4F75" w:rsidP="007A0FBE">
            <w:pPr>
              <w:rPr>
                <w:sz w:val="20"/>
                <w:szCs w:val="20"/>
              </w:rPr>
            </w:pPr>
          </w:p>
          <w:p w:rsidR="00CC4F75" w:rsidRDefault="00CC4F75" w:rsidP="007A0FBE">
            <w:pPr>
              <w:rPr>
                <w:sz w:val="20"/>
                <w:szCs w:val="20"/>
              </w:rPr>
            </w:pPr>
          </w:p>
          <w:p w:rsidR="00CC4F75" w:rsidRPr="007A0FBE" w:rsidRDefault="00CC4F75" w:rsidP="000E517A">
            <w:pPr>
              <w:rPr>
                <w:sz w:val="20"/>
                <w:szCs w:val="20"/>
              </w:rPr>
            </w:pPr>
          </w:p>
        </w:tc>
      </w:tr>
      <w:tr w:rsidR="000E517A" w:rsidTr="00507365">
        <w:tc>
          <w:tcPr>
            <w:tcW w:w="11483" w:type="dxa"/>
            <w:gridSpan w:val="3"/>
          </w:tcPr>
          <w:p w:rsidR="000E517A" w:rsidRPr="00C52EEA" w:rsidRDefault="000E517A" w:rsidP="00E87D73">
            <w:pPr>
              <w:jc w:val="center"/>
              <w:rPr>
                <w:b/>
                <w:sz w:val="20"/>
                <w:szCs w:val="20"/>
              </w:rPr>
            </w:pPr>
            <w:r w:rsidRPr="00C52EEA">
              <w:rPr>
                <w:b/>
                <w:sz w:val="20"/>
                <w:szCs w:val="20"/>
              </w:rPr>
              <w:t xml:space="preserve">Actions </w:t>
            </w:r>
          </w:p>
        </w:tc>
        <w:tc>
          <w:tcPr>
            <w:tcW w:w="2551" w:type="dxa"/>
          </w:tcPr>
          <w:p w:rsidR="000E517A" w:rsidRPr="00C52EEA" w:rsidRDefault="000E517A" w:rsidP="00E87D73">
            <w:pPr>
              <w:jc w:val="center"/>
              <w:rPr>
                <w:b/>
                <w:sz w:val="20"/>
                <w:szCs w:val="20"/>
              </w:rPr>
            </w:pPr>
            <w:r w:rsidRPr="00C52EEA">
              <w:rPr>
                <w:b/>
                <w:sz w:val="20"/>
                <w:szCs w:val="20"/>
              </w:rPr>
              <w:t>Who?</w:t>
            </w:r>
          </w:p>
        </w:tc>
        <w:tc>
          <w:tcPr>
            <w:tcW w:w="1985" w:type="dxa"/>
            <w:gridSpan w:val="2"/>
          </w:tcPr>
          <w:p w:rsidR="000E517A" w:rsidRPr="00C52EEA" w:rsidRDefault="000E517A" w:rsidP="00E87D73">
            <w:pPr>
              <w:jc w:val="center"/>
              <w:rPr>
                <w:b/>
                <w:sz w:val="20"/>
                <w:szCs w:val="20"/>
              </w:rPr>
            </w:pPr>
            <w:r w:rsidRPr="00C52EEA">
              <w:rPr>
                <w:b/>
                <w:sz w:val="20"/>
                <w:szCs w:val="20"/>
              </w:rPr>
              <w:t>When?</w:t>
            </w:r>
            <w:r w:rsidR="00CC4F75" w:rsidRPr="00C52EEA">
              <w:rPr>
                <w:b/>
                <w:sz w:val="20"/>
                <w:szCs w:val="20"/>
              </w:rPr>
              <w:t xml:space="preserve"> </w:t>
            </w:r>
          </w:p>
        </w:tc>
      </w:tr>
      <w:tr w:rsidR="000E517A" w:rsidTr="00507365">
        <w:tc>
          <w:tcPr>
            <w:tcW w:w="11483" w:type="dxa"/>
            <w:gridSpan w:val="3"/>
          </w:tcPr>
          <w:p w:rsidR="000E517A" w:rsidRDefault="000E517A">
            <w:pPr>
              <w:rPr>
                <w:sz w:val="20"/>
                <w:szCs w:val="20"/>
              </w:rPr>
            </w:pPr>
          </w:p>
          <w:p w:rsidR="000E517A" w:rsidRDefault="000E517A">
            <w:pPr>
              <w:rPr>
                <w:sz w:val="20"/>
                <w:szCs w:val="20"/>
              </w:rPr>
            </w:pPr>
          </w:p>
          <w:p w:rsidR="000E517A" w:rsidRDefault="000E517A">
            <w:pPr>
              <w:rPr>
                <w:sz w:val="20"/>
                <w:szCs w:val="20"/>
              </w:rPr>
            </w:pPr>
          </w:p>
          <w:p w:rsidR="00507365" w:rsidRDefault="00507365">
            <w:pPr>
              <w:rPr>
                <w:sz w:val="20"/>
                <w:szCs w:val="20"/>
              </w:rPr>
            </w:pPr>
          </w:p>
          <w:p w:rsidR="00507365" w:rsidRDefault="00507365">
            <w:pPr>
              <w:rPr>
                <w:sz w:val="20"/>
                <w:szCs w:val="20"/>
              </w:rPr>
            </w:pPr>
          </w:p>
          <w:p w:rsidR="00507365" w:rsidRDefault="00507365">
            <w:pPr>
              <w:rPr>
                <w:sz w:val="20"/>
                <w:szCs w:val="20"/>
              </w:rPr>
            </w:pPr>
          </w:p>
          <w:p w:rsidR="00507365" w:rsidRDefault="00507365">
            <w:pPr>
              <w:rPr>
                <w:sz w:val="20"/>
                <w:szCs w:val="20"/>
              </w:rPr>
            </w:pPr>
          </w:p>
          <w:p w:rsidR="004E3FD5" w:rsidRDefault="004E3FD5">
            <w:pPr>
              <w:rPr>
                <w:sz w:val="20"/>
                <w:szCs w:val="20"/>
              </w:rPr>
            </w:pPr>
          </w:p>
          <w:p w:rsidR="004E3FD5" w:rsidRDefault="004E3FD5">
            <w:pPr>
              <w:rPr>
                <w:sz w:val="20"/>
                <w:szCs w:val="20"/>
              </w:rPr>
            </w:pPr>
          </w:p>
          <w:p w:rsidR="004E3FD5" w:rsidRDefault="004E3FD5">
            <w:pPr>
              <w:rPr>
                <w:sz w:val="20"/>
                <w:szCs w:val="20"/>
              </w:rPr>
            </w:pPr>
          </w:p>
        </w:tc>
        <w:tc>
          <w:tcPr>
            <w:tcW w:w="2551" w:type="dxa"/>
          </w:tcPr>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p w:rsidR="000E517A" w:rsidRDefault="000E517A">
            <w:pPr>
              <w:rPr>
                <w:sz w:val="20"/>
                <w:szCs w:val="20"/>
              </w:rPr>
            </w:pPr>
          </w:p>
        </w:tc>
        <w:tc>
          <w:tcPr>
            <w:tcW w:w="1985" w:type="dxa"/>
            <w:gridSpan w:val="2"/>
          </w:tcPr>
          <w:p w:rsidR="000E517A" w:rsidRDefault="000E517A">
            <w:pPr>
              <w:rPr>
                <w:sz w:val="20"/>
                <w:szCs w:val="20"/>
              </w:rPr>
            </w:pPr>
          </w:p>
          <w:p w:rsidR="000E517A" w:rsidRDefault="000E517A">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p w:rsidR="0091269D" w:rsidRDefault="0091269D">
            <w:pPr>
              <w:rPr>
                <w:sz w:val="20"/>
                <w:szCs w:val="20"/>
              </w:rPr>
            </w:pPr>
          </w:p>
        </w:tc>
      </w:tr>
      <w:tr w:rsidR="00A10CCF" w:rsidRPr="000D719E" w:rsidTr="005D0779">
        <w:trPr>
          <w:trHeight w:val="120"/>
        </w:trPr>
        <w:tc>
          <w:tcPr>
            <w:tcW w:w="16019" w:type="dxa"/>
            <w:gridSpan w:val="6"/>
          </w:tcPr>
          <w:p w:rsidR="00A10CCF" w:rsidRPr="00507365" w:rsidRDefault="00A10CCF" w:rsidP="00507365">
            <w:pPr>
              <w:jc w:val="center"/>
              <w:rPr>
                <w:b/>
                <w:i/>
                <w:sz w:val="20"/>
                <w:szCs w:val="20"/>
              </w:rPr>
            </w:pPr>
            <w:r w:rsidRPr="00507365">
              <w:rPr>
                <w:b/>
                <w:i/>
                <w:sz w:val="20"/>
                <w:szCs w:val="20"/>
              </w:rPr>
              <w:t>The statements below are requirements</w:t>
            </w:r>
            <w:r w:rsidR="00A971FB">
              <w:rPr>
                <w:b/>
                <w:i/>
                <w:sz w:val="20"/>
                <w:szCs w:val="20"/>
              </w:rPr>
              <w:t xml:space="preserve"> taken directly</w:t>
            </w:r>
            <w:r w:rsidRPr="00507365">
              <w:rPr>
                <w:b/>
                <w:i/>
                <w:sz w:val="20"/>
                <w:szCs w:val="20"/>
              </w:rPr>
              <w:t xml:space="preserve"> from current</w:t>
            </w:r>
            <w:r w:rsidR="00507365">
              <w:rPr>
                <w:b/>
                <w:i/>
                <w:sz w:val="20"/>
                <w:szCs w:val="20"/>
              </w:rPr>
              <w:t xml:space="preserve"> Key Documents, regarding </w:t>
            </w:r>
            <w:r w:rsidRPr="00507365">
              <w:rPr>
                <w:b/>
                <w:i/>
                <w:sz w:val="20"/>
                <w:szCs w:val="20"/>
              </w:rPr>
              <w:t>‘inclusive practice’ and meeting the needs of all individuals</w:t>
            </w:r>
          </w:p>
        </w:tc>
      </w:tr>
      <w:tr w:rsidR="00F06E00" w:rsidRPr="000D719E" w:rsidTr="00F06E00">
        <w:tc>
          <w:tcPr>
            <w:tcW w:w="16019" w:type="dxa"/>
            <w:gridSpan w:val="6"/>
          </w:tcPr>
          <w:p w:rsidR="00F06E00" w:rsidRPr="000D719E" w:rsidRDefault="00F06E00" w:rsidP="006E2C8B">
            <w:pPr>
              <w:tabs>
                <w:tab w:val="left" w:pos="14040"/>
              </w:tabs>
              <w:rPr>
                <w:b/>
                <w:sz w:val="20"/>
                <w:szCs w:val="20"/>
                <w:u w:val="single"/>
              </w:rPr>
            </w:pPr>
            <w:r w:rsidRPr="000D719E">
              <w:rPr>
                <w:b/>
                <w:sz w:val="20"/>
                <w:szCs w:val="20"/>
                <w:u w:val="single"/>
              </w:rPr>
              <w:t>EYFS Statutory Framework</w:t>
            </w:r>
          </w:p>
          <w:p w:rsidR="00F06E00" w:rsidRPr="000D719E" w:rsidRDefault="00F06E00" w:rsidP="006E2C8B">
            <w:pPr>
              <w:rPr>
                <w:b/>
                <w:i/>
                <w:sz w:val="20"/>
                <w:szCs w:val="20"/>
              </w:rPr>
            </w:pPr>
            <w:r w:rsidRPr="000D719E">
              <w:rPr>
                <w:b/>
                <w:i/>
                <w:sz w:val="20"/>
                <w:szCs w:val="20"/>
              </w:rPr>
              <w:t>Section 1 – The learning and development requirements:</w:t>
            </w:r>
          </w:p>
          <w:p w:rsidR="00F06E00" w:rsidRPr="000D719E" w:rsidRDefault="00F06E00" w:rsidP="006E2C8B">
            <w:pPr>
              <w:rPr>
                <w:b/>
                <w:i/>
                <w:sz w:val="20"/>
                <w:szCs w:val="20"/>
              </w:rPr>
            </w:pPr>
            <w:r w:rsidRPr="000D719E">
              <w:rPr>
                <w:b/>
                <w:i/>
                <w:sz w:val="20"/>
                <w:szCs w:val="20"/>
              </w:rPr>
              <w:t>The areas of learning and development</w:t>
            </w:r>
          </w:p>
          <w:p w:rsidR="00F06E00" w:rsidRPr="000D719E" w:rsidRDefault="00F06E00" w:rsidP="006E2C8B">
            <w:pPr>
              <w:rPr>
                <w:i/>
                <w:sz w:val="20"/>
                <w:szCs w:val="20"/>
              </w:rPr>
            </w:pPr>
            <w:r w:rsidRPr="000D719E">
              <w:rPr>
                <w:i/>
                <w:sz w:val="20"/>
                <w:szCs w:val="20"/>
              </w:rPr>
              <w:t xml:space="preserve">1.6. Practitioners must consider the </w:t>
            </w:r>
            <w:r w:rsidRPr="004C265D">
              <w:rPr>
                <w:i/>
                <w:sz w:val="20"/>
                <w:szCs w:val="20"/>
                <w:highlight w:val="yellow"/>
              </w:rPr>
              <w:t>individual needs, interests, and stage of development of each child</w:t>
            </w:r>
            <w:r w:rsidRPr="000D719E">
              <w:rPr>
                <w:i/>
                <w:sz w:val="20"/>
                <w:szCs w:val="20"/>
              </w:rPr>
              <w:t xml:space="preserve"> in their care, and must use this information to </w:t>
            </w:r>
            <w:r w:rsidRPr="004C265D">
              <w:rPr>
                <w:i/>
                <w:sz w:val="20"/>
                <w:szCs w:val="20"/>
                <w:highlight w:val="yellow"/>
              </w:rPr>
              <w:t>plan a challenging and enjoyable experience for each child</w:t>
            </w:r>
            <w:r w:rsidRPr="000D719E">
              <w:rPr>
                <w:i/>
                <w:sz w:val="20"/>
                <w:szCs w:val="20"/>
              </w:rPr>
              <w:t xml:space="preserve"> in </w:t>
            </w:r>
            <w:r w:rsidRPr="004C265D">
              <w:rPr>
                <w:i/>
                <w:sz w:val="20"/>
                <w:szCs w:val="20"/>
                <w:highlight w:val="yellow"/>
              </w:rPr>
              <w:t>all of the areas of learning and development</w:t>
            </w:r>
            <w:r w:rsidRPr="000D719E">
              <w:rPr>
                <w:i/>
                <w:sz w:val="20"/>
                <w:szCs w:val="20"/>
              </w:rPr>
              <w:t xml:space="preserve">. Practitioners working with the </w:t>
            </w:r>
            <w:r w:rsidRPr="004C265D">
              <w:rPr>
                <w:i/>
                <w:sz w:val="20"/>
                <w:szCs w:val="20"/>
                <w:highlight w:val="yellow"/>
              </w:rPr>
              <w:t>youngest</w:t>
            </w:r>
            <w:r w:rsidRPr="000D719E">
              <w:rPr>
                <w:i/>
                <w:sz w:val="20"/>
                <w:szCs w:val="20"/>
              </w:rPr>
              <w:t xml:space="preserve"> children are expected to focus strongly on the </w:t>
            </w:r>
            <w:r w:rsidRPr="004C265D">
              <w:rPr>
                <w:i/>
                <w:sz w:val="20"/>
                <w:szCs w:val="20"/>
                <w:highlight w:val="yellow"/>
              </w:rPr>
              <w:t>three prime areas</w:t>
            </w:r>
            <w:r w:rsidRPr="000D719E">
              <w:rPr>
                <w:i/>
                <w:sz w:val="20"/>
                <w:szCs w:val="20"/>
              </w:rPr>
              <w:t xml:space="preserve">, which are the basis for successful learning in the other four specific areas. The three prime areas reflect the key skills and capacities all children need to develop and learn effectively, and become ready for school. It is expected that the balance will shift towards a more equal focus on all areas of learning as children grow in confidence and ability within the three prime areas. But throughout the early years, </w:t>
            </w:r>
            <w:r w:rsidRPr="004C265D">
              <w:rPr>
                <w:i/>
                <w:sz w:val="20"/>
                <w:szCs w:val="20"/>
                <w:highlight w:val="yellow"/>
              </w:rPr>
              <w:t>if a child’s progress in any prime area gives cause for concern, practitioners must discuss this with the child’s parents and/or carers and agree how to support the child</w:t>
            </w:r>
            <w:r w:rsidRPr="000D719E">
              <w:rPr>
                <w:i/>
                <w:sz w:val="20"/>
                <w:szCs w:val="20"/>
              </w:rPr>
              <w:t xml:space="preserve">. Practitioners must </w:t>
            </w:r>
            <w:r w:rsidRPr="004C265D">
              <w:rPr>
                <w:i/>
                <w:sz w:val="20"/>
                <w:szCs w:val="20"/>
                <w:highlight w:val="yellow"/>
              </w:rPr>
              <w:t>consider whether a child may have a special educational need or disability which requires specialist support</w:t>
            </w:r>
            <w:r w:rsidRPr="000D719E">
              <w:rPr>
                <w:i/>
                <w:sz w:val="20"/>
                <w:szCs w:val="20"/>
              </w:rPr>
              <w:t xml:space="preserve">. They should link with, and help families to access, relevant services from </w:t>
            </w:r>
            <w:r w:rsidRPr="004C265D">
              <w:rPr>
                <w:i/>
                <w:sz w:val="20"/>
                <w:szCs w:val="20"/>
                <w:highlight w:val="yellow"/>
              </w:rPr>
              <w:t>other agencies</w:t>
            </w:r>
            <w:r w:rsidRPr="000D719E">
              <w:rPr>
                <w:i/>
                <w:sz w:val="20"/>
                <w:szCs w:val="20"/>
              </w:rPr>
              <w:t xml:space="preserve"> as appropriate. </w:t>
            </w:r>
          </w:p>
          <w:p w:rsidR="00F06E00" w:rsidRPr="000D719E" w:rsidRDefault="00F06E00" w:rsidP="006E2C8B">
            <w:pPr>
              <w:rPr>
                <w:i/>
                <w:sz w:val="20"/>
                <w:szCs w:val="20"/>
              </w:rPr>
            </w:pPr>
          </w:p>
          <w:p w:rsidR="00F06E00" w:rsidRPr="000D719E" w:rsidRDefault="00F06E00" w:rsidP="006E2C8B">
            <w:pPr>
              <w:rPr>
                <w:b/>
                <w:i/>
                <w:sz w:val="20"/>
                <w:szCs w:val="20"/>
              </w:rPr>
            </w:pPr>
            <w:r w:rsidRPr="000D719E">
              <w:rPr>
                <w:b/>
                <w:i/>
                <w:sz w:val="20"/>
                <w:szCs w:val="20"/>
              </w:rPr>
              <w:t xml:space="preserve">Section 2- Assessment </w:t>
            </w:r>
          </w:p>
          <w:p w:rsidR="00F06E00" w:rsidRPr="000D719E" w:rsidRDefault="00F06E00" w:rsidP="006E2C8B">
            <w:pPr>
              <w:rPr>
                <w:i/>
                <w:sz w:val="20"/>
                <w:szCs w:val="20"/>
              </w:rPr>
            </w:pPr>
            <w:r w:rsidRPr="000D719E">
              <w:rPr>
                <w:i/>
                <w:sz w:val="20"/>
                <w:szCs w:val="20"/>
              </w:rPr>
              <w:t>2.1. Assessment plays an important part in helping parents, carers and practitioners to recognise children’s progress, understand their needs, and to plan activities and support. On</w:t>
            </w:r>
            <w:r>
              <w:rPr>
                <w:i/>
                <w:sz w:val="20"/>
                <w:szCs w:val="20"/>
              </w:rPr>
              <w:t>-</w:t>
            </w:r>
            <w:r w:rsidRPr="000D719E">
              <w:rPr>
                <w:i/>
                <w:sz w:val="20"/>
                <w:szCs w:val="20"/>
              </w:rPr>
              <w:t xml:space="preserve">going assessment (also known as formative assessment) is an integral part of the learning and development process. It involves practitioners </w:t>
            </w:r>
            <w:r w:rsidRPr="004C265D">
              <w:rPr>
                <w:i/>
                <w:sz w:val="20"/>
                <w:szCs w:val="20"/>
                <w:highlight w:val="yellow"/>
              </w:rPr>
              <w:t>observing children to understand their level of achievement, interests and learning styles, and to then shape learning experiences for each child reflecting those observations</w:t>
            </w:r>
            <w:r w:rsidRPr="000D719E">
              <w:rPr>
                <w:i/>
                <w:sz w:val="20"/>
                <w:szCs w:val="20"/>
              </w:rPr>
              <w:t>. In their i</w:t>
            </w:r>
            <w:r w:rsidRPr="004C265D">
              <w:rPr>
                <w:i/>
                <w:sz w:val="20"/>
                <w:szCs w:val="20"/>
                <w:highlight w:val="yellow"/>
              </w:rPr>
              <w:t>nteractions</w:t>
            </w:r>
            <w:r w:rsidRPr="000D719E">
              <w:rPr>
                <w:i/>
                <w:sz w:val="20"/>
                <w:szCs w:val="20"/>
              </w:rPr>
              <w:t xml:space="preserve"> with children, </w:t>
            </w:r>
            <w:r w:rsidRPr="004C265D">
              <w:rPr>
                <w:i/>
                <w:sz w:val="20"/>
                <w:szCs w:val="20"/>
                <w:highlight w:val="yellow"/>
              </w:rPr>
              <w:t>practitioners should respond to their own day-to-day observations about children’s progress and observations that parents and carers share</w:t>
            </w:r>
            <w:r w:rsidRPr="000D719E">
              <w:rPr>
                <w:i/>
                <w:sz w:val="20"/>
                <w:szCs w:val="20"/>
              </w:rPr>
              <w:t>.</w:t>
            </w:r>
          </w:p>
          <w:p w:rsidR="00F06E00" w:rsidRPr="000D719E" w:rsidRDefault="00F06E00" w:rsidP="006E2C8B">
            <w:pPr>
              <w:rPr>
                <w:i/>
                <w:sz w:val="20"/>
                <w:szCs w:val="20"/>
              </w:rPr>
            </w:pPr>
            <w:r w:rsidRPr="000D719E">
              <w:rPr>
                <w:i/>
                <w:sz w:val="20"/>
                <w:szCs w:val="20"/>
              </w:rPr>
              <w:t xml:space="preserve">2.2. Assessment should not entail prolonged breaks from interaction with children, nor require excessive paperwork. Paperwork should be limited to that which is absolutely necessary to promote children’s successful learning and development. </w:t>
            </w:r>
            <w:r w:rsidRPr="004C265D">
              <w:rPr>
                <w:i/>
                <w:sz w:val="20"/>
                <w:szCs w:val="20"/>
                <w:highlight w:val="yellow"/>
              </w:rPr>
              <w:t>Parents and/or carers should be kept up-to-date with their child’s progress and development</w:t>
            </w:r>
            <w:r w:rsidRPr="000D719E">
              <w:rPr>
                <w:i/>
                <w:sz w:val="20"/>
                <w:szCs w:val="20"/>
              </w:rPr>
              <w:t xml:space="preserve">. Practitioners should address any learning and development needs in </w:t>
            </w:r>
            <w:r w:rsidRPr="004C265D">
              <w:rPr>
                <w:i/>
                <w:sz w:val="20"/>
                <w:szCs w:val="20"/>
                <w:highlight w:val="yellow"/>
              </w:rPr>
              <w:t>partnership with parents and/or carers, and any relevant professionals.</w:t>
            </w:r>
          </w:p>
          <w:p w:rsidR="00F06E00" w:rsidRPr="000D719E" w:rsidRDefault="00F06E00" w:rsidP="006E2C8B">
            <w:pPr>
              <w:rPr>
                <w:i/>
                <w:sz w:val="20"/>
                <w:szCs w:val="20"/>
              </w:rPr>
            </w:pPr>
          </w:p>
          <w:p w:rsidR="00F06E00" w:rsidRPr="000D719E" w:rsidRDefault="00F06E00" w:rsidP="006E2C8B">
            <w:pPr>
              <w:rPr>
                <w:b/>
                <w:i/>
                <w:sz w:val="20"/>
                <w:szCs w:val="20"/>
              </w:rPr>
            </w:pPr>
            <w:r w:rsidRPr="000D719E">
              <w:rPr>
                <w:b/>
                <w:i/>
                <w:sz w:val="20"/>
                <w:szCs w:val="20"/>
              </w:rPr>
              <w:t>Section 3- The safeguarding and welfare requirements: Special educational needs</w:t>
            </w:r>
          </w:p>
          <w:p w:rsidR="00F06E00" w:rsidRPr="000D719E" w:rsidRDefault="00F06E00" w:rsidP="006E2C8B">
            <w:pPr>
              <w:rPr>
                <w:sz w:val="20"/>
                <w:szCs w:val="20"/>
              </w:rPr>
            </w:pPr>
            <w:r w:rsidRPr="000D719E">
              <w:rPr>
                <w:i/>
                <w:sz w:val="20"/>
                <w:szCs w:val="20"/>
              </w:rPr>
              <w:t xml:space="preserve">3.67. Providers must have </w:t>
            </w:r>
            <w:r w:rsidRPr="004C265D">
              <w:rPr>
                <w:i/>
                <w:sz w:val="20"/>
                <w:szCs w:val="20"/>
                <w:highlight w:val="yellow"/>
              </w:rPr>
              <w:t>arrangements in place to support children with SEN or disabilities</w:t>
            </w:r>
            <w:r w:rsidRPr="000D719E">
              <w:rPr>
                <w:i/>
                <w:sz w:val="20"/>
                <w:szCs w:val="20"/>
              </w:rPr>
              <w:t xml:space="preserve">. Maintained nursery schools and other providers who are funded by the local authority to deliver early education places must have regard to the Special Educational Needs (SEN) Code of Practice32. Maintained nursery schools must identify a member of staff to act as Special Educational Needs Co-ordinator33 and other providers (in group provision) are expected to </w:t>
            </w:r>
            <w:r w:rsidRPr="004C265D">
              <w:rPr>
                <w:i/>
                <w:sz w:val="20"/>
                <w:szCs w:val="20"/>
                <w:highlight w:val="yellow"/>
              </w:rPr>
              <w:t>identify a SENCO</w:t>
            </w:r>
            <w:r w:rsidRPr="000D719E">
              <w:rPr>
                <w:i/>
                <w:sz w:val="20"/>
                <w:szCs w:val="20"/>
              </w:rPr>
              <w:t>.</w:t>
            </w:r>
          </w:p>
        </w:tc>
      </w:tr>
      <w:tr w:rsidR="00F06E00" w:rsidRPr="00B7483A" w:rsidTr="00F06E00">
        <w:tc>
          <w:tcPr>
            <w:tcW w:w="16019" w:type="dxa"/>
            <w:gridSpan w:val="6"/>
          </w:tcPr>
          <w:p w:rsidR="00F06E00" w:rsidRPr="000D719E" w:rsidRDefault="00F06E00" w:rsidP="006E2C8B">
            <w:pPr>
              <w:rPr>
                <w:b/>
                <w:sz w:val="20"/>
                <w:szCs w:val="20"/>
                <w:u w:val="single"/>
              </w:rPr>
            </w:pPr>
            <w:r w:rsidRPr="000D719E">
              <w:rPr>
                <w:b/>
                <w:sz w:val="20"/>
                <w:szCs w:val="20"/>
                <w:u w:val="single"/>
              </w:rPr>
              <w:t>Ofsted Early Years I</w:t>
            </w:r>
            <w:r w:rsidR="00FD0D69">
              <w:rPr>
                <w:b/>
                <w:sz w:val="20"/>
                <w:szCs w:val="20"/>
                <w:u w:val="single"/>
              </w:rPr>
              <w:t>nspection Handbook  May 2019</w:t>
            </w:r>
          </w:p>
          <w:p w:rsidR="005F41CF" w:rsidRDefault="005F41CF" w:rsidP="006E2C8B">
            <w:pPr>
              <w:rPr>
                <w:i/>
                <w:sz w:val="20"/>
                <w:szCs w:val="20"/>
              </w:rPr>
            </w:pPr>
            <w:r>
              <w:rPr>
                <w:i/>
                <w:sz w:val="20"/>
                <w:szCs w:val="20"/>
              </w:rPr>
              <w:t xml:space="preserve">p.7:21The provider must demonstrate how hey will: identify </w:t>
            </w:r>
            <w:r w:rsidRPr="00B8524F">
              <w:rPr>
                <w:i/>
                <w:sz w:val="20"/>
                <w:szCs w:val="20"/>
                <w:highlight w:val="yellow"/>
              </w:rPr>
              <w:t>children’s starting points</w:t>
            </w:r>
            <w:r>
              <w:rPr>
                <w:i/>
                <w:sz w:val="20"/>
                <w:szCs w:val="20"/>
              </w:rPr>
              <w:t xml:space="preserve"> and ensure that children make progress in their learning through effective planning, observation and assessment, if appropriate</w:t>
            </w:r>
          </w:p>
          <w:p w:rsidR="00141F3D" w:rsidRDefault="00827F0D" w:rsidP="006E2C8B">
            <w:pPr>
              <w:rPr>
                <w:i/>
                <w:sz w:val="20"/>
                <w:szCs w:val="20"/>
              </w:rPr>
            </w:pPr>
            <w:r>
              <w:rPr>
                <w:i/>
                <w:sz w:val="20"/>
                <w:szCs w:val="20"/>
              </w:rPr>
              <w:t>p.14</w:t>
            </w:r>
            <w:r w:rsidR="00FD0D69">
              <w:rPr>
                <w:i/>
                <w:sz w:val="20"/>
                <w:szCs w:val="20"/>
              </w:rPr>
              <w:t xml:space="preserve"> </w:t>
            </w:r>
            <w:r w:rsidR="00F06E00" w:rsidRPr="000D719E">
              <w:rPr>
                <w:i/>
                <w:sz w:val="20"/>
                <w:szCs w:val="20"/>
              </w:rPr>
              <w:t xml:space="preserve">In group provision, the inspector must track </w:t>
            </w:r>
            <w:r w:rsidR="00213A47">
              <w:rPr>
                <w:i/>
                <w:sz w:val="20"/>
                <w:szCs w:val="20"/>
              </w:rPr>
              <w:t xml:space="preserve">a representative sample of two or more children across the inspection. The inspector should discuss with the provider what they intend the relevant children to learn and remember based on what those children know and can already do. The evidence collected must refer to: the practitioner’s knowledge of each child, the progress check for any children aged two, the impact of any early years pupil premium funding on the children’s development, the quality of </w:t>
            </w:r>
            <w:r w:rsidR="00213A47" w:rsidRPr="00B8524F">
              <w:rPr>
                <w:i/>
                <w:sz w:val="20"/>
                <w:szCs w:val="20"/>
                <w:highlight w:val="yellow"/>
              </w:rPr>
              <w:t>support for any children with SEND,</w:t>
            </w:r>
            <w:r w:rsidR="00213A47">
              <w:rPr>
                <w:i/>
                <w:sz w:val="20"/>
                <w:szCs w:val="20"/>
              </w:rPr>
              <w:t xml:space="preserve"> the discussions held with each child’s key person and how they </w:t>
            </w:r>
            <w:r w:rsidR="00141F3D">
              <w:rPr>
                <w:i/>
                <w:sz w:val="20"/>
                <w:szCs w:val="20"/>
              </w:rPr>
              <w:t>decide what to teach, h</w:t>
            </w:r>
            <w:r w:rsidR="00213A47">
              <w:rPr>
                <w:i/>
                <w:sz w:val="20"/>
                <w:szCs w:val="20"/>
              </w:rPr>
              <w:t>ow well children are developing in the prime and specific areas of learning that help them to be ready for their next sta</w:t>
            </w:r>
            <w:r w:rsidR="00141F3D">
              <w:rPr>
                <w:i/>
                <w:sz w:val="20"/>
                <w:szCs w:val="20"/>
              </w:rPr>
              <w:t xml:space="preserve">ge of education, including school, the reason why children may not receive their full  entitlement to early education and the impact that has on them, particularly those from disadvantaged backgrounds and those with SEND </w:t>
            </w:r>
          </w:p>
          <w:p w:rsidR="00141F3D" w:rsidRPr="00FD0D69" w:rsidRDefault="00141F3D" w:rsidP="006E2C8B">
            <w:pPr>
              <w:rPr>
                <w:b/>
                <w:i/>
                <w:sz w:val="20"/>
                <w:szCs w:val="20"/>
              </w:rPr>
            </w:pPr>
            <w:r w:rsidRPr="00FD0D69">
              <w:rPr>
                <w:b/>
                <w:i/>
                <w:sz w:val="20"/>
                <w:szCs w:val="20"/>
              </w:rPr>
              <w:t>Educational and philosophical approaches</w:t>
            </w:r>
          </w:p>
          <w:p w:rsidR="00141F3D" w:rsidRDefault="00141F3D" w:rsidP="006E2C8B">
            <w:pPr>
              <w:rPr>
                <w:i/>
                <w:sz w:val="20"/>
                <w:szCs w:val="20"/>
              </w:rPr>
            </w:pPr>
            <w:r>
              <w:rPr>
                <w:i/>
                <w:sz w:val="20"/>
                <w:szCs w:val="20"/>
              </w:rPr>
              <w:t>p.25:116 The choice of teaching methods is a decision for providers, with the confines of the EYFS. The inspector will judge the quality of the provision in relationship to  the impact it has on children’s learning, development and well-being,</w:t>
            </w:r>
          </w:p>
          <w:p w:rsidR="000B1B62" w:rsidRPr="00FD0D69" w:rsidRDefault="000B1B62" w:rsidP="006E2C8B">
            <w:pPr>
              <w:rPr>
                <w:b/>
                <w:i/>
                <w:sz w:val="20"/>
                <w:szCs w:val="20"/>
              </w:rPr>
            </w:pPr>
            <w:r w:rsidRPr="00FD0D69">
              <w:rPr>
                <w:b/>
                <w:i/>
                <w:sz w:val="20"/>
                <w:szCs w:val="20"/>
              </w:rPr>
              <w:t>Overall effectiveness; the quality and standards of the early years provision</w:t>
            </w:r>
          </w:p>
          <w:p w:rsidR="000B1B62" w:rsidRDefault="000B1B62" w:rsidP="006E2C8B">
            <w:pPr>
              <w:rPr>
                <w:i/>
                <w:sz w:val="20"/>
                <w:szCs w:val="20"/>
              </w:rPr>
            </w:pPr>
            <w:r>
              <w:rPr>
                <w:i/>
                <w:sz w:val="20"/>
                <w:szCs w:val="20"/>
              </w:rPr>
              <w:t xml:space="preserve">p.29: 137 inspectors must use all their evidence to evaluate </w:t>
            </w:r>
            <w:r w:rsidRPr="00B8524F">
              <w:rPr>
                <w:i/>
                <w:sz w:val="20"/>
                <w:szCs w:val="20"/>
                <w:highlight w:val="yellow"/>
              </w:rPr>
              <w:t>what it is like to be a child</w:t>
            </w:r>
            <w:r>
              <w:rPr>
                <w:i/>
                <w:sz w:val="20"/>
                <w:szCs w:val="20"/>
              </w:rPr>
              <w:t xml:space="preserve"> in the provision. In making their judgements about a provider’s overall effectiveness, inspectors will consider whether the standard of education and care is good. If it meets all the criteria for good, then inspectors will consider whether it is outstanding.</w:t>
            </w:r>
          </w:p>
          <w:p w:rsidR="000B1B62" w:rsidRDefault="000B1B62" w:rsidP="006E2C8B">
            <w:pPr>
              <w:rPr>
                <w:i/>
                <w:sz w:val="20"/>
                <w:szCs w:val="20"/>
              </w:rPr>
            </w:pPr>
            <w:r w:rsidRPr="00FD0D69">
              <w:rPr>
                <w:b/>
                <w:i/>
                <w:sz w:val="20"/>
                <w:szCs w:val="20"/>
              </w:rPr>
              <w:t>Cultural capital</w:t>
            </w:r>
            <w:r>
              <w:rPr>
                <w:i/>
                <w:sz w:val="20"/>
                <w:szCs w:val="20"/>
              </w:rPr>
              <w:t xml:space="preserve"> – the essential knowledge that children need to be educated citizens</w:t>
            </w:r>
          </w:p>
          <w:p w:rsidR="000B1B62" w:rsidRDefault="000B1B62" w:rsidP="006E2C8B">
            <w:pPr>
              <w:rPr>
                <w:i/>
                <w:sz w:val="20"/>
                <w:szCs w:val="20"/>
              </w:rPr>
            </w:pPr>
            <w:r>
              <w:rPr>
                <w:i/>
                <w:sz w:val="20"/>
                <w:szCs w:val="20"/>
              </w:rPr>
              <w:t xml:space="preserve">p.32:143 Some children arrive at an early years settings with </w:t>
            </w:r>
            <w:r w:rsidRPr="00B8524F">
              <w:rPr>
                <w:i/>
                <w:sz w:val="20"/>
                <w:szCs w:val="20"/>
                <w:highlight w:val="yellow"/>
              </w:rPr>
              <w:t>different experiences from others</w:t>
            </w:r>
            <w:r>
              <w:rPr>
                <w:i/>
                <w:sz w:val="20"/>
                <w:szCs w:val="20"/>
              </w:rPr>
              <w:t>, in the learning and play. What a setting does, through its EYFS curriculum</w:t>
            </w:r>
            <w:r w:rsidR="00552AF4">
              <w:rPr>
                <w:i/>
                <w:sz w:val="20"/>
                <w:szCs w:val="20"/>
              </w:rPr>
              <w:t xml:space="preserve"> and interactions with practitioners, potentially makes all the difference for children.</w:t>
            </w:r>
          </w:p>
          <w:p w:rsidR="00552AF4" w:rsidRDefault="00552AF4" w:rsidP="006E2C8B">
            <w:pPr>
              <w:rPr>
                <w:i/>
                <w:sz w:val="20"/>
                <w:szCs w:val="20"/>
              </w:rPr>
            </w:pPr>
            <w:r>
              <w:rPr>
                <w:i/>
                <w:sz w:val="20"/>
                <w:szCs w:val="20"/>
              </w:rPr>
              <w:t>Grade descriptor for the quality of education</w:t>
            </w:r>
          </w:p>
          <w:p w:rsidR="00552AF4" w:rsidRDefault="00552AF4" w:rsidP="006E2C8B">
            <w:pPr>
              <w:rPr>
                <w:i/>
                <w:sz w:val="20"/>
                <w:szCs w:val="20"/>
              </w:rPr>
            </w:pPr>
            <w:r>
              <w:rPr>
                <w:i/>
                <w:sz w:val="20"/>
                <w:szCs w:val="20"/>
              </w:rPr>
              <w:t xml:space="preserve">p.33 </w:t>
            </w:r>
            <w:r w:rsidRPr="00FD0D69">
              <w:rPr>
                <w:b/>
                <w:i/>
                <w:sz w:val="20"/>
                <w:szCs w:val="20"/>
              </w:rPr>
              <w:t>Outstanding:</w:t>
            </w:r>
          </w:p>
          <w:p w:rsidR="00552AF4" w:rsidRDefault="00552AF4" w:rsidP="006E2C8B">
            <w:pPr>
              <w:rPr>
                <w:i/>
                <w:sz w:val="20"/>
                <w:szCs w:val="20"/>
              </w:rPr>
            </w:pPr>
            <w:r>
              <w:rPr>
                <w:i/>
                <w:sz w:val="20"/>
                <w:szCs w:val="20"/>
              </w:rPr>
              <w:t>Children’s experiences over time are consistently and coherently arranged to build cumulatively sufficient knowledge and skills for</w:t>
            </w:r>
            <w:r w:rsidR="00025786">
              <w:rPr>
                <w:i/>
                <w:sz w:val="20"/>
                <w:szCs w:val="20"/>
              </w:rPr>
              <w:t xml:space="preserve"> </w:t>
            </w:r>
            <w:r>
              <w:rPr>
                <w:i/>
                <w:sz w:val="20"/>
                <w:szCs w:val="20"/>
              </w:rPr>
              <w:t>their future learning.</w:t>
            </w:r>
          </w:p>
          <w:p w:rsidR="00025786" w:rsidRDefault="00025786" w:rsidP="006E2C8B">
            <w:pPr>
              <w:rPr>
                <w:i/>
                <w:sz w:val="20"/>
                <w:szCs w:val="20"/>
              </w:rPr>
            </w:pPr>
            <w:r>
              <w:rPr>
                <w:i/>
                <w:sz w:val="20"/>
                <w:szCs w:val="20"/>
              </w:rPr>
              <w:t xml:space="preserve">The impact of curriculum on what children know, can remember and do highly effective. Children demonstrate this through being deeply engaged in their work and play and sustaining high levels of concentration. Children, including those </w:t>
            </w:r>
            <w:r w:rsidRPr="00B8524F">
              <w:rPr>
                <w:i/>
                <w:sz w:val="20"/>
                <w:szCs w:val="20"/>
                <w:highlight w:val="yellow"/>
              </w:rPr>
              <w:t>children from disadvantaged backgrounds</w:t>
            </w:r>
            <w:r>
              <w:rPr>
                <w:i/>
                <w:sz w:val="20"/>
                <w:szCs w:val="20"/>
              </w:rPr>
              <w:t xml:space="preserve">, do well. </w:t>
            </w:r>
            <w:r w:rsidRPr="00B8524F">
              <w:rPr>
                <w:i/>
                <w:sz w:val="20"/>
                <w:szCs w:val="20"/>
                <w:highlight w:val="yellow"/>
              </w:rPr>
              <w:t>Children with SEND achieve</w:t>
            </w:r>
            <w:r>
              <w:rPr>
                <w:i/>
                <w:sz w:val="20"/>
                <w:szCs w:val="20"/>
              </w:rPr>
              <w:t xml:space="preserve"> the best possible outcomes. </w:t>
            </w:r>
          </w:p>
          <w:p w:rsidR="00025786" w:rsidRPr="00FD0D69" w:rsidRDefault="00025786" w:rsidP="006E2C8B">
            <w:pPr>
              <w:rPr>
                <w:b/>
                <w:i/>
                <w:sz w:val="20"/>
                <w:szCs w:val="20"/>
              </w:rPr>
            </w:pPr>
            <w:r w:rsidRPr="00FD0D69">
              <w:rPr>
                <w:b/>
                <w:i/>
                <w:sz w:val="20"/>
                <w:szCs w:val="20"/>
              </w:rPr>
              <w:t>Good</w:t>
            </w:r>
            <w:r w:rsidR="00F279C8" w:rsidRPr="00FD0D69">
              <w:rPr>
                <w:b/>
                <w:i/>
                <w:sz w:val="20"/>
                <w:szCs w:val="20"/>
              </w:rPr>
              <w:t xml:space="preserve"> criteria</w:t>
            </w:r>
            <w:r w:rsidRPr="00FD0D69">
              <w:rPr>
                <w:b/>
                <w:i/>
                <w:sz w:val="20"/>
                <w:szCs w:val="20"/>
              </w:rPr>
              <w:t xml:space="preserve"> </w:t>
            </w:r>
          </w:p>
          <w:p w:rsidR="00025786" w:rsidRDefault="00F279C8" w:rsidP="006E2C8B">
            <w:pPr>
              <w:rPr>
                <w:i/>
                <w:sz w:val="20"/>
                <w:szCs w:val="20"/>
              </w:rPr>
            </w:pPr>
            <w:r>
              <w:rPr>
                <w:i/>
                <w:sz w:val="20"/>
                <w:szCs w:val="20"/>
              </w:rPr>
              <w:t xml:space="preserve">p.34 </w:t>
            </w:r>
            <w:r w:rsidRPr="00FD0D69">
              <w:rPr>
                <w:b/>
                <w:i/>
                <w:sz w:val="20"/>
                <w:szCs w:val="20"/>
              </w:rPr>
              <w:t>I</w:t>
            </w:r>
            <w:r w:rsidR="00025786" w:rsidRPr="00FD0D69">
              <w:rPr>
                <w:b/>
                <w:i/>
                <w:sz w:val="20"/>
                <w:szCs w:val="20"/>
              </w:rPr>
              <w:t>ntent</w:t>
            </w:r>
          </w:p>
          <w:p w:rsidR="00F279C8" w:rsidRDefault="00025786" w:rsidP="006E2C8B">
            <w:pPr>
              <w:rPr>
                <w:i/>
                <w:sz w:val="20"/>
                <w:szCs w:val="20"/>
              </w:rPr>
            </w:pPr>
            <w:r>
              <w:rPr>
                <w:i/>
                <w:sz w:val="20"/>
                <w:szCs w:val="20"/>
              </w:rPr>
              <w:t xml:space="preserve">The provider has the same </w:t>
            </w:r>
            <w:r w:rsidRPr="00B8524F">
              <w:rPr>
                <w:i/>
                <w:sz w:val="20"/>
                <w:szCs w:val="20"/>
                <w:highlight w:val="yellow"/>
              </w:rPr>
              <w:t>ambitious for almost all children</w:t>
            </w:r>
            <w:r>
              <w:rPr>
                <w:i/>
                <w:sz w:val="20"/>
                <w:szCs w:val="20"/>
              </w:rPr>
              <w:t>.</w:t>
            </w:r>
          </w:p>
          <w:p w:rsidR="00025786" w:rsidRDefault="00F279C8" w:rsidP="006E2C8B">
            <w:pPr>
              <w:rPr>
                <w:i/>
                <w:sz w:val="20"/>
                <w:szCs w:val="20"/>
              </w:rPr>
            </w:pPr>
            <w:r>
              <w:rPr>
                <w:i/>
                <w:sz w:val="20"/>
                <w:szCs w:val="20"/>
              </w:rPr>
              <w:t>p.34</w:t>
            </w:r>
            <w:r w:rsidRPr="00FD0D69">
              <w:rPr>
                <w:b/>
                <w:i/>
                <w:sz w:val="20"/>
                <w:szCs w:val="20"/>
              </w:rPr>
              <w:t xml:space="preserve"> </w:t>
            </w:r>
            <w:r w:rsidR="00D762EE" w:rsidRPr="00FD0D69">
              <w:rPr>
                <w:b/>
                <w:i/>
                <w:sz w:val="20"/>
                <w:szCs w:val="20"/>
              </w:rPr>
              <w:t>I</w:t>
            </w:r>
            <w:r w:rsidR="00025786" w:rsidRPr="00FD0D69">
              <w:rPr>
                <w:b/>
                <w:i/>
                <w:sz w:val="20"/>
                <w:szCs w:val="20"/>
              </w:rPr>
              <w:t>mplementation</w:t>
            </w:r>
          </w:p>
          <w:p w:rsidR="00D762EE" w:rsidRDefault="00D762EE" w:rsidP="006E2C8B">
            <w:pPr>
              <w:rPr>
                <w:i/>
                <w:sz w:val="20"/>
                <w:szCs w:val="20"/>
              </w:rPr>
            </w:pPr>
            <w:r>
              <w:rPr>
                <w:i/>
                <w:sz w:val="20"/>
                <w:szCs w:val="20"/>
              </w:rPr>
              <w:t xml:space="preserve">Practitioners understand the areas of learning they teach and </w:t>
            </w:r>
            <w:r w:rsidRPr="00B8524F">
              <w:rPr>
                <w:i/>
                <w:sz w:val="20"/>
                <w:szCs w:val="20"/>
                <w:highlight w:val="yellow"/>
              </w:rPr>
              <w:t>the way in which young children learn.</w:t>
            </w:r>
          </w:p>
          <w:p w:rsidR="00D762EE" w:rsidRDefault="00D762EE" w:rsidP="006E2C8B">
            <w:pPr>
              <w:rPr>
                <w:i/>
                <w:sz w:val="20"/>
                <w:szCs w:val="20"/>
              </w:rPr>
            </w:pPr>
            <w:r>
              <w:rPr>
                <w:i/>
                <w:sz w:val="20"/>
                <w:szCs w:val="20"/>
              </w:rPr>
              <w:t xml:space="preserve">Practitioners and leaders use assessment well to check </w:t>
            </w:r>
            <w:r w:rsidRPr="00B8524F">
              <w:rPr>
                <w:i/>
                <w:sz w:val="20"/>
                <w:szCs w:val="20"/>
                <w:highlight w:val="yellow"/>
              </w:rPr>
              <w:t>what children know</w:t>
            </w:r>
            <w:r>
              <w:rPr>
                <w:i/>
                <w:sz w:val="20"/>
                <w:szCs w:val="20"/>
              </w:rPr>
              <w:t xml:space="preserve"> and can do and can do to inform teaching</w:t>
            </w:r>
            <w:r w:rsidR="00F279C8">
              <w:rPr>
                <w:i/>
                <w:sz w:val="20"/>
                <w:szCs w:val="20"/>
              </w:rPr>
              <w:t>.</w:t>
            </w:r>
          </w:p>
          <w:p w:rsidR="00F279C8" w:rsidRDefault="00F279C8" w:rsidP="006E2C8B">
            <w:pPr>
              <w:rPr>
                <w:i/>
                <w:sz w:val="20"/>
                <w:szCs w:val="20"/>
              </w:rPr>
            </w:pPr>
            <w:r>
              <w:rPr>
                <w:i/>
                <w:sz w:val="20"/>
                <w:szCs w:val="20"/>
              </w:rPr>
              <w:t>The available resources meet the children’s needs and promote their focus on learning.</w:t>
            </w:r>
          </w:p>
          <w:p w:rsidR="00F279C8" w:rsidRDefault="00F279C8" w:rsidP="006E2C8B">
            <w:pPr>
              <w:rPr>
                <w:i/>
                <w:sz w:val="20"/>
                <w:szCs w:val="20"/>
              </w:rPr>
            </w:pPr>
            <w:r>
              <w:rPr>
                <w:i/>
                <w:sz w:val="20"/>
                <w:szCs w:val="20"/>
              </w:rPr>
              <w:t>p.34 I</w:t>
            </w:r>
            <w:r w:rsidRPr="00FD0D69">
              <w:rPr>
                <w:b/>
                <w:i/>
                <w:sz w:val="20"/>
                <w:szCs w:val="20"/>
              </w:rPr>
              <w:t>mpact</w:t>
            </w:r>
          </w:p>
          <w:p w:rsidR="00F279C8" w:rsidRDefault="00F279C8" w:rsidP="006E2C8B">
            <w:pPr>
              <w:rPr>
                <w:i/>
                <w:sz w:val="20"/>
                <w:szCs w:val="20"/>
              </w:rPr>
            </w:pPr>
            <w:r w:rsidRPr="00B8524F">
              <w:rPr>
                <w:i/>
                <w:sz w:val="20"/>
                <w:szCs w:val="20"/>
                <w:highlight w:val="yellow"/>
              </w:rPr>
              <w:t>Children develop detailed knowledge and skills</w:t>
            </w:r>
            <w:r>
              <w:rPr>
                <w:i/>
                <w:sz w:val="20"/>
                <w:szCs w:val="20"/>
              </w:rPr>
              <w:t xml:space="preserve"> across the seven areas of learning and use these in </w:t>
            </w:r>
            <w:r w:rsidRPr="00B8524F">
              <w:rPr>
                <w:i/>
                <w:sz w:val="20"/>
                <w:szCs w:val="20"/>
                <w:highlight w:val="yellow"/>
              </w:rPr>
              <w:t>an age-appropriate way</w:t>
            </w:r>
            <w:r>
              <w:rPr>
                <w:i/>
                <w:sz w:val="20"/>
                <w:szCs w:val="20"/>
              </w:rPr>
              <w:t>. Children develop their vocabulary and understanding of language across the EYFS curriculum</w:t>
            </w:r>
          </w:p>
          <w:p w:rsidR="00F279C8" w:rsidRPr="00FD0D69" w:rsidRDefault="00F279C8" w:rsidP="006E2C8B">
            <w:pPr>
              <w:rPr>
                <w:b/>
                <w:i/>
                <w:sz w:val="20"/>
                <w:szCs w:val="20"/>
              </w:rPr>
            </w:pPr>
            <w:r w:rsidRPr="00FD0D69">
              <w:rPr>
                <w:b/>
                <w:i/>
                <w:sz w:val="20"/>
                <w:szCs w:val="20"/>
              </w:rPr>
              <w:t>Behaviour and attitudes</w:t>
            </w:r>
          </w:p>
          <w:p w:rsidR="00F279C8" w:rsidRDefault="00FD0D69" w:rsidP="006E2C8B">
            <w:pPr>
              <w:rPr>
                <w:i/>
                <w:sz w:val="20"/>
                <w:szCs w:val="20"/>
              </w:rPr>
            </w:pPr>
            <w:r>
              <w:rPr>
                <w:i/>
                <w:sz w:val="20"/>
                <w:szCs w:val="20"/>
              </w:rPr>
              <w:t>p.36: 151</w:t>
            </w:r>
            <w:r w:rsidR="00F279C8">
              <w:rPr>
                <w:i/>
                <w:sz w:val="20"/>
                <w:szCs w:val="20"/>
              </w:rPr>
              <w:t>to reach a judgement about children’s behaviour and attitudes, inspectors must use their professional judgement to consider the ages, development and stage of children in the setting.</w:t>
            </w:r>
          </w:p>
          <w:p w:rsidR="00F279C8" w:rsidRPr="00FD0D69" w:rsidRDefault="00F279C8" w:rsidP="006E2C8B">
            <w:pPr>
              <w:rPr>
                <w:b/>
                <w:i/>
                <w:sz w:val="20"/>
                <w:szCs w:val="20"/>
              </w:rPr>
            </w:pPr>
            <w:r w:rsidRPr="00FD0D69">
              <w:rPr>
                <w:b/>
                <w:i/>
                <w:sz w:val="20"/>
                <w:szCs w:val="20"/>
              </w:rPr>
              <w:t xml:space="preserve">Good </w:t>
            </w:r>
          </w:p>
          <w:p w:rsidR="0005305F" w:rsidRDefault="00F279C8" w:rsidP="006E2C8B">
            <w:pPr>
              <w:rPr>
                <w:i/>
                <w:sz w:val="20"/>
                <w:szCs w:val="20"/>
              </w:rPr>
            </w:pPr>
            <w:r>
              <w:rPr>
                <w:i/>
                <w:sz w:val="20"/>
                <w:szCs w:val="20"/>
              </w:rPr>
              <w:t xml:space="preserve">p.37 </w:t>
            </w:r>
            <w:r w:rsidR="0005305F">
              <w:rPr>
                <w:i/>
                <w:sz w:val="20"/>
                <w:szCs w:val="20"/>
              </w:rPr>
              <w:t>W</w:t>
            </w:r>
            <w:r>
              <w:rPr>
                <w:i/>
                <w:sz w:val="20"/>
                <w:szCs w:val="20"/>
              </w:rPr>
              <w:t xml:space="preserve">hen </w:t>
            </w:r>
            <w:r w:rsidRPr="00B8524F">
              <w:rPr>
                <w:i/>
                <w:sz w:val="20"/>
                <w:szCs w:val="20"/>
                <w:highlight w:val="yellow"/>
              </w:rPr>
              <w:t>children struggle</w:t>
            </w:r>
            <w:r>
              <w:rPr>
                <w:i/>
                <w:sz w:val="20"/>
                <w:szCs w:val="20"/>
              </w:rPr>
              <w:t xml:space="preserve"> with</w:t>
            </w:r>
            <w:r w:rsidR="0005305F">
              <w:rPr>
                <w:i/>
                <w:sz w:val="20"/>
                <w:szCs w:val="20"/>
              </w:rPr>
              <w:t xml:space="preserve"> regulating their behaviour, leaders and practitioners take appropriate action to support them.</w:t>
            </w:r>
          </w:p>
          <w:p w:rsidR="0005305F" w:rsidRPr="00FD0D69" w:rsidRDefault="0005305F" w:rsidP="006E2C8B">
            <w:pPr>
              <w:rPr>
                <w:b/>
                <w:i/>
                <w:sz w:val="20"/>
                <w:szCs w:val="20"/>
              </w:rPr>
            </w:pPr>
            <w:r w:rsidRPr="00FD0D69">
              <w:rPr>
                <w:b/>
                <w:i/>
                <w:sz w:val="20"/>
                <w:szCs w:val="20"/>
              </w:rPr>
              <w:t>Personal development</w:t>
            </w:r>
          </w:p>
          <w:p w:rsidR="0005305F" w:rsidRDefault="0005305F" w:rsidP="006E2C8B">
            <w:pPr>
              <w:rPr>
                <w:i/>
                <w:sz w:val="20"/>
                <w:szCs w:val="20"/>
              </w:rPr>
            </w:pPr>
            <w:r>
              <w:rPr>
                <w:i/>
                <w:sz w:val="20"/>
                <w:szCs w:val="20"/>
              </w:rPr>
              <w:t>p.38: 15</w:t>
            </w:r>
            <w:r w:rsidR="00FD0D69">
              <w:rPr>
                <w:i/>
                <w:sz w:val="20"/>
                <w:szCs w:val="20"/>
              </w:rPr>
              <w:t xml:space="preserve">4 </w:t>
            </w:r>
            <w:r>
              <w:rPr>
                <w:i/>
                <w:sz w:val="20"/>
                <w:szCs w:val="20"/>
              </w:rPr>
              <w:t>Inspectors must be mindful of the ages and stages of development of the children in the setting.</w:t>
            </w:r>
          </w:p>
          <w:p w:rsidR="0005305F" w:rsidRDefault="0005305F" w:rsidP="006E2C8B">
            <w:pPr>
              <w:rPr>
                <w:i/>
                <w:sz w:val="20"/>
                <w:szCs w:val="20"/>
              </w:rPr>
            </w:pPr>
            <w:r>
              <w:rPr>
                <w:i/>
                <w:sz w:val="20"/>
                <w:szCs w:val="20"/>
              </w:rPr>
              <w:t>p.39</w:t>
            </w:r>
            <w:r w:rsidR="00B8524F">
              <w:rPr>
                <w:i/>
                <w:sz w:val="20"/>
                <w:szCs w:val="20"/>
              </w:rPr>
              <w:t xml:space="preserve"> </w:t>
            </w:r>
            <w:r w:rsidR="00D13C48">
              <w:rPr>
                <w:i/>
                <w:sz w:val="20"/>
                <w:szCs w:val="20"/>
              </w:rPr>
              <w:t>P</w:t>
            </w:r>
            <w:r w:rsidR="00771975">
              <w:rPr>
                <w:i/>
                <w:sz w:val="20"/>
                <w:szCs w:val="20"/>
              </w:rPr>
              <w:t xml:space="preserve">ractitioners value and understand the practice and principles of equality and diversity. </w:t>
            </w:r>
          </w:p>
          <w:p w:rsidR="00D13C48" w:rsidRPr="00FD0D69" w:rsidRDefault="00D13C48" w:rsidP="006E2C8B">
            <w:pPr>
              <w:rPr>
                <w:b/>
                <w:i/>
                <w:sz w:val="20"/>
                <w:szCs w:val="20"/>
              </w:rPr>
            </w:pPr>
            <w:r w:rsidRPr="00FD0D69">
              <w:rPr>
                <w:b/>
                <w:i/>
                <w:sz w:val="20"/>
                <w:szCs w:val="20"/>
              </w:rPr>
              <w:t>Good</w:t>
            </w:r>
          </w:p>
          <w:p w:rsidR="00D13C48" w:rsidRDefault="00D13C48" w:rsidP="006E2C8B">
            <w:pPr>
              <w:rPr>
                <w:i/>
                <w:sz w:val="20"/>
                <w:szCs w:val="20"/>
              </w:rPr>
            </w:pPr>
            <w:r>
              <w:rPr>
                <w:i/>
                <w:sz w:val="20"/>
                <w:szCs w:val="20"/>
              </w:rPr>
              <w:t xml:space="preserve">A well-established key persona system helps </w:t>
            </w:r>
            <w:r w:rsidRPr="00B8524F">
              <w:rPr>
                <w:i/>
                <w:sz w:val="20"/>
                <w:szCs w:val="20"/>
                <w:highlight w:val="yellow"/>
              </w:rPr>
              <w:t>children form secure attachments</w:t>
            </w:r>
            <w:r>
              <w:rPr>
                <w:i/>
                <w:sz w:val="20"/>
                <w:szCs w:val="20"/>
              </w:rPr>
              <w:t xml:space="preserve"> and promotes their well-being and independence</w:t>
            </w:r>
          </w:p>
          <w:p w:rsidR="00D13C48" w:rsidRPr="00FD0D69" w:rsidRDefault="00D13C48" w:rsidP="006E2C8B">
            <w:pPr>
              <w:rPr>
                <w:b/>
                <w:i/>
                <w:sz w:val="20"/>
                <w:szCs w:val="20"/>
              </w:rPr>
            </w:pPr>
            <w:r w:rsidRPr="00FD0D69">
              <w:rPr>
                <w:b/>
                <w:i/>
                <w:sz w:val="20"/>
                <w:szCs w:val="20"/>
              </w:rPr>
              <w:t>Leadership and management</w:t>
            </w:r>
          </w:p>
          <w:p w:rsidR="00FD0D69" w:rsidRPr="00FD0D69" w:rsidRDefault="00FD0D69" w:rsidP="006E2C8B">
            <w:pPr>
              <w:rPr>
                <w:b/>
                <w:i/>
                <w:sz w:val="20"/>
                <w:szCs w:val="20"/>
              </w:rPr>
            </w:pPr>
            <w:r>
              <w:rPr>
                <w:b/>
                <w:i/>
                <w:sz w:val="20"/>
                <w:szCs w:val="20"/>
              </w:rPr>
              <w:t xml:space="preserve">Good </w:t>
            </w:r>
            <w:r w:rsidR="00D13C48">
              <w:rPr>
                <w:i/>
                <w:sz w:val="20"/>
                <w:szCs w:val="20"/>
              </w:rPr>
              <w:t>p.41</w:t>
            </w:r>
          </w:p>
          <w:p w:rsidR="00D13C48" w:rsidRDefault="00FD0D69" w:rsidP="006E2C8B">
            <w:pPr>
              <w:rPr>
                <w:i/>
                <w:sz w:val="20"/>
                <w:szCs w:val="20"/>
              </w:rPr>
            </w:pPr>
            <w:r>
              <w:rPr>
                <w:i/>
                <w:sz w:val="20"/>
                <w:szCs w:val="20"/>
              </w:rPr>
              <w:t xml:space="preserve"> L</w:t>
            </w:r>
            <w:r w:rsidR="00D13C48">
              <w:rPr>
                <w:i/>
                <w:sz w:val="20"/>
                <w:szCs w:val="20"/>
              </w:rPr>
              <w:t xml:space="preserve">eaders act with integrity to ensure that </w:t>
            </w:r>
            <w:r w:rsidR="00D13C48" w:rsidRPr="00B8524F">
              <w:rPr>
                <w:i/>
                <w:sz w:val="20"/>
                <w:szCs w:val="20"/>
                <w:highlight w:val="yellow"/>
              </w:rPr>
              <w:t>all children, particularly those with SEND,</w:t>
            </w:r>
            <w:r w:rsidR="00D13C48">
              <w:rPr>
                <w:i/>
                <w:sz w:val="20"/>
                <w:szCs w:val="20"/>
              </w:rPr>
              <w:t xml:space="preserve"> have a full access to their entitlement to early education</w:t>
            </w:r>
          </w:p>
          <w:p w:rsidR="00F06E00" w:rsidRDefault="00FD0D69" w:rsidP="006E2C8B">
            <w:pPr>
              <w:rPr>
                <w:i/>
                <w:sz w:val="20"/>
                <w:szCs w:val="20"/>
              </w:rPr>
            </w:pPr>
            <w:r>
              <w:rPr>
                <w:i/>
                <w:sz w:val="20"/>
                <w:szCs w:val="20"/>
              </w:rPr>
              <w:t>Leaders engage effectively with children, their parents and others in their community, including schools and other local services.</w:t>
            </w:r>
          </w:p>
          <w:p w:rsidR="00F06E00" w:rsidRDefault="00FD0D69" w:rsidP="006E2C8B">
            <w:pPr>
              <w:rPr>
                <w:i/>
                <w:sz w:val="20"/>
                <w:szCs w:val="20"/>
              </w:rPr>
            </w:pPr>
            <w:r>
              <w:rPr>
                <w:i/>
                <w:sz w:val="20"/>
                <w:szCs w:val="20"/>
              </w:rPr>
              <w:t>Gathering and recording evidence</w:t>
            </w:r>
          </w:p>
          <w:p w:rsidR="00FD0D69" w:rsidRPr="00B7483A" w:rsidRDefault="00FD0D69" w:rsidP="006E2C8B">
            <w:pPr>
              <w:rPr>
                <w:i/>
                <w:sz w:val="20"/>
                <w:szCs w:val="20"/>
              </w:rPr>
            </w:pPr>
            <w:r>
              <w:rPr>
                <w:i/>
                <w:sz w:val="20"/>
                <w:szCs w:val="20"/>
              </w:rPr>
              <w:t xml:space="preserve">p.44: 11 inspectors will observe interactions between practitioners and children, consider how </w:t>
            </w:r>
            <w:r w:rsidRPr="00B8524F">
              <w:rPr>
                <w:i/>
                <w:sz w:val="20"/>
                <w:szCs w:val="20"/>
                <w:highlight w:val="yellow"/>
              </w:rPr>
              <w:t>practitioners seek children’s views</w:t>
            </w:r>
            <w:r>
              <w:rPr>
                <w:i/>
                <w:sz w:val="20"/>
                <w:szCs w:val="20"/>
              </w:rPr>
              <w:t xml:space="preserve"> and engage them in planning of activities</w:t>
            </w:r>
          </w:p>
        </w:tc>
      </w:tr>
      <w:tr w:rsidR="00F06E00" w:rsidRPr="000D719E" w:rsidTr="00F06E00">
        <w:tc>
          <w:tcPr>
            <w:tcW w:w="16019" w:type="dxa"/>
            <w:gridSpan w:val="6"/>
          </w:tcPr>
          <w:p w:rsidR="00F06E00" w:rsidRPr="000D719E" w:rsidRDefault="00F06E00" w:rsidP="006E2C8B">
            <w:pPr>
              <w:rPr>
                <w:b/>
                <w:sz w:val="20"/>
                <w:szCs w:val="20"/>
                <w:u w:val="single"/>
              </w:rPr>
            </w:pPr>
            <w:r w:rsidRPr="000D719E">
              <w:rPr>
                <w:b/>
                <w:sz w:val="20"/>
                <w:szCs w:val="20"/>
                <w:u w:val="single"/>
              </w:rPr>
              <w:t>SEND Code of Practice  January 2015</w:t>
            </w:r>
          </w:p>
          <w:p w:rsidR="00F06E00" w:rsidRPr="000D719E" w:rsidRDefault="00F06E00" w:rsidP="006E2C8B">
            <w:pPr>
              <w:rPr>
                <w:i/>
                <w:sz w:val="20"/>
                <w:szCs w:val="20"/>
              </w:rPr>
            </w:pPr>
            <w:r w:rsidRPr="000D719E">
              <w:rPr>
                <w:i/>
                <w:sz w:val="20"/>
                <w:szCs w:val="20"/>
              </w:rPr>
              <w:t xml:space="preserve">p.79  5.2  </w:t>
            </w:r>
            <w:r w:rsidRPr="00BF586F">
              <w:rPr>
                <w:b/>
                <w:i/>
                <w:sz w:val="20"/>
                <w:szCs w:val="20"/>
              </w:rPr>
              <w:t>Providers of early education, that is all early years providers in the maintained, private, voluntary and independent sectors that a local authority funds, are required to have regard to this Code including the principles set out in Chapter 1</w:t>
            </w:r>
          </w:p>
          <w:p w:rsidR="00F06E00" w:rsidRPr="000D719E" w:rsidRDefault="00F06E00" w:rsidP="006E2C8B">
            <w:pPr>
              <w:rPr>
                <w:i/>
                <w:sz w:val="20"/>
                <w:szCs w:val="20"/>
              </w:rPr>
            </w:pPr>
            <w:r w:rsidRPr="000D719E">
              <w:rPr>
                <w:i/>
                <w:sz w:val="20"/>
                <w:szCs w:val="20"/>
              </w:rPr>
              <w:t>(…must have regard to:</w:t>
            </w:r>
          </w:p>
          <w:p w:rsidR="00F06E00" w:rsidRPr="000D719E" w:rsidRDefault="00F06E00" w:rsidP="006E2C8B">
            <w:pPr>
              <w:rPr>
                <w:i/>
                <w:sz w:val="20"/>
                <w:szCs w:val="20"/>
              </w:rPr>
            </w:pPr>
            <w:r w:rsidRPr="000D719E">
              <w:rPr>
                <w:i/>
                <w:sz w:val="20"/>
                <w:szCs w:val="20"/>
              </w:rPr>
              <w:t>-The views, wishes and feelings of the child or young person, and the child’s parents</w:t>
            </w:r>
          </w:p>
          <w:p w:rsidR="00F06E00" w:rsidRPr="000D719E" w:rsidRDefault="00F06E00" w:rsidP="006E2C8B">
            <w:pPr>
              <w:rPr>
                <w:i/>
                <w:sz w:val="20"/>
                <w:szCs w:val="20"/>
              </w:rPr>
            </w:pPr>
            <w:r w:rsidRPr="000D719E">
              <w:rPr>
                <w:i/>
                <w:sz w:val="20"/>
                <w:szCs w:val="20"/>
              </w:rPr>
              <w:t>-The importance of the c</w:t>
            </w:r>
            <w:r w:rsidRPr="00712E7F">
              <w:rPr>
                <w:i/>
                <w:sz w:val="20"/>
                <w:szCs w:val="20"/>
                <w:highlight w:val="yellow"/>
              </w:rPr>
              <w:t>hild</w:t>
            </w:r>
            <w:r w:rsidRPr="000D719E">
              <w:rPr>
                <w:i/>
                <w:sz w:val="20"/>
                <w:szCs w:val="20"/>
              </w:rPr>
              <w:t xml:space="preserve"> or young person, and the child’s </w:t>
            </w:r>
            <w:r w:rsidRPr="00712E7F">
              <w:rPr>
                <w:i/>
                <w:sz w:val="20"/>
                <w:szCs w:val="20"/>
                <w:highlight w:val="yellow"/>
              </w:rPr>
              <w:t>parents participating as fully as possible in decisions,</w:t>
            </w:r>
            <w:r w:rsidRPr="000D719E">
              <w:rPr>
                <w:i/>
                <w:sz w:val="20"/>
                <w:szCs w:val="20"/>
              </w:rPr>
              <w:t xml:space="preserve"> and being </w:t>
            </w:r>
            <w:r w:rsidRPr="00712E7F">
              <w:rPr>
                <w:i/>
                <w:sz w:val="20"/>
                <w:szCs w:val="20"/>
                <w:highlight w:val="yellow"/>
              </w:rPr>
              <w:t>provided with the information and support</w:t>
            </w:r>
            <w:r w:rsidRPr="000D719E">
              <w:rPr>
                <w:i/>
                <w:sz w:val="20"/>
                <w:szCs w:val="20"/>
              </w:rPr>
              <w:t xml:space="preserve"> necessary to enable participation in those decisions</w:t>
            </w:r>
          </w:p>
          <w:p w:rsidR="00F06E00" w:rsidRPr="000D719E" w:rsidRDefault="00F06E00" w:rsidP="006E2C8B">
            <w:pPr>
              <w:rPr>
                <w:i/>
                <w:sz w:val="20"/>
                <w:szCs w:val="20"/>
              </w:rPr>
            </w:pPr>
            <w:r w:rsidRPr="000D719E">
              <w:rPr>
                <w:i/>
                <w:sz w:val="20"/>
                <w:szCs w:val="20"/>
              </w:rPr>
              <w:t>-The need to support the child or young person, and the child’s parents, in order to facilitate the development of the child or young person and to help them achieve the best possible educational and other outcomes, preparing them effectively for adulthood.)</w:t>
            </w:r>
          </w:p>
          <w:p w:rsidR="00F06E00" w:rsidRPr="000D719E" w:rsidRDefault="00F06E00" w:rsidP="006E2C8B">
            <w:pPr>
              <w:rPr>
                <w:i/>
                <w:sz w:val="20"/>
                <w:szCs w:val="20"/>
              </w:rPr>
            </w:pPr>
          </w:p>
          <w:p w:rsidR="00F06E00" w:rsidRPr="000D719E" w:rsidRDefault="00F06E00" w:rsidP="006E2C8B">
            <w:pPr>
              <w:rPr>
                <w:i/>
                <w:sz w:val="20"/>
                <w:szCs w:val="20"/>
              </w:rPr>
            </w:pPr>
            <w:r w:rsidRPr="000D719E">
              <w:rPr>
                <w:i/>
                <w:sz w:val="20"/>
                <w:szCs w:val="20"/>
              </w:rPr>
              <w:t xml:space="preserve">5.4 Providers must have </w:t>
            </w:r>
            <w:r w:rsidRPr="00712E7F">
              <w:rPr>
                <w:i/>
                <w:sz w:val="20"/>
                <w:szCs w:val="20"/>
                <w:highlight w:val="yellow"/>
              </w:rPr>
              <w:t>arrangements in place to support children with SEN or disabilities</w:t>
            </w:r>
            <w:r w:rsidRPr="000D719E">
              <w:rPr>
                <w:i/>
                <w:sz w:val="20"/>
                <w:szCs w:val="20"/>
              </w:rPr>
              <w:t xml:space="preserve">. These arrangements should include a </w:t>
            </w:r>
            <w:r w:rsidRPr="00712E7F">
              <w:rPr>
                <w:i/>
                <w:sz w:val="20"/>
                <w:szCs w:val="20"/>
                <w:highlight w:val="yellow"/>
              </w:rPr>
              <w:t>clear approach</w:t>
            </w:r>
            <w:r w:rsidRPr="000D719E">
              <w:rPr>
                <w:i/>
                <w:sz w:val="20"/>
                <w:szCs w:val="20"/>
              </w:rPr>
              <w:t xml:space="preserve"> to </w:t>
            </w:r>
            <w:r w:rsidRPr="00712E7F">
              <w:rPr>
                <w:i/>
                <w:sz w:val="20"/>
                <w:szCs w:val="20"/>
                <w:highlight w:val="yellow"/>
              </w:rPr>
              <w:t>identifying and responding to SEN</w:t>
            </w:r>
            <w:r w:rsidRPr="000D719E">
              <w:rPr>
                <w:i/>
                <w:sz w:val="20"/>
                <w:szCs w:val="20"/>
              </w:rPr>
              <w:t xml:space="preserve">. The benefits of early identification are widely recognised- identifying need at the earliest point, and then making effective provision, improves long-term outcomes for children. </w:t>
            </w:r>
          </w:p>
          <w:p w:rsidR="00F06E00" w:rsidRPr="000D719E" w:rsidRDefault="00F06E00" w:rsidP="006E2C8B">
            <w:pPr>
              <w:rPr>
                <w:i/>
                <w:sz w:val="20"/>
                <w:szCs w:val="20"/>
              </w:rPr>
            </w:pPr>
            <w:r w:rsidRPr="000D719E">
              <w:rPr>
                <w:i/>
                <w:sz w:val="20"/>
                <w:szCs w:val="20"/>
              </w:rPr>
              <w:t xml:space="preserve">5.5 All those who work with young children should be </w:t>
            </w:r>
            <w:r w:rsidRPr="00712E7F">
              <w:rPr>
                <w:i/>
                <w:sz w:val="20"/>
                <w:szCs w:val="20"/>
                <w:highlight w:val="yellow"/>
              </w:rPr>
              <w:t>alert to emerging difficulties</w:t>
            </w:r>
            <w:r w:rsidRPr="000D719E">
              <w:rPr>
                <w:i/>
                <w:sz w:val="20"/>
                <w:szCs w:val="20"/>
              </w:rPr>
              <w:t xml:space="preserve"> and </w:t>
            </w:r>
            <w:r w:rsidRPr="00712E7F">
              <w:rPr>
                <w:i/>
                <w:sz w:val="20"/>
                <w:szCs w:val="20"/>
                <w:highlight w:val="yellow"/>
              </w:rPr>
              <w:t>respond early</w:t>
            </w:r>
            <w:r w:rsidRPr="000D719E">
              <w:rPr>
                <w:i/>
                <w:sz w:val="20"/>
                <w:szCs w:val="20"/>
              </w:rPr>
              <w:t xml:space="preserve">. In particular, parents know their children best and it is important that </w:t>
            </w:r>
            <w:r w:rsidRPr="00712E7F">
              <w:rPr>
                <w:i/>
                <w:sz w:val="20"/>
                <w:szCs w:val="20"/>
                <w:highlight w:val="yellow"/>
              </w:rPr>
              <w:t>all practitioners listen and understand when parents express concerns</w:t>
            </w:r>
            <w:r w:rsidRPr="000D719E">
              <w:rPr>
                <w:i/>
                <w:sz w:val="20"/>
                <w:szCs w:val="20"/>
              </w:rPr>
              <w:t xml:space="preserve"> about their child’s development. They should also </w:t>
            </w:r>
            <w:r w:rsidRPr="00712E7F">
              <w:rPr>
                <w:i/>
                <w:sz w:val="20"/>
                <w:szCs w:val="20"/>
                <w:highlight w:val="yellow"/>
              </w:rPr>
              <w:t>listen to and address any concerns raised by children themselves</w:t>
            </w:r>
            <w:r w:rsidRPr="000D719E">
              <w:rPr>
                <w:i/>
                <w:sz w:val="20"/>
                <w:szCs w:val="20"/>
              </w:rPr>
              <w:t>.</w:t>
            </w:r>
          </w:p>
          <w:p w:rsidR="00F06E00" w:rsidRPr="000D719E" w:rsidRDefault="00F06E00" w:rsidP="006E2C8B">
            <w:pPr>
              <w:rPr>
                <w:i/>
                <w:sz w:val="20"/>
                <w:szCs w:val="20"/>
              </w:rPr>
            </w:pPr>
            <w:r w:rsidRPr="000D719E">
              <w:rPr>
                <w:i/>
                <w:sz w:val="20"/>
                <w:szCs w:val="20"/>
              </w:rPr>
              <w:t xml:space="preserve">5.7 Early years providers must provide </w:t>
            </w:r>
            <w:r w:rsidRPr="00712E7F">
              <w:rPr>
                <w:i/>
                <w:sz w:val="20"/>
                <w:szCs w:val="20"/>
                <w:highlight w:val="yellow"/>
              </w:rPr>
              <w:t>information for parents on how they support children with SEN and disabilities</w:t>
            </w:r>
            <w:r w:rsidRPr="000D719E">
              <w:rPr>
                <w:i/>
                <w:sz w:val="20"/>
                <w:szCs w:val="20"/>
              </w:rPr>
              <w:t xml:space="preserve">, and should regularly </w:t>
            </w:r>
            <w:r w:rsidRPr="00712E7F">
              <w:rPr>
                <w:i/>
                <w:sz w:val="20"/>
                <w:szCs w:val="20"/>
                <w:highlight w:val="yellow"/>
              </w:rPr>
              <w:t>review and evaluate the quality and breadth of the support they offer or can access for children with SEN or disabilities</w:t>
            </w:r>
            <w:r w:rsidRPr="000D719E">
              <w:rPr>
                <w:i/>
                <w:sz w:val="20"/>
                <w:szCs w:val="20"/>
              </w:rPr>
              <w:t xml:space="preserve">. Maintained nursery schools and all providers of relevant early education to children with SEN must </w:t>
            </w:r>
            <w:r w:rsidRPr="00712E7F">
              <w:rPr>
                <w:i/>
                <w:sz w:val="20"/>
                <w:szCs w:val="20"/>
                <w:highlight w:val="yellow"/>
              </w:rPr>
              <w:t>co-operate with the local authority</w:t>
            </w:r>
            <w:r w:rsidRPr="000D719E">
              <w:rPr>
                <w:i/>
                <w:sz w:val="20"/>
                <w:szCs w:val="20"/>
              </w:rPr>
              <w:t xml:space="preserve"> in reviewing the provision that is available locally, and in developing the local offer. Providers should </w:t>
            </w:r>
            <w:r w:rsidRPr="00712E7F">
              <w:rPr>
                <w:i/>
                <w:sz w:val="20"/>
                <w:szCs w:val="20"/>
                <w:highlight w:val="yellow"/>
              </w:rPr>
              <w:t>work in partnership with other local education providers to explore how different types of need can be met most effectively.</w:t>
            </w:r>
          </w:p>
          <w:p w:rsidR="00F06E00" w:rsidRPr="000D719E" w:rsidRDefault="00F06E00" w:rsidP="006E2C8B">
            <w:pPr>
              <w:rPr>
                <w:sz w:val="20"/>
                <w:szCs w:val="20"/>
              </w:rPr>
            </w:pPr>
            <w:r w:rsidRPr="000D719E">
              <w:rPr>
                <w:i/>
                <w:sz w:val="20"/>
                <w:szCs w:val="20"/>
              </w:rPr>
              <w:t xml:space="preserve">5.9 Where assessment indicates that support from </w:t>
            </w:r>
            <w:r w:rsidRPr="00712E7F">
              <w:rPr>
                <w:i/>
                <w:sz w:val="20"/>
                <w:szCs w:val="20"/>
                <w:highlight w:val="yellow"/>
              </w:rPr>
              <w:t>specialist services is required</w:t>
            </w:r>
            <w:r w:rsidRPr="000D719E">
              <w:rPr>
                <w:i/>
                <w:sz w:val="20"/>
                <w:szCs w:val="20"/>
              </w:rPr>
              <w:t xml:space="preserve">, it is important that children receive it </w:t>
            </w:r>
            <w:r w:rsidRPr="00712E7F">
              <w:rPr>
                <w:i/>
                <w:sz w:val="20"/>
                <w:szCs w:val="20"/>
                <w:highlight w:val="yellow"/>
              </w:rPr>
              <w:t>as quickly as possible.</w:t>
            </w:r>
            <w:r w:rsidRPr="000D719E">
              <w:rPr>
                <w:i/>
                <w:sz w:val="20"/>
                <w:szCs w:val="20"/>
              </w:rPr>
              <w:t xml:space="preserve"> Joint commissioning arrangements should seek to ensure that there are sufficient services to meet the likely need in an area…</w:t>
            </w:r>
          </w:p>
        </w:tc>
      </w:tr>
    </w:tbl>
    <w:p w:rsidR="009E05D3" w:rsidRPr="000D719E" w:rsidRDefault="009E05D3">
      <w:pPr>
        <w:rPr>
          <w:sz w:val="20"/>
          <w:szCs w:val="20"/>
        </w:rPr>
      </w:pPr>
    </w:p>
    <w:sectPr w:rsidR="009E05D3" w:rsidRPr="000D719E" w:rsidSect="006776DD">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732" w:rsidRDefault="00573732" w:rsidP="005C33A5">
      <w:pPr>
        <w:spacing w:after="0" w:line="240" w:lineRule="auto"/>
      </w:pPr>
      <w:r>
        <w:separator/>
      </w:r>
    </w:p>
  </w:endnote>
  <w:endnote w:type="continuationSeparator" w:id="0">
    <w:p w:rsidR="00573732" w:rsidRDefault="00573732" w:rsidP="005C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182864"/>
      <w:docPartObj>
        <w:docPartGallery w:val="Page Numbers (Bottom of Page)"/>
        <w:docPartUnique/>
      </w:docPartObj>
    </w:sdtPr>
    <w:sdtEndPr>
      <w:rPr>
        <w:noProof/>
      </w:rPr>
    </w:sdtEndPr>
    <w:sdtContent>
      <w:p w:rsidR="008045A1" w:rsidRDefault="008045A1">
        <w:pPr>
          <w:pStyle w:val="Footer"/>
        </w:pPr>
        <w:r>
          <w:fldChar w:fldCharType="begin"/>
        </w:r>
        <w:r>
          <w:instrText xml:space="preserve"> PAGE   \* MERGEFORMAT </w:instrText>
        </w:r>
        <w:r>
          <w:fldChar w:fldCharType="separate"/>
        </w:r>
        <w:r w:rsidR="00827F0D">
          <w:rPr>
            <w:noProof/>
          </w:rPr>
          <w:t>6</w:t>
        </w:r>
        <w:r>
          <w:rPr>
            <w:noProof/>
          </w:rPr>
          <w:fldChar w:fldCharType="end"/>
        </w:r>
        <w:r>
          <w:rPr>
            <w:noProof/>
          </w:rPr>
          <w:t xml:space="preserve">    Solihull Early Years and Education Improvement Service </w:t>
        </w:r>
        <w:r>
          <w:rPr>
            <w:noProof/>
          </w:rPr>
          <w:tab/>
        </w:r>
        <w:r>
          <w:rPr>
            <w:noProof/>
          </w:rPr>
          <w:tab/>
        </w:r>
        <w:r>
          <w:rPr>
            <w:noProof/>
          </w:rPr>
          <w:tab/>
        </w:r>
        <w:r>
          <w:rPr>
            <w:noProof/>
          </w:rPr>
          <w:tab/>
        </w:r>
        <w:r>
          <w:rPr>
            <w:noProof/>
          </w:rPr>
          <w:tab/>
        </w:r>
        <w:r>
          <w:rPr>
            <w:noProof/>
          </w:rPr>
          <w:tab/>
        </w:r>
        <w:r>
          <w:rPr>
            <w:noProof/>
          </w:rPr>
          <w:tab/>
        </w:r>
        <w:r>
          <w:rPr>
            <w:noProof/>
          </w:rPr>
          <w:tab/>
          <w:t xml:space="preserve">        </w:t>
        </w:r>
        <w:r w:rsidR="00822482">
          <w:rPr>
            <w:noProof/>
          </w:rPr>
          <w:t>0ct 2019</w:t>
        </w:r>
      </w:p>
    </w:sdtContent>
  </w:sdt>
  <w:p w:rsidR="008045A1" w:rsidRDefault="008045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732" w:rsidRDefault="00573732" w:rsidP="005C33A5">
      <w:pPr>
        <w:spacing w:after="0" w:line="240" w:lineRule="auto"/>
      </w:pPr>
      <w:r>
        <w:separator/>
      </w:r>
    </w:p>
  </w:footnote>
  <w:footnote w:type="continuationSeparator" w:id="0">
    <w:p w:rsidR="00573732" w:rsidRDefault="00573732" w:rsidP="005C3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3A5" w:rsidRDefault="005C33A5">
    <w:pPr>
      <w:pStyle w:val="Header"/>
      <w:rPr>
        <w:b/>
        <w:sz w:val="28"/>
        <w:szCs w:val="28"/>
      </w:rPr>
    </w:pPr>
    <w:r>
      <w:tab/>
    </w:r>
    <w:r>
      <w:tab/>
    </w:r>
    <w:r w:rsidR="008045A1">
      <w:t xml:space="preserve">               </w:t>
    </w:r>
    <w:r w:rsidRPr="005C33A5">
      <w:rPr>
        <w:b/>
        <w:sz w:val="28"/>
        <w:szCs w:val="28"/>
      </w:rPr>
      <w:t>Ofsted and m</w:t>
    </w:r>
    <w:r w:rsidR="00825078">
      <w:rPr>
        <w:b/>
        <w:sz w:val="28"/>
        <w:szCs w:val="28"/>
      </w:rPr>
      <w:t>eeting individual needs</w:t>
    </w:r>
    <w:r w:rsidR="00ED3F63">
      <w:rPr>
        <w:b/>
        <w:sz w:val="28"/>
        <w:szCs w:val="28"/>
      </w:rPr>
      <w:t>:</w:t>
    </w:r>
  </w:p>
  <w:p w:rsidR="00ED3F63" w:rsidRPr="00A87CAF" w:rsidRDefault="00ED3F63" w:rsidP="00ED3F63">
    <w:pPr>
      <w:pStyle w:val="Header"/>
      <w:jc w:val="center"/>
      <w:rPr>
        <w:b/>
      </w:rPr>
    </w:pPr>
    <w:r w:rsidRPr="008045A1">
      <w:rPr>
        <w:b/>
      </w:rPr>
      <w:t xml:space="preserve">A self-evaluation tool to support the Ofsted focus of </w:t>
    </w:r>
    <w:r w:rsidRPr="00A87CAF">
      <w:rPr>
        <w:b/>
      </w:rPr>
      <w:t>closing the gap</w:t>
    </w:r>
  </w:p>
  <w:p w:rsidR="00ED3F63" w:rsidRPr="00AF0003" w:rsidRDefault="00ED3F63" w:rsidP="00ED3F63">
    <w:pPr>
      <w:pStyle w:val="Header"/>
      <w:jc w:val="center"/>
      <w:rPr>
        <w:i/>
        <w:sz w:val="24"/>
        <w:szCs w:val="24"/>
      </w:rPr>
    </w:pPr>
    <w:r w:rsidRPr="00AF0003">
      <w:rPr>
        <w:i/>
        <w:sz w:val="24"/>
        <w:szCs w:val="24"/>
      </w:rPr>
      <w:t>An opportunity to celebrate successes to identify areas for further development</w:t>
    </w:r>
  </w:p>
  <w:p w:rsidR="00ED3F63" w:rsidRPr="00AF0003" w:rsidRDefault="00AF0003">
    <w:pPr>
      <w:pStyle w:val="Header"/>
      <w:rPr>
        <w:b/>
        <w:sz w:val="24"/>
        <w:szCs w:val="24"/>
      </w:rPr>
    </w:pPr>
    <w:r w:rsidRPr="00AF0003">
      <w:rPr>
        <w:b/>
        <w:sz w:val="24"/>
        <w:szCs w:val="24"/>
      </w:rPr>
      <w:t xml:space="preserve">Setting: </w:t>
    </w:r>
    <w:r w:rsidRPr="00AF0003">
      <w:rPr>
        <w:b/>
        <w:sz w:val="24"/>
        <w:szCs w:val="24"/>
      </w:rPr>
      <w:tab/>
    </w:r>
    <w:r>
      <w:rPr>
        <w:b/>
        <w:sz w:val="24"/>
        <w:szCs w:val="24"/>
      </w:rPr>
      <w:t xml:space="preserve">                                          </w:t>
    </w:r>
    <w:r w:rsidRPr="00AF0003">
      <w:rPr>
        <w:b/>
        <w:sz w:val="24"/>
        <w:szCs w:val="24"/>
      </w:rPr>
      <w:t>Staff member:</w:t>
    </w:r>
    <w:r w:rsidRPr="00AF0003">
      <w:rPr>
        <w:b/>
        <w:sz w:val="24"/>
        <w:szCs w:val="24"/>
      </w:rPr>
      <w:tab/>
    </w:r>
    <w:r w:rsidRPr="00AF0003">
      <w:rPr>
        <w:b/>
        <w:sz w:val="24"/>
        <w:szCs w:val="24"/>
      </w:rPr>
      <w:tab/>
    </w:r>
    <w:r w:rsidRPr="00AF0003">
      <w:rPr>
        <w:b/>
        <w:sz w:val="24"/>
        <w:szCs w:val="24"/>
      </w:rPr>
      <w:tab/>
      <w:t>Completed by:</w:t>
    </w:r>
    <w:r>
      <w:rPr>
        <w:b/>
        <w:sz w:val="24"/>
        <w:szCs w:val="24"/>
      </w:rPr>
      <w:tab/>
      <w:t xml:space="preserve">               </w:t>
    </w:r>
    <w:r>
      <w:rPr>
        <w:b/>
        <w:sz w:val="24"/>
        <w:szCs w:val="24"/>
      </w:rPr>
      <w:tab/>
      <w:t>Date:</w:t>
    </w:r>
  </w:p>
  <w:p w:rsidR="005C33A5" w:rsidRPr="00AF0003" w:rsidRDefault="005C33A5">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7B55"/>
    <w:multiLevelType w:val="hybridMultilevel"/>
    <w:tmpl w:val="740A3F46"/>
    <w:lvl w:ilvl="0" w:tplc="A078C7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135306"/>
    <w:multiLevelType w:val="hybridMultilevel"/>
    <w:tmpl w:val="45FE8A42"/>
    <w:lvl w:ilvl="0" w:tplc="98846A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E22AD3"/>
    <w:multiLevelType w:val="hybridMultilevel"/>
    <w:tmpl w:val="6D32B184"/>
    <w:lvl w:ilvl="0" w:tplc="82D22A0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2055A4"/>
    <w:multiLevelType w:val="hybridMultilevel"/>
    <w:tmpl w:val="64E89874"/>
    <w:lvl w:ilvl="0" w:tplc="A078C7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7A325C"/>
    <w:multiLevelType w:val="hybridMultilevel"/>
    <w:tmpl w:val="2CB6B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194"/>
    <w:rsid w:val="00000CEB"/>
    <w:rsid w:val="00025786"/>
    <w:rsid w:val="00037109"/>
    <w:rsid w:val="0005305F"/>
    <w:rsid w:val="000A7DB7"/>
    <w:rsid w:val="000B1B62"/>
    <w:rsid w:val="000B4153"/>
    <w:rsid w:val="000D719E"/>
    <w:rsid w:val="000E517A"/>
    <w:rsid w:val="000F4216"/>
    <w:rsid w:val="00100A30"/>
    <w:rsid w:val="0011490F"/>
    <w:rsid w:val="00141F3D"/>
    <w:rsid w:val="00147AC0"/>
    <w:rsid w:val="001746DD"/>
    <w:rsid w:val="001A4F14"/>
    <w:rsid w:val="001A65DD"/>
    <w:rsid w:val="00213A47"/>
    <w:rsid w:val="002544E4"/>
    <w:rsid w:val="0025456F"/>
    <w:rsid w:val="002C0EB3"/>
    <w:rsid w:val="002D1882"/>
    <w:rsid w:val="002D713C"/>
    <w:rsid w:val="002E1CDC"/>
    <w:rsid w:val="002F3331"/>
    <w:rsid w:val="00326B38"/>
    <w:rsid w:val="00354678"/>
    <w:rsid w:val="00376D19"/>
    <w:rsid w:val="00394E85"/>
    <w:rsid w:val="003D5D51"/>
    <w:rsid w:val="004B4BED"/>
    <w:rsid w:val="004C265D"/>
    <w:rsid w:val="004E02A7"/>
    <w:rsid w:val="004E2671"/>
    <w:rsid w:val="004E3FD5"/>
    <w:rsid w:val="00507365"/>
    <w:rsid w:val="00522021"/>
    <w:rsid w:val="00542025"/>
    <w:rsid w:val="0054211A"/>
    <w:rsid w:val="00552AF4"/>
    <w:rsid w:val="00573732"/>
    <w:rsid w:val="00576987"/>
    <w:rsid w:val="005C33A5"/>
    <w:rsid w:val="005F41CF"/>
    <w:rsid w:val="00606FBA"/>
    <w:rsid w:val="006776DD"/>
    <w:rsid w:val="00712E7F"/>
    <w:rsid w:val="00746C77"/>
    <w:rsid w:val="00746F2D"/>
    <w:rsid w:val="00761A6B"/>
    <w:rsid w:val="0076514A"/>
    <w:rsid w:val="00771975"/>
    <w:rsid w:val="007A0FBE"/>
    <w:rsid w:val="007B5194"/>
    <w:rsid w:val="007C40E7"/>
    <w:rsid w:val="008045A1"/>
    <w:rsid w:val="00805E4C"/>
    <w:rsid w:val="00822482"/>
    <w:rsid w:val="00825078"/>
    <w:rsid w:val="00827F0D"/>
    <w:rsid w:val="00846163"/>
    <w:rsid w:val="00895932"/>
    <w:rsid w:val="008D46F4"/>
    <w:rsid w:val="00906616"/>
    <w:rsid w:val="00910218"/>
    <w:rsid w:val="0091169E"/>
    <w:rsid w:val="0091269D"/>
    <w:rsid w:val="009254F8"/>
    <w:rsid w:val="009A4243"/>
    <w:rsid w:val="009E05D3"/>
    <w:rsid w:val="00A10CCF"/>
    <w:rsid w:val="00A41575"/>
    <w:rsid w:val="00A418BE"/>
    <w:rsid w:val="00A87CAF"/>
    <w:rsid w:val="00A971FB"/>
    <w:rsid w:val="00AB6CA5"/>
    <w:rsid w:val="00AF0003"/>
    <w:rsid w:val="00B03B53"/>
    <w:rsid w:val="00B52CD6"/>
    <w:rsid w:val="00B7483A"/>
    <w:rsid w:val="00B8524F"/>
    <w:rsid w:val="00BF586F"/>
    <w:rsid w:val="00C100C4"/>
    <w:rsid w:val="00C342FB"/>
    <w:rsid w:val="00C52EEA"/>
    <w:rsid w:val="00C579BC"/>
    <w:rsid w:val="00C66490"/>
    <w:rsid w:val="00C947A8"/>
    <w:rsid w:val="00CC0DFB"/>
    <w:rsid w:val="00CC3B6F"/>
    <w:rsid w:val="00CC4F75"/>
    <w:rsid w:val="00CC5C9A"/>
    <w:rsid w:val="00D13C48"/>
    <w:rsid w:val="00D209C0"/>
    <w:rsid w:val="00D762EE"/>
    <w:rsid w:val="00D828A1"/>
    <w:rsid w:val="00DC1FB5"/>
    <w:rsid w:val="00DF6F14"/>
    <w:rsid w:val="00E62429"/>
    <w:rsid w:val="00E87D73"/>
    <w:rsid w:val="00EA2CF8"/>
    <w:rsid w:val="00ED12DF"/>
    <w:rsid w:val="00ED3F63"/>
    <w:rsid w:val="00ED525C"/>
    <w:rsid w:val="00EE7118"/>
    <w:rsid w:val="00F06E00"/>
    <w:rsid w:val="00F279C8"/>
    <w:rsid w:val="00F307A8"/>
    <w:rsid w:val="00F37631"/>
    <w:rsid w:val="00F6406E"/>
    <w:rsid w:val="00FD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A5"/>
  </w:style>
  <w:style w:type="paragraph" w:styleId="Footer">
    <w:name w:val="footer"/>
    <w:basedOn w:val="Normal"/>
    <w:link w:val="FooterChar"/>
    <w:uiPriority w:val="99"/>
    <w:unhideWhenUsed/>
    <w:rsid w:val="005C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A5"/>
  </w:style>
  <w:style w:type="paragraph" w:styleId="BalloonText">
    <w:name w:val="Balloon Text"/>
    <w:basedOn w:val="Normal"/>
    <w:link w:val="BalloonTextChar"/>
    <w:uiPriority w:val="99"/>
    <w:semiHidden/>
    <w:unhideWhenUsed/>
    <w:rsid w:val="005C3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3A5"/>
    <w:rPr>
      <w:rFonts w:ascii="Tahoma" w:hAnsi="Tahoma" w:cs="Tahoma"/>
      <w:sz w:val="16"/>
      <w:szCs w:val="16"/>
    </w:rPr>
  </w:style>
  <w:style w:type="paragraph" w:styleId="ListParagraph">
    <w:name w:val="List Paragraph"/>
    <w:basedOn w:val="Normal"/>
    <w:uiPriority w:val="34"/>
    <w:qFormat/>
    <w:rsid w:val="00910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51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C3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3A5"/>
  </w:style>
  <w:style w:type="paragraph" w:styleId="Footer">
    <w:name w:val="footer"/>
    <w:basedOn w:val="Normal"/>
    <w:link w:val="FooterChar"/>
    <w:uiPriority w:val="99"/>
    <w:unhideWhenUsed/>
    <w:rsid w:val="005C3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3A5"/>
  </w:style>
  <w:style w:type="paragraph" w:styleId="BalloonText">
    <w:name w:val="Balloon Text"/>
    <w:basedOn w:val="Normal"/>
    <w:link w:val="BalloonTextChar"/>
    <w:uiPriority w:val="99"/>
    <w:semiHidden/>
    <w:unhideWhenUsed/>
    <w:rsid w:val="005C3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3A5"/>
    <w:rPr>
      <w:rFonts w:ascii="Tahoma" w:hAnsi="Tahoma" w:cs="Tahoma"/>
      <w:sz w:val="16"/>
      <w:szCs w:val="16"/>
    </w:rPr>
  </w:style>
  <w:style w:type="paragraph" w:styleId="ListParagraph">
    <w:name w:val="List Paragraph"/>
    <w:basedOn w:val="Normal"/>
    <w:uiPriority w:val="34"/>
    <w:qFormat/>
    <w:rsid w:val="00910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2413</Words>
  <Characters>13757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16138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dc:creator>
  <cp:lastModifiedBy>Watson, Vicki (Childrens Services, Solihull MBC)</cp:lastModifiedBy>
  <cp:revision>2</cp:revision>
  <cp:lastPrinted>2016-01-26T09:49:00Z</cp:lastPrinted>
  <dcterms:created xsi:type="dcterms:W3CDTF">2019-10-30T09:49:00Z</dcterms:created>
  <dcterms:modified xsi:type="dcterms:W3CDTF">2019-10-30T09:49:00Z</dcterms:modified>
</cp:coreProperties>
</file>